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4F6A0" w14:textId="35A4BB9A" w:rsidR="000C61CE" w:rsidRPr="000E5FDD" w:rsidRDefault="000C61CE" w:rsidP="7897961B">
      <w:pPr>
        <w:tabs>
          <w:tab w:val="right" w:pos="10000"/>
        </w:tabs>
        <w:jc w:val="both"/>
        <w:rPr>
          <w:b/>
          <w:bCs/>
          <w:szCs w:val="24"/>
        </w:rPr>
      </w:pPr>
      <w:bookmarkStart w:id="0" w:name="_Hlk1045022"/>
      <w:r w:rsidRPr="000E5FDD">
        <w:rPr>
          <w:b/>
          <w:bCs/>
          <w:szCs w:val="24"/>
        </w:rPr>
        <w:t xml:space="preserve">3GPP TSG-RAN WG1 </w:t>
      </w:r>
      <w:r w:rsidR="00FA5070" w:rsidRPr="000E5FDD">
        <w:rPr>
          <w:b/>
          <w:bCs/>
          <w:szCs w:val="24"/>
        </w:rPr>
        <w:t xml:space="preserve">Meeting </w:t>
      </w:r>
      <w:r w:rsidRPr="000E5FDD">
        <w:rPr>
          <w:b/>
          <w:bCs/>
          <w:szCs w:val="24"/>
        </w:rPr>
        <w:t>#</w:t>
      </w:r>
      <w:r w:rsidR="009F6A83" w:rsidRPr="000E5FDD">
        <w:rPr>
          <w:b/>
          <w:bCs/>
          <w:szCs w:val="24"/>
        </w:rPr>
        <w:t>1</w:t>
      </w:r>
      <w:r w:rsidR="00376390">
        <w:rPr>
          <w:b/>
          <w:bCs/>
          <w:szCs w:val="24"/>
        </w:rPr>
        <w:t>1</w:t>
      </w:r>
      <w:r w:rsidR="00102191">
        <w:rPr>
          <w:b/>
          <w:bCs/>
          <w:szCs w:val="24"/>
        </w:rPr>
        <w:t>8</w:t>
      </w:r>
      <w:r w:rsidR="002621B5">
        <w:rPr>
          <w:b/>
          <w:bCs/>
          <w:szCs w:val="24"/>
        </w:rPr>
        <w:t>-bis</w:t>
      </w:r>
      <w:r w:rsidR="0004049D" w:rsidRPr="000E5FDD">
        <w:rPr>
          <w:b/>
          <w:bCs/>
          <w:szCs w:val="24"/>
        </w:rPr>
        <w:t xml:space="preserve">             </w:t>
      </w:r>
      <w:r w:rsidR="0060664B" w:rsidRPr="000E5FDD">
        <w:rPr>
          <w:b/>
          <w:bCs/>
          <w:szCs w:val="24"/>
        </w:rPr>
        <w:t xml:space="preserve">  </w:t>
      </w:r>
      <w:r w:rsidR="0004049D" w:rsidRPr="000E5FDD">
        <w:rPr>
          <w:b/>
          <w:bCs/>
          <w:szCs w:val="24"/>
        </w:rPr>
        <w:t xml:space="preserve">                                                                            </w:t>
      </w:r>
      <w:r w:rsidR="009F6A83" w:rsidRPr="000E5FDD">
        <w:rPr>
          <w:b/>
          <w:bCs/>
          <w:szCs w:val="24"/>
        </w:rPr>
        <w:t xml:space="preserve"> </w:t>
      </w:r>
      <w:r w:rsidR="0004049D" w:rsidRPr="000E5FDD">
        <w:rPr>
          <w:b/>
          <w:bCs/>
          <w:szCs w:val="24"/>
        </w:rPr>
        <w:t xml:space="preserve">                </w:t>
      </w:r>
      <w:r w:rsidRPr="000E5FDD">
        <w:rPr>
          <w:sz w:val="28"/>
          <w:szCs w:val="22"/>
        </w:rPr>
        <w:tab/>
      </w:r>
      <w:r w:rsidR="0004049D" w:rsidRPr="000E5FDD">
        <w:rPr>
          <w:b/>
          <w:bCs/>
          <w:szCs w:val="24"/>
        </w:rPr>
        <w:t xml:space="preserve">               </w:t>
      </w:r>
      <w:r w:rsidR="008B2103" w:rsidRPr="000E5FDD">
        <w:rPr>
          <w:b/>
          <w:bCs/>
          <w:szCs w:val="24"/>
        </w:rPr>
        <w:t xml:space="preserve"> </w:t>
      </w:r>
      <w:r w:rsidR="004F4CFF" w:rsidRPr="000E5FDD">
        <w:rPr>
          <w:b/>
          <w:bCs/>
          <w:szCs w:val="24"/>
        </w:rPr>
        <w:t xml:space="preserve">      </w:t>
      </w:r>
      <w:r w:rsidR="0016716E" w:rsidRPr="000E5FDD">
        <w:rPr>
          <w:b/>
          <w:bCs/>
          <w:szCs w:val="24"/>
        </w:rPr>
        <w:t xml:space="preserve">   </w:t>
      </w:r>
      <w:r w:rsidR="009D7242">
        <w:rPr>
          <w:b/>
          <w:bCs/>
          <w:szCs w:val="24"/>
        </w:rPr>
        <w:t xml:space="preserve">          </w:t>
      </w:r>
      <w:r w:rsidR="008C5846">
        <w:rPr>
          <w:b/>
          <w:bCs/>
          <w:szCs w:val="24"/>
        </w:rPr>
        <w:t xml:space="preserve"> </w:t>
      </w:r>
      <w:r w:rsidR="00C4000B">
        <w:rPr>
          <w:b/>
          <w:bCs/>
          <w:szCs w:val="24"/>
        </w:rPr>
        <w:t xml:space="preserve">    </w:t>
      </w:r>
      <w:r w:rsidR="008C5846">
        <w:rPr>
          <w:b/>
          <w:bCs/>
          <w:szCs w:val="24"/>
        </w:rPr>
        <w:t xml:space="preserve"> </w:t>
      </w:r>
      <w:r w:rsidR="002621B5">
        <w:rPr>
          <w:b/>
          <w:bCs/>
          <w:szCs w:val="24"/>
        </w:rPr>
        <w:t xml:space="preserve"> </w:t>
      </w:r>
      <w:r w:rsidR="00744F3C" w:rsidRPr="000E5FDD">
        <w:rPr>
          <w:b/>
          <w:bCs/>
          <w:szCs w:val="24"/>
        </w:rPr>
        <w:t>R1-</w:t>
      </w:r>
      <w:r w:rsidR="008C5846" w:rsidRPr="000E5FDD">
        <w:rPr>
          <w:b/>
          <w:bCs/>
          <w:szCs w:val="24"/>
        </w:rPr>
        <w:t>24</w:t>
      </w:r>
      <w:r w:rsidR="00C4000B">
        <w:rPr>
          <w:b/>
          <w:bCs/>
          <w:szCs w:val="24"/>
        </w:rPr>
        <w:t>08833</w:t>
      </w:r>
    </w:p>
    <w:bookmarkEnd w:id="0"/>
    <w:p w14:paraId="16A7DD41" w14:textId="36AFEF16" w:rsidR="000C61CE" w:rsidRDefault="002621B5" w:rsidP="000C61CE">
      <w:pPr>
        <w:pStyle w:val="Footer"/>
        <w:jc w:val="both"/>
        <w:rPr>
          <w:b/>
          <w:bCs/>
          <w:sz w:val="22"/>
          <w:szCs w:val="22"/>
        </w:rPr>
      </w:pPr>
      <w:r>
        <w:rPr>
          <w:b/>
          <w:bCs/>
          <w:sz w:val="22"/>
          <w:szCs w:val="22"/>
        </w:rPr>
        <w:t>Hefei</w:t>
      </w:r>
      <w:r w:rsidR="00DA2FB9" w:rsidRPr="00DA2FB9">
        <w:rPr>
          <w:b/>
          <w:bCs/>
          <w:sz w:val="22"/>
          <w:szCs w:val="22"/>
        </w:rPr>
        <w:t xml:space="preserve">, </w:t>
      </w:r>
      <w:r>
        <w:rPr>
          <w:b/>
          <w:bCs/>
          <w:sz w:val="22"/>
          <w:szCs w:val="22"/>
        </w:rPr>
        <w:t>China</w:t>
      </w:r>
      <w:r w:rsidR="00DA2FB9" w:rsidRPr="00DA2FB9">
        <w:rPr>
          <w:b/>
          <w:bCs/>
          <w:sz w:val="22"/>
          <w:szCs w:val="22"/>
        </w:rPr>
        <w:t xml:space="preserve">, </w:t>
      </w:r>
      <w:r>
        <w:rPr>
          <w:b/>
          <w:bCs/>
          <w:sz w:val="22"/>
          <w:szCs w:val="22"/>
        </w:rPr>
        <w:t>October</w:t>
      </w:r>
      <w:r w:rsidR="00DA2FB9" w:rsidRPr="00DA2FB9">
        <w:rPr>
          <w:b/>
          <w:bCs/>
          <w:sz w:val="22"/>
          <w:szCs w:val="22"/>
        </w:rPr>
        <w:t xml:space="preserve"> 1</w:t>
      </w:r>
      <w:r w:rsidR="003552E2">
        <w:rPr>
          <w:b/>
          <w:bCs/>
          <w:sz w:val="22"/>
          <w:szCs w:val="22"/>
        </w:rPr>
        <w:t>4</w:t>
      </w:r>
      <w:r w:rsidR="00DA2FB9" w:rsidRPr="00DA2FB9">
        <w:rPr>
          <w:b/>
          <w:bCs/>
          <w:sz w:val="22"/>
          <w:szCs w:val="22"/>
        </w:rPr>
        <w:t>th-</w:t>
      </w:r>
      <w:r w:rsidR="003552E2">
        <w:rPr>
          <w:b/>
          <w:bCs/>
          <w:sz w:val="22"/>
          <w:szCs w:val="22"/>
        </w:rPr>
        <w:t>18th</w:t>
      </w:r>
      <w:r w:rsidR="00DA2FB9" w:rsidRPr="00DA2FB9">
        <w:rPr>
          <w:b/>
          <w:bCs/>
          <w:sz w:val="22"/>
          <w:szCs w:val="22"/>
        </w:rPr>
        <w:t>, 2024</w:t>
      </w:r>
    </w:p>
    <w:p w14:paraId="2C2476F1" w14:textId="77777777" w:rsidR="00DA2FB9" w:rsidRPr="000E5FDD" w:rsidRDefault="00DA2FB9" w:rsidP="000C61CE">
      <w:pPr>
        <w:pStyle w:val="Footer"/>
        <w:jc w:val="both"/>
        <w:rPr>
          <w:iCs/>
          <w:sz w:val="22"/>
          <w:szCs w:val="18"/>
        </w:rPr>
      </w:pPr>
    </w:p>
    <w:p w14:paraId="40DFCFE5" w14:textId="4863FA38" w:rsidR="000C61CE" w:rsidRPr="000E5FDD" w:rsidRDefault="000C61CE" w:rsidP="000C61CE">
      <w:pPr>
        <w:tabs>
          <w:tab w:val="left" w:pos="1985"/>
        </w:tabs>
        <w:jc w:val="both"/>
        <w:rPr>
          <w:b/>
          <w:sz w:val="22"/>
          <w:szCs w:val="18"/>
        </w:rPr>
      </w:pPr>
      <w:r w:rsidRPr="000E5FDD">
        <w:rPr>
          <w:b/>
          <w:sz w:val="22"/>
          <w:szCs w:val="18"/>
        </w:rPr>
        <w:t>Agenda item:</w:t>
      </w:r>
      <w:r w:rsidRPr="000E5FDD">
        <w:rPr>
          <w:b/>
          <w:sz w:val="22"/>
          <w:szCs w:val="18"/>
        </w:rPr>
        <w:tab/>
      </w:r>
      <w:bookmarkStart w:id="1" w:name="Source"/>
      <w:bookmarkEnd w:id="1"/>
      <w:r w:rsidR="003E19AC" w:rsidRPr="003E19AC">
        <w:rPr>
          <w:bCs/>
          <w:sz w:val="22"/>
          <w:szCs w:val="18"/>
        </w:rPr>
        <w:t>5</w:t>
      </w:r>
    </w:p>
    <w:p w14:paraId="65375064" w14:textId="77777777" w:rsidR="000C61CE" w:rsidRPr="000E5FDD" w:rsidRDefault="000C61CE" w:rsidP="000C61CE">
      <w:pPr>
        <w:tabs>
          <w:tab w:val="left" w:pos="1985"/>
        </w:tabs>
        <w:jc w:val="both"/>
        <w:rPr>
          <w:sz w:val="22"/>
          <w:szCs w:val="18"/>
        </w:rPr>
      </w:pPr>
      <w:r w:rsidRPr="000E5FDD">
        <w:rPr>
          <w:b/>
          <w:sz w:val="22"/>
          <w:szCs w:val="18"/>
        </w:rPr>
        <w:t xml:space="preserve">Source: </w:t>
      </w:r>
      <w:r w:rsidRPr="000E5FDD">
        <w:rPr>
          <w:b/>
          <w:sz w:val="22"/>
          <w:szCs w:val="18"/>
        </w:rPr>
        <w:tab/>
      </w:r>
      <w:r w:rsidRPr="000E5FDD">
        <w:rPr>
          <w:sz w:val="22"/>
          <w:szCs w:val="18"/>
        </w:rPr>
        <w:t>Qualcomm Incorporated</w:t>
      </w:r>
    </w:p>
    <w:p w14:paraId="1614021E" w14:textId="3FB6CFB1" w:rsidR="000C61CE" w:rsidRPr="000E5FDD" w:rsidRDefault="000C61CE" w:rsidP="000C61CE">
      <w:pPr>
        <w:ind w:left="1988" w:hanging="1988"/>
        <w:jc w:val="both"/>
        <w:rPr>
          <w:sz w:val="22"/>
          <w:szCs w:val="18"/>
        </w:rPr>
      </w:pPr>
      <w:r w:rsidRPr="000E5FDD">
        <w:rPr>
          <w:b/>
          <w:sz w:val="22"/>
          <w:szCs w:val="18"/>
        </w:rPr>
        <w:t>Title:</w:t>
      </w:r>
      <w:r w:rsidRPr="000E5FDD">
        <w:rPr>
          <w:sz w:val="22"/>
          <w:szCs w:val="18"/>
        </w:rPr>
        <w:t xml:space="preserve"> </w:t>
      </w:r>
      <w:r w:rsidRPr="000E5FDD">
        <w:rPr>
          <w:sz w:val="20"/>
          <w:szCs w:val="18"/>
        </w:rPr>
        <w:tab/>
      </w:r>
      <w:r w:rsidR="00EB66A8" w:rsidRPr="00EB66A8">
        <w:rPr>
          <w:sz w:val="22"/>
          <w:szCs w:val="18"/>
        </w:rPr>
        <w:t xml:space="preserve">Discussion for LS reply on applicable </w:t>
      </w:r>
      <w:r w:rsidR="00EB66A8" w:rsidRPr="00EB66A8">
        <w:rPr>
          <w:sz w:val="22"/>
          <w:szCs w:val="18"/>
        </w:rPr>
        <w:t>functionality</w:t>
      </w:r>
      <w:r w:rsidR="00EB66A8" w:rsidRPr="00EB66A8">
        <w:rPr>
          <w:sz w:val="22"/>
          <w:szCs w:val="18"/>
        </w:rPr>
        <w:t xml:space="preserve"> reporting</w:t>
      </w:r>
      <w:r w:rsidR="006E59B3">
        <w:rPr>
          <w:sz w:val="22"/>
          <w:szCs w:val="18"/>
        </w:rPr>
        <w:t xml:space="preserve"> for beam prediction</w:t>
      </w:r>
    </w:p>
    <w:p w14:paraId="18A2010F" w14:textId="30C42FBA" w:rsidR="000C61CE" w:rsidRPr="000E5FDD" w:rsidRDefault="000C61CE" w:rsidP="000C61CE">
      <w:pPr>
        <w:ind w:left="1988" w:hanging="1988"/>
        <w:jc w:val="both"/>
        <w:rPr>
          <w:sz w:val="22"/>
          <w:szCs w:val="18"/>
        </w:rPr>
      </w:pPr>
      <w:r w:rsidRPr="000E5FDD">
        <w:rPr>
          <w:b/>
          <w:sz w:val="22"/>
          <w:szCs w:val="18"/>
        </w:rPr>
        <w:t>Document for:</w:t>
      </w:r>
      <w:r w:rsidRPr="000E5FDD">
        <w:rPr>
          <w:sz w:val="22"/>
          <w:szCs w:val="18"/>
        </w:rPr>
        <w:tab/>
      </w:r>
      <w:bookmarkStart w:id="2" w:name="DocumentFor"/>
      <w:bookmarkEnd w:id="2"/>
      <w:r w:rsidRPr="000E5FDD">
        <w:rPr>
          <w:sz w:val="22"/>
          <w:szCs w:val="18"/>
        </w:rPr>
        <w:t>Discussion and Decision</w:t>
      </w:r>
    </w:p>
    <w:p w14:paraId="5ECE75A8" w14:textId="577D6F70" w:rsidR="000C61CE" w:rsidRPr="00E34C18" w:rsidRDefault="000C61CE" w:rsidP="009305AC">
      <w:pPr>
        <w:pBdr>
          <w:bottom w:val="single" w:sz="8" w:space="1" w:color="auto"/>
        </w:pBdr>
        <w:tabs>
          <w:tab w:val="left" w:pos="1985"/>
        </w:tabs>
        <w:spacing w:after="120" w:line="288" w:lineRule="auto"/>
        <w:jc w:val="both"/>
        <w:rPr>
          <w:rFonts w:ascii="Arial" w:eastAsia="Malgun Gothic" w:hAnsi="Arial"/>
          <w:lang w:val="en-US" w:eastAsia="ko-KR"/>
        </w:rPr>
      </w:pPr>
    </w:p>
    <w:p w14:paraId="32978CCD" w14:textId="4715CD08" w:rsidR="000C61CE" w:rsidRPr="00442EDA" w:rsidRDefault="000C61CE" w:rsidP="00442EDA">
      <w:pPr>
        <w:pStyle w:val="Heading1"/>
      </w:pPr>
      <w:bookmarkStart w:id="3" w:name="_Ref5850594"/>
      <w:r w:rsidRPr="00442EDA">
        <w:t>Introduction</w:t>
      </w:r>
      <w:bookmarkEnd w:id="3"/>
    </w:p>
    <w:p w14:paraId="77362C22" w14:textId="1CB5D399" w:rsidR="00CE7201" w:rsidRDefault="00C9037B" w:rsidP="008415F7">
      <w:pPr>
        <w:pStyle w:val="paragraph"/>
        <w:spacing w:before="0" w:beforeAutospacing="0" w:after="0" w:afterAutospacing="0"/>
        <w:jc w:val="both"/>
        <w:textAlignment w:val="baseline"/>
        <w:rPr>
          <w:rStyle w:val="normaltextrun"/>
          <w:sz w:val="22"/>
          <w:szCs w:val="22"/>
          <w:lang w:val="en-GB"/>
        </w:rPr>
      </w:pPr>
      <w:r>
        <w:rPr>
          <w:rStyle w:val="normaltextrun"/>
          <w:sz w:val="22"/>
          <w:szCs w:val="22"/>
          <w:lang w:val="en-GB"/>
        </w:rPr>
        <w:t>RAN</w:t>
      </w:r>
      <w:r w:rsidR="006E5A57">
        <w:rPr>
          <w:rStyle w:val="normaltextrun"/>
          <w:sz w:val="22"/>
          <w:szCs w:val="22"/>
          <w:lang w:val="en-GB"/>
        </w:rPr>
        <w:t>2 has sent an LS to RAN1</w:t>
      </w:r>
      <w:r w:rsidR="001D4728">
        <w:rPr>
          <w:rStyle w:val="normaltextrun"/>
          <w:sz w:val="22"/>
          <w:szCs w:val="22"/>
          <w:lang w:val="en-GB"/>
        </w:rPr>
        <w:t xml:space="preserve"> on applicable functionality reporting for</w:t>
      </w:r>
      <w:r w:rsidR="003E2086">
        <w:rPr>
          <w:rStyle w:val="normaltextrun"/>
          <w:sz w:val="22"/>
          <w:szCs w:val="22"/>
          <w:lang w:val="en-GB"/>
        </w:rPr>
        <w:t xml:space="preserve"> beam management UE-sided models. </w:t>
      </w:r>
      <w:r w:rsidR="002308CF">
        <w:rPr>
          <w:rStyle w:val="normaltextrun"/>
          <w:sz w:val="22"/>
          <w:szCs w:val="22"/>
          <w:lang w:val="en-GB"/>
        </w:rPr>
        <w:t>RAN2 has provided a call flow diagram and has posed questions for RAN1 with regards to the whole flow</w:t>
      </w:r>
      <w:r w:rsidR="002832FB">
        <w:rPr>
          <w:rStyle w:val="normaltextrun"/>
          <w:sz w:val="22"/>
          <w:szCs w:val="22"/>
          <w:lang w:val="en-GB"/>
        </w:rPr>
        <w:t xml:space="preserve">, </w:t>
      </w:r>
      <w:r w:rsidR="004D372A">
        <w:rPr>
          <w:rStyle w:val="normaltextrun"/>
          <w:sz w:val="22"/>
          <w:szCs w:val="22"/>
          <w:lang w:val="en-GB"/>
        </w:rPr>
        <w:t>for the purpose of enabling beam management operation during inference for UE-sided models. In the following</w:t>
      </w:r>
      <w:r w:rsidR="00965E4E">
        <w:rPr>
          <w:rStyle w:val="normaltextrun"/>
          <w:sz w:val="22"/>
          <w:szCs w:val="22"/>
          <w:lang w:val="en-GB"/>
        </w:rPr>
        <w:t>,</w:t>
      </w:r>
      <w:r w:rsidR="004D372A">
        <w:rPr>
          <w:rStyle w:val="normaltextrun"/>
          <w:sz w:val="22"/>
          <w:szCs w:val="22"/>
          <w:lang w:val="en-GB"/>
        </w:rPr>
        <w:t xml:space="preserve"> </w:t>
      </w:r>
      <w:r w:rsidR="001A05FB">
        <w:rPr>
          <w:rStyle w:val="normaltextrun"/>
          <w:sz w:val="22"/>
          <w:szCs w:val="22"/>
          <w:lang w:val="en-GB"/>
        </w:rPr>
        <w:t xml:space="preserve">we cite some aspects from the LS </w:t>
      </w:r>
      <w:r w:rsidR="00E818EB">
        <w:rPr>
          <w:rStyle w:val="normaltextrun"/>
          <w:sz w:val="22"/>
          <w:szCs w:val="22"/>
          <w:lang w:val="en-GB"/>
        </w:rPr>
        <w:t xml:space="preserve">including some agreed RAN2 terminologies on functionality and </w:t>
      </w:r>
      <w:r w:rsidR="004E1C30">
        <w:rPr>
          <w:rStyle w:val="normaltextrun"/>
          <w:sz w:val="22"/>
          <w:szCs w:val="22"/>
          <w:lang w:val="en-GB"/>
        </w:rPr>
        <w:t xml:space="preserve">the </w:t>
      </w:r>
      <w:r w:rsidR="00117D4A">
        <w:rPr>
          <w:rStyle w:val="normaltextrun"/>
          <w:sz w:val="22"/>
          <w:szCs w:val="22"/>
          <w:lang w:val="en-GB"/>
        </w:rPr>
        <w:t>call</w:t>
      </w:r>
      <w:r w:rsidR="004E1C30">
        <w:rPr>
          <w:rStyle w:val="normaltextrun"/>
          <w:sz w:val="22"/>
          <w:szCs w:val="22"/>
          <w:lang w:val="en-GB"/>
        </w:rPr>
        <w:t xml:space="preserve"> flow diagram.</w:t>
      </w:r>
    </w:p>
    <w:p w14:paraId="7CEDF0B4" w14:textId="77777777" w:rsidR="008415F7" w:rsidRPr="008415F7" w:rsidRDefault="008415F7" w:rsidP="008415F7">
      <w:pPr>
        <w:pStyle w:val="paragraph"/>
        <w:spacing w:before="0" w:beforeAutospacing="0" w:after="0" w:afterAutospacing="0"/>
        <w:jc w:val="both"/>
        <w:textAlignment w:val="baseline"/>
        <w:rPr>
          <w:sz w:val="22"/>
          <w:szCs w:val="22"/>
          <w:lang w:val="en-GB"/>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CE7201" w:rsidRPr="00AC3BF9" w14:paraId="10E3335D" w14:textId="77777777" w:rsidTr="004F45AF">
        <w:trPr>
          <w:trHeight w:val="1051"/>
        </w:trPr>
        <w:tc>
          <w:tcPr>
            <w:tcW w:w="14575" w:type="dxa"/>
            <w:shd w:val="clear" w:color="auto" w:fill="auto"/>
          </w:tcPr>
          <w:p w14:paraId="698F52D7" w14:textId="77777777" w:rsidR="00B06AFE" w:rsidRDefault="00B06AFE" w:rsidP="00117D4A">
            <w:pPr>
              <w:pStyle w:val="Doc-text2"/>
              <w:ind w:left="0" w:hanging="3"/>
              <w:jc w:val="both"/>
              <w:rPr>
                <w:rFonts w:ascii="Times New Roman" w:eastAsiaTheme="minorEastAsia" w:hAnsi="Times New Roman"/>
                <w:lang w:val="en-US" w:eastAsia="zh-CN"/>
              </w:rPr>
            </w:pPr>
            <w:r w:rsidRPr="50AEE7CE">
              <w:rPr>
                <w:rFonts w:ascii="Times New Roman" w:hAnsi="Times New Roman"/>
              </w:rPr>
              <w:t>RA</w:t>
            </w:r>
            <w:r w:rsidRPr="50AEE7CE">
              <w:rPr>
                <w:rFonts w:ascii="Times New Roman" w:eastAsiaTheme="minorEastAsia" w:hAnsi="Times New Roman"/>
                <w:lang w:val="en-US" w:eastAsia="zh-CN"/>
              </w:rPr>
              <w:t xml:space="preserve">N2 agreed the following understandings </w:t>
            </w:r>
            <w:r>
              <w:rPr>
                <w:rFonts w:ascii="Times New Roman" w:eastAsiaTheme="minorEastAsia" w:hAnsi="Times New Roman"/>
                <w:lang w:val="en-US" w:eastAsia="zh-CN"/>
              </w:rPr>
              <w:t>on</w:t>
            </w:r>
            <w:r w:rsidRPr="50AEE7CE">
              <w:rPr>
                <w:rFonts w:ascii="Times New Roman" w:eastAsiaTheme="minorEastAsia" w:hAnsi="Times New Roman"/>
                <w:lang w:val="en-US" w:eastAsia="zh-CN"/>
              </w:rPr>
              <w:t xml:space="preserve"> terminologies:</w:t>
            </w:r>
          </w:p>
          <w:p w14:paraId="23D4ABC4" w14:textId="77777777" w:rsidR="00EB28BE" w:rsidRDefault="00EB28BE" w:rsidP="00117D4A">
            <w:pPr>
              <w:pStyle w:val="Doc-text2"/>
              <w:ind w:left="0" w:hanging="3"/>
              <w:jc w:val="both"/>
              <w:rPr>
                <w:rFonts w:ascii="Times New Roman" w:eastAsiaTheme="minorEastAsia" w:hAnsi="Times New Roman"/>
                <w:lang w:val="en-US" w:eastAsia="zh-CN"/>
              </w:rPr>
            </w:pPr>
          </w:p>
          <w:tbl>
            <w:tblPr>
              <w:tblStyle w:val="TableGrid"/>
              <w:tblW w:w="0" w:type="auto"/>
              <w:tblLook w:val="04A0" w:firstRow="1" w:lastRow="0" w:firstColumn="1" w:lastColumn="0" w:noHBand="0" w:noVBand="1"/>
            </w:tblPr>
            <w:tblGrid>
              <w:gridCol w:w="14283"/>
            </w:tblGrid>
            <w:tr w:rsidR="00B06AFE" w14:paraId="7E40308F" w14:textId="77777777" w:rsidTr="00117D4A">
              <w:tc>
                <w:tcPr>
                  <w:tcW w:w="14283" w:type="dxa"/>
                </w:tcPr>
                <w:p w14:paraId="3A6A02D5" w14:textId="77777777" w:rsidR="00B06AFE" w:rsidRPr="009818FE" w:rsidRDefault="00B06AFE" w:rsidP="00117D4A">
                  <w:pPr>
                    <w:pStyle w:val="Doc-text2"/>
                    <w:ind w:left="0" w:hanging="3"/>
                    <w:jc w:val="both"/>
                    <w:rPr>
                      <w:rFonts w:ascii="Times New Roman" w:hAnsi="Times New Roman"/>
                    </w:rPr>
                  </w:pPr>
                  <w:r w:rsidRPr="009818FE">
                    <w:rPr>
                      <w:rFonts w:ascii="Times New Roman" w:hAnsi="Times New Roman"/>
                      <w:b/>
                      <w:bCs/>
                    </w:rPr>
                    <w:t>Supported functionalities</w:t>
                  </w:r>
                  <w:r w:rsidRPr="009818FE">
                    <w:rPr>
                      <w:rFonts w:ascii="Times New Roman" w:hAnsi="Times New Roman"/>
                    </w:rPr>
                    <w:t xml:space="preserve"> refer to functionalities that UE can indicate by using UE capability information (via RRC/LPP signalling)</w:t>
                  </w:r>
                </w:p>
                <w:p w14:paraId="0FFB8178" w14:textId="77777777" w:rsidR="00B06AFE" w:rsidRPr="009818FE" w:rsidRDefault="00B06AFE" w:rsidP="00117D4A">
                  <w:pPr>
                    <w:pStyle w:val="Doc-text2"/>
                    <w:ind w:left="0" w:hanging="3"/>
                    <w:jc w:val="both"/>
                    <w:rPr>
                      <w:rFonts w:ascii="Times New Roman" w:hAnsi="Times New Roman"/>
                    </w:rPr>
                  </w:pPr>
                  <w:r w:rsidRPr="009818FE">
                    <w:rPr>
                      <w:rFonts w:ascii="Times New Roman" w:hAnsi="Times New Roman"/>
                      <w:b/>
                      <w:bCs/>
                    </w:rPr>
                    <w:t>Applicable functionalities</w:t>
                  </w:r>
                  <w:r w:rsidRPr="009818FE">
                    <w:rPr>
                      <w:rFonts w:ascii="Times New Roman" w:hAnsi="Times New Roman"/>
                    </w:rPr>
                    <w:t xml:space="preserve"> refer to functionalities that the UE is ready to apply for </w:t>
                  </w:r>
                  <w:proofErr w:type="gramStart"/>
                  <w:r w:rsidRPr="009818FE">
                    <w:rPr>
                      <w:rFonts w:ascii="Times New Roman" w:hAnsi="Times New Roman"/>
                    </w:rPr>
                    <w:t>inference</w:t>
                  </w:r>
                  <w:proofErr w:type="gramEnd"/>
                </w:p>
                <w:p w14:paraId="3EA29523" w14:textId="77777777" w:rsidR="00B06AFE" w:rsidRPr="00F67217" w:rsidRDefault="00B06AFE" w:rsidP="00117D4A">
                  <w:pPr>
                    <w:pStyle w:val="Doc-text2"/>
                    <w:ind w:left="0" w:hanging="3"/>
                    <w:jc w:val="both"/>
                    <w:rPr>
                      <w:rFonts w:ascii="Times New Roman" w:hAnsi="Times New Roman"/>
                    </w:rPr>
                  </w:pPr>
                  <w:r w:rsidRPr="009818FE">
                    <w:rPr>
                      <w:rFonts w:ascii="Times New Roman" w:hAnsi="Times New Roman"/>
                      <w:b/>
                      <w:bCs/>
                    </w:rPr>
                    <w:t>Activated functionalities</w:t>
                  </w:r>
                  <w:r w:rsidRPr="009818FE">
                    <w:rPr>
                      <w:rFonts w:ascii="Times New Roman" w:hAnsi="Times New Roman"/>
                    </w:rPr>
                    <w:t xml:space="preserve"> refer to functionalities already enabled for performing inference</w:t>
                  </w:r>
                </w:p>
              </w:tc>
            </w:tr>
          </w:tbl>
          <w:p w14:paraId="7F93DDC6" w14:textId="77777777" w:rsidR="00B06AFE" w:rsidRDefault="00B06AFE" w:rsidP="00117D4A">
            <w:pPr>
              <w:pStyle w:val="Doc-text2"/>
              <w:ind w:left="0" w:hanging="3"/>
              <w:jc w:val="both"/>
              <w:rPr>
                <w:rFonts w:ascii="Times New Roman" w:eastAsiaTheme="minorEastAsia" w:hAnsi="Times New Roman"/>
                <w:lang w:val="en-US" w:eastAsia="zh-CN"/>
              </w:rPr>
            </w:pPr>
          </w:p>
          <w:p w14:paraId="66AFF0A2" w14:textId="77777777" w:rsidR="00B06AFE" w:rsidRDefault="00B06AFE" w:rsidP="00117D4A">
            <w:pPr>
              <w:overflowPunct w:val="0"/>
              <w:autoSpaceDE w:val="0"/>
              <w:autoSpaceDN w:val="0"/>
              <w:adjustRightInd w:val="0"/>
              <w:spacing w:after="180"/>
              <w:jc w:val="both"/>
              <w:textAlignment w:val="baseline"/>
              <w:rPr>
                <w:rFonts w:eastAsia="Times New Roman"/>
                <w:sz w:val="20"/>
              </w:rPr>
            </w:pPr>
            <w:r>
              <w:rPr>
                <w:rFonts w:eastAsia="Times New Roman"/>
                <w:sz w:val="20"/>
              </w:rPr>
              <w:t>RAN2 further has made following agreements and signalling procedure (see the attached figure) on applicable functionality reporting for beam management UE-sided model:</w:t>
            </w:r>
          </w:p>
          <w:p w14:paraId="06AF72DD" w14:textId="77777777" w:rsidR="00B06AFE" w:rsidRPr="00DA2739" w:rsidRDefault="00B06AFE" w:rsidP="001C482C">
            <w:pPr>
              <w:overflowPunct w:val="0"/>
              <w:autoSpaceDE w:val="0"/>
              <w:autoSpaceDN w:val="0"/>
              <w:adjustRightInd w:val="0"/>
              <w:spacing w:after="180"/>
              <w:jc w:val="center"/>
              <w:textAlignment w:val="baseline"/>
              <w:rPr>
                <w:rFonts w:eastAsia="Times New Roman"/>
                <w:sz w:val="20"/>
              </w:rPr>
            </w:pPr>
            <w:r>
              <w:rPr>
                <w:noProof/>
              </w:rPr>
              <w:object w:dxaOrig="4465" w:dyaOrig="3480" w14:anchorId="6135D7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85pt;height:174pt" o:ole="">
                  <v:imagedata r:id="rId12" o:title=""/>
                </v:shape>
                <o:OLEObject Type="Embed" ProgID="Visio.Drawing.15" ShapeID="_x0000_i1025" DrawAspect="Content" ObjectID="_1789549549" r:id="rId13"/>
              </w:object>
            </w:r>
          </w:p>
          <w:p w14:paraId="13D62D01" w14:textId="77777777" w:rsidR="00B06AFE" w:rsidRPr="00DA2739" w:rsidRDefault="00B06AFE" w:rsidP="00622731">
            <w:pPr>
              <w:pStyle w:val="Doc-text2"/>
              <w:numPr>
                <w:ilvl w:val="0"/>
                <w:numId w:val="14"/>
              </w:numPr>
              <w:jc w:val="both"/>
              <w:rPr>
                <w:rFonts w:ascii="Times New Roman" w:hAnsi="Times New Roman"/>
              </w:rPr>
            </w:pPr>
            <w:r w:rsidRPr="00DA2739">
              <w:rPr>
                <w:rFonts w:ascii="Times New Roman" w:hAnsi="Times New Roman"/>
                <w:b/>
                <w:bCs/>
              </w:rPr>
              <w:t>Step 1</w:t>
            </w:r>
            <w:r w:rsidRPr="00DA2739">
              <w:rPr>
                <w:rFonts w:ascii="Times New Roman" w:hAnsi="Times New Roman"/>
              </w:rPr>
              <w:t xml:space="preserve">: Network sends </w:t>
            </w:r>
            <w:proofErr w:type="spellStart"/>
            <w:r w:rsidRPr="00A53394">
              <w:rPr>
                <w:rFonts w:ascii="Times New Roman" w:hAnsi="Times New Roman"/>
                <w:i/>
                <w:iCs/>
              </w:rPr>
              <w:t>UECapabilityEnqiry</w:t>
            </w:r>
            <w:proofErr w:type="spellEnd"/>
            <w:r w:rsidRPr="00DA2739">
              <w:rPr>
                <w:rFonts w:ascii="Times New Roman" w:hAnsi="Times New Roman"/>
              </w:rPr>
              <w:t xml:space="preserve"> message to initiate the procedure to a UE reporting its AI/ML supported functionalities. </w:t>
            </w:r>
          </w:p>
          <w:p w14:paraId="1A8932FE" w14:textId="77777777" w:rsidR="00B06AFE" w:rsidRDefault="00B06AFE" w:rsidP="00622731">
            <w:pPr>
              <w:pStyle w:val="Doc-text2"/>
              <w:numPr>
                <w:ilvl w:val="0"/>
                <w:numId w:val="14"/>
              </w:numPr>
              <w:jc w:val="both"/>
              <w:rPr>
                <w:rFonts w:ascii="Times New Roman" w:hAnsi="Times New Roman"/>
              </w:rPr>
            </w:pPr>
            <w:r w:rsidRPr="00DA2739">
              <w:rPr>
                <w:rFonts w:ascii="Times New Roman" w:hAnsi="Times New Roman"/>
                <w:b/>
                <w:bCs/>
              </w:rPr>
              <w:t>Step 2</w:t>
            </w:r>
            <w:r w:rsidRPr="00DA2739">
              <w:rPr>
                <w:rFonts w:ascii="Times New Roman" w:hAnsi="Times New Roman"/>
              </w:rPr>
              <w:t xml:space="preserve">: UE sends </w:t>
            </w:r>
            <w:proofErr w:type="spellStart"/>
            <w:r w:rsidRPr="00A53394">
              <w:rPr>
                <w:rFonts w:ascii="Times New Roman" w:hAnsi="Times New Roman"/>
                <w:i/>
                <w:iCs/>
              </w:rPr>
              <w:t>UECapablityInformation</w:t>
            </w:r>
            <w:proofErr w:type="spellEnd"/>
            <w:r w:rsidRPr="00DA2739">
              <w:rPr>
                <w:rFonts w:ascii="Times New Roman" w:hAnsi="Times New Roman"/>
              </w:rPr>
              <w:t xml:space="preserve"> message to network, containing supported functionalities at the UE side.</w:t>
            </w:r>
          </w:p>
          <w:p w14:paraId="1C75F385" w14:textId="77777777" w:rsidR="00B06AFE" w:rsidRPr="00DA2739" w:rsidRDefault="00B06AFE" w:rsidP="00622731">
            <w:pPr>
              <w:pStyle w:val="Doc-text2"/>
              <w:numPr>
                <w:ilvl w:val="0"/>
                <w:numId w:val="14"/>
              </w:numPr>
              <w:jc w:val="both"/>
              <w:rPr>
                <w:rFonts w:ascii="Times New Roman" w:hAnsi="Times New Roman"/>
              </w:rPr>
            </w:pPr>
            <w:r w:rsidRPr="00DA2739">
              <w:rPr>
                <w:rFonts w:ascii="Times New Roman" w:hAnsi="Times New Roman"/>
              </w:rPr>
              <w:t>“</w:t>
            </w:r>
            <w:r w:rsidRPr="00DA2739">
              <w:rPr>
                <w:rFonts w:ascii="Times New Roman" w:hAnsi="Times New Roman"/>
                <w:b/>
                <w:bCs/>
              </w:rPr>
              <w:t>Step 3</w:t>
            </w:r>
            <w:r w:rsidRPr="00DA2739">
              <w:rPr>
                <w:rFonts w:ascii="Times New Roman" w:hAnsi="Times New Roman"/>
              </w:rPr>
              <w:t>”: Following configurations are provided from NW to UE:</w:t>
            </w:r>
          </w:p>
          <w:p w14:paraId="740C0676" w14:textId="77777777" w:rsidR="00B06AFE" w:rsidRPr="00413179" w:rsidRDefault="00B06AFE" w:rsidP="00117D4A">
            <w:pPr>
              <w:pStyle w:val="Doc-text2"/>
              <w:ind w:left="1083"/>
              <w:jc w:val="both"/>
              <w:rPr>
                <w:rFonts w:ascii="Times New Roman" w:hAnsi="Times New Roman"/>
              </w:rPr>
            </w:pPr>
            <w:r w:rsidRPr="00413179">
              <w:rPr>
                <w:rFonts w:ascii="Times New Roman" w:hAnsi="Times New Roman"/>
              </w:rPr>
              <w:t xml:space="preserve">1) UE is allowed to do UAI reporting via </w:t>
            </w:r>
            <w:proofErr w:type="spellStart"/>
            <w:r w:rsidRPr="007213AB">
              <w:rPr>
                <w:rFonts w:ascii="Times New Roman" w:hAnsi="Times New Roman"/>
                <w:i/>
                <w:iCs/>
              </w:rPr>
              <w:t>OtherConfig</w:t>
            </w:r>
            <w:proofErr w:type="spellEnd"/>
            <w:r w:rsidRPr="00413179">
              <w:rPr>
                <w:rFonts w:ascii="Times New Roman" w:hAnsi="Times New Roman"/>
              </w:rPr>
              <w:t>.</w:t>
            </w:r>
          </w:p>
          <w:p w14:paraId="0C60D235" w14:textId="77777777" w:rsidR="00B06AFE" w:rsidRPr="00413179" w:rsidRDefault="00B06AFE" w:rsidP="00117D4A">
            <w:pPr>
              <w:pStyle w:val="Doc-text2"/>
              <w:ind w:left="1083"/>
              <w:jc w:val="both"/>
              <w:rPr>
                <w:rFonts w:ascii="Times New Roman" w:hAnsi="Times New Roman"/>
              </w:rPr>
            </w:pPr>
            <w:r w:rsidRPr="00413179">
              <w:rPr>
                <w:rFonts w:ascii="Times New Roman" w:hAnsi="Times New Roman"/>
              </w:rPr>
              <w:t xml:space="preserve">2) Network may provide NW-side additional condition.  FFS on the RRC signalling and whether it is mandatory or optional. </w:t>
            </w:r>
          </w:p>
          <w:p w14:paraId="796D001C" w14:textId="77777777" w:rsidR="00B06AFE" w:rsidRPr="00413179" w:rsidRDefault="00B06AFE" w:rsidP="00117D4A">
            <w:pPr>
              <w:pStyle w:val="Doc-text2"/>
              <w:ind w:left="1083"/>
              <w:jc w:val="both"/>
              <w:rPr>
                <w:rFonts w:ascii="Times New Roman" w:hAnsi="Times New Roman"/>
              </w:rPr>
            </w:pPr>
            <w:r w:rsidRPr="00413179">
              <w:rPr>
                <w:rFonts w:ascii="Times New Roman" w:hAnsi="Times New Roman"/>
              </w:rPr>
              <w:t>3) FFS on configuration (e.g. inference configuration) of supported functionalities. FFS on the content of configuration.</w:t>
            </w:r>
          </w:p>
          <w:p w14:paraId="65AA2F9A" w14:textId="77777777" w:rsidR="00B06AFE" w:rsidRPr="00413179" w:rsidRDefault="00B06AFE" w:rsidP="00622731">
            <w:pPr>
              <w:pStyle w:val="Doc-text2"/>
              <w:numPr>
                <w:ilvl w:val="0"/>
                <w:numId w:val="15"/>
              </w:numPr>
              <w:jc w:val="both"/>
              <w:rPr>
                <w:rFonts w:ascii="Times New Roman" w:hAnsi="Times New Roman"/>
              </w:rPr>
            </w:pPr>
            <w:r w:rsidRPr="00413179">
              <w:rPr>
                <w:rFonts w:ascii="Times New Roman" w:hAnsi="Times New Roman"/>
              </w:rPr>
              <w:t>(</w:t>
            </w:r>
            <w:r>
              <w:rPr>
                <w:rFonts w:ascii="Times New Roman" w:hAnsi="Times New Roman"/>
                <w:b/>
                <w:bCs/>
              </w:rPr>
              <w:t>B</w:t>
            </w:r>
            <w:r w:rsidRPr="00413179">
              <w:rPr>
                <w:rFonts w:ascii="Times New Roman" w:hAnsi="Times New Roman"/>
                <w:b/>
                <w:bCs/>
              </w:rPr>
              <w:t>etween “Step 3” and “Step 4”</w:t>
            </w:r>
            <w:r w:rsidRPr="00413179">
              <w:rPr>
                <w:rFonts w:ascii="Times New Roman" w:hAnsi="Times New Roman"/>
              </w:rPr>
              <w:t xml:space="preserve">) UE decides the applicable functionalities based on NW-side additional conditions (if provided), UE-side additional conditions (internally known by UE) and model availability in device. FFS whether other configuration can </w:t>
            </w:r>
            <w:proofErr w:type="gramStart"/>
            <w:r w:rsidRPr="00413179">
              <w:rPr>
                <w:rFonts w:ascii="Times New Roman" w:hAnsi="Times New Roman"/>
              </w:rPr>
              <w:t>considered</w:t>
            </w:r>
            <w:proofErr w:type="gramEnd"/>
            <w:r w:rsidRPr="00413179">
              <w:rPr>
                <w:rFonts w:ascii="Times New Roman" w:hAnsi="Times New Roman"/>
              </w:rPr>
              <w:t xml:space="preserve"> by UE (e.g. inference configuration).  FFS how the applicable functionality is decided if NW-side additional condition is not provided in step 3.</w:t>
            </w:r>
            <w:r w:rsidRPr="00413179">
              <w:rPr>
                <w:rFonts w:ascii="Times New Roman" w:hAnsi="Times New Roman"/>
                <w:i/>
                <w:iCs/>
              </w:rPr>
              <w:t xml:space="preserve">   </w:t>
            </w:r>
          </w:p>
          <w:p w14:paraId="4CF1037B" w14:textId="77777777" w:rsidR="00B06AFE" w:rsidRPr="00413179" w:rsidRDefault="00B06AFE" w:rsidP="00622731">
            <w:pPr>
              <w:pStyle w:val="Doc-text2"/>
              <w:numPr>
                <w:ilvl w:val="0"/>
                <w:numId w:val="15"/>
              </w:numPr>
              <w:jc w:val="both"/>
              <w:rPr>
                <w:rFonts w:ascii="Times New Roman" w:hAnsi="Times New Roman"/>
              </w:rPr>
            </w:pPr>
            <w:r w:rsidRPr="00413179">
              <w:rPr>
                <w:rFonts w:ascii="Times New Roman" w:hAnsi="Times New Roman"/>
              </w:rPr>
              <w:t>“</w:t>
            </w:r>
            <w:r w:rsidRPr="00413179">
              <w:rPr>
                <w:rFonts w:ascii="Times New Roman" w:hAnsi="Times New Roman"/>
                <w:b/>
                <w:bCs/>
              </w:rPr>
              <w:t>Step 4</w:t>
            </w:r>
            <w:r w:rsidRPr="00413179">
              <w:rPr>
                <w:rFonts w:ascii="Times New Roman" w:hAnsi="Times New Roman"/>
              </w:rPr>
              <w:t xml:space="preserve">”: UE reports applicable functionality in the following scenarios: </w:t>
            </w:r>
          </w:p>
          <w:p w14:paraId="551F6C09" w14:textId="77777777" w:rsidR="00B06AFE" w:rsidRPr="00413179" w:rsidRDefault="00B06AFE" w:rsidP="00117D4A">
            <w:pPr>
              <w:pStyle w:val="Doc-text2"/>
              <w:ind w:left="1083"/>
              <w:jc w:val="both"/>
              <w:rPr>
                <w:rFonts w:ascii="Times New Roman" w:hAnsi="Times New Roman"/>
              </w:rPr>
            </w:pPr>
            <w:r w:rsidRPr="00413179">
              <w:rPr>
                <w:rFonts w:ascii="Times New Roman" w:hAnsi="Times New Roman"/>
              </w:rPr>
              <w:t>1) Upon being configured to provide applicable functionality and upon change of applicable functionality via UAI</w:t>
            </w:r>
          </w:p>
          <w:p w14:paraId="318073C1" w14:textId="77777777" w:rsidR="00B06AFE" w:rsidRPr="00413179" w:rsidRDefault="00B06AFE" w:rsidP="00117D4A">
            <w:pPr>
              <w:pStyle w:val="Doc-text2"/>
              <w:ind w:left="1083"/>
              <w:jc w:val="both"/>
              <w:rPr>
                <w:rFonts w:ascii="Times New Roman" w:hAnsi="Times New Roman"/>
              </w:rPr>
            </w:pPr>
            <w:r w:rsidRPr="00413179">
              <w:rPr>
                <w:rFonts w:ascii="Times New Roman" w:hAnsi="Times New Roman"/>
              </w:rPr>
              <w:t xml:space="preserve">2) As response to NW-side additional condition requesting applicable functionality reporting in step 3, FFS other network configuration (e.g. inference configuration). </w:t>
            </w:r>
          </w:p>
          <w:p w14:paraId="27E58ED4" w14:textId="77777777" w:rsidR="00B06AFE" w:rsidRPr="00413179" w:rsidRDefault="00B06AFE" w:rsidP="00622731">
            <w:pPr>
              <w:pStyle w:val="Doc-text2"/>
              <w:numPr>
                <w:ilvl w:val="0"/>
                <w:numId w:val="16"/>
              </w:numPr>
              <w:jc w:val="both"/>
              <w:rPr>
                <w:rFonts w:ascii="Times New Roman" w:hAnsi="Times New Roman"/>
              </w:rPr>
            </w:pPr>
            <w:r w:rsidRPr="00413179">
              <w:rPr>
                <w:rFonts w:ascii="Times New Roman" w:hAnsi="Times New Roman"/>
                <w:b/>
                <w:bCs/>
              </w:rPr>
              <w:t>Step 5</w:t>
            </w:r>
            <w:r w:rsidRPr="00413179">
              <w:rPr>
                <w:rFonts w:ascii="Times New Roman" w:hAnsi="Times New Roman"/>
              </w:rPr>
              <w:t xml:space="preserve">: </w:t>
            </w:r>
          </w:p>
          <w:p w14:paraId="2CA51B15" w14:textId="77777777" w:rsidR="00B06AFE" w:rsidRPr="00413179" w:rsidRDefault="00B06AFE" w:rsidP="00117D4A">
            <w:pPr>
              <w:pStyle w:val="Doc-text2"/>
              <w:ind w:left="1083"/>
              <w:jc w:val="both"/>
              <w:rPr>
                <w:rFonts w:ascii="Times New Roman" w:hAnsi="Times New Roman"/>
              </w:rPr>
            </w:pPr>
            <w:r w:rsidRPr="00413179">
              <w:rPr>
                <w:rFonts w:ascii="Times New Roman" w:hAnsi="Times New Roman"/>
              </w:rPr>
              <w:t xml:space="preserve">1) Network configures inference configuration to UE after applicable functionality reporting, if inference configuration based on supported functionality is not provided in Step 3 (i.e. inference configuration is provided in Step 5). </w:t>
            </w:r>
          </w:p>
          <w:p w14:paraId="550CB3B8" w14:textId="77777777" w:rsidR="00B06AFE" w:rsidRPr="00413179" w:rsidRDefault="00B06AFE" w:rsidP="00117D4A">
            <w:pPr>
              <w:pStyle w:val="Doc-text2"/>
              <w:ind w:left="1083"/>
              <w:jc w:val="both"/>
              <w:rPr>
                <w:rFonts w:ascii="Times New Roman" w:hAnsi="Times New Roman"/>
              </w:rPr>
            </w:pPr>
            <w:r w:rsidRPr="00413179">
              <w:rPr>
                <w:rFonts w:ascii="Times New Roman" w:hAnsi="Times New Roman"/>
              </w:rPr>
              <w:t xml:space="preserve">2) If inference configuration based on supported functionality is provided in Step 3, it is up to network implementation whether to provide an updated configuration or not. </w:t>
            </w:r>
          </w:p>
          <w:p w14:paraId="6357716F" w14:textId="77777777" w:rsidR="00B06AFE" w:rsidRPr="00413179" w:rsidRDefault="00B06AFE" w:rsidP="00117D4A">
            <w:pPr>
              <w:pStyle w:val="Doc-text2"/>
              <w:ind w:left="363"/>
              <w:jc w:val="both"/>
              <w:rPr>
                <w:rFonts w:ascii="Times New Roman" w:hAnsi="Times New Roman"/>
              </w:rPr>
            </w:pPr>
          </w:p>
          <w:p w14:paraId="2CA79621" w14:textId="77777777" w:rsidR="00B06AFE" w:rsidRDefault="00B06AFE" w:rsidP="00117D4A">
            <w:pPr>
              <w:pStyle w:val="Doc-text2"/>
              <w:ind w:left="0" w:hanging="3"/>
              <w:jc w:val="both"/>
              <w:rPr>
                <w:rFonts w:ascii="Times New Roman" w:hAnsi="Times New Roman"/>
              </w:rPr>
            </w:pPr>
            <w:r w:rsidRPr="00413179">
              <w:rPr>
                <w:rFonts w:ascii="Times New Roman" w:hAnsi="Times New Roman"/>
              </w:rPr>
              <w:t xml:space="preserve">RAN2 also agreed 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w:t>
            </w:r>
            <w:proofErr w:type="spellStart"/>
            <w:r w:rsidRPr="00413179">
              <w:rPr>
                <w:rFonts w:ascii="Times New Roman" w:hAnsi="Times New Roman"/>
              </w:rPr>
              <w:t>signaling</w:t>
            </w:r>
            <w:proofErr w:type="spellEnd"/>
            <w:r w:rsidRPr="00413179">
              <w:rPr>
                <w:rFonts w:ascii="Times New Roman" w:hAnsi="Times New Roman"/>
              </w:rPr>
              <w:t xml:space="preserve"> for activation/deactivation.  FFS if multiple applicable functionalities can be activated at the same time.   FFS what is the granularity of functionality.</w:t>
            </w:r>
          </w:p>
          <w:p w14:paraId="34372B8F" w14:textId="77777777" w:rsidR="00B06AFE" w:rsidRDefault="00B06AFE" w:rsidP="00117D4A">
            <w:pPr>
              <w:pStyle w:val="Doc-text2"/>
              <w:ind w:left="0" w:hanging="3"/>
              <w:jc w:val="both"/>
              <w:rPr>
                <w:rFonts w:ascii="Times New Roman" w:hAnsi="Times New Roman"/>
              </w:rPr>
            </w:pPr>
          </w:p>
          <w:p w14:paraId="438ECFEF" w14:textId="77777777" w:rsidR="00B06AFE" w:rsidRDefault="00B06AFE" w:rsidP="00117D4A">
            <w:pPr>
              <w:pStyle w:val="Doc-text2"/>
              <w:ind w:left="0" w:hanging="3"/>
              <w:jc w:val="both"/>
              <w:rPr>
                <w:rFonts w:ascii="Times New Roman" w:hAnsi="Times New Roman"/>
              </w:rPr>
            </w:pPr>
            <w:r>
              <w:rPr>
                <w:rFonts w:ascii="Times New Roman" w:hAnsi="Times New Roman"/>
              </w:rPr>
              <w:t>The above agreements were made based on the following assumptions:</w:t>
            </w:r>
          </w:p>
          <w:p w14:paraId="06449A61" w14:textId="0F63E6B8" w:rsidR="00CE7201" w:rsidRPr="00B06AFE" w:rsidRDefault="00B06AFE" w:rsidP="00117D4A">
            <w:pPr>
              <w:jc w:val="both"/>
            </w:pPr>
            <w:r w:rsidRPr="50AEE7CE">
              <w:rPr>
                <w:sz w:val="20"/>
              </w:rPr>
              <w:t>NW-side additional condition is assumed as associated ID</w:t>
            </w:r>
            <w:r>
              <w:rPr>
                <w:sz w:val="20"/>
              </w:rPr>
              <w:t xml:space="preserve"> in RAN2</w:t>
            </w:r>
            <w:r w:rsidRPr="50AEE7CE">
              <w:rPr>
                <w:sz w:val="20"/>
              </w:rPr>
              <w:t xml:space="preserve"> (which is </w:t>
            </w:r>
            <w:r>
              <w:rPr>
                <w:sz w:val="20"/>
              </w:rPr>
              <w:t>assumed</w:t>
            </w:r>
            <w:r w:rsidRPr="50AEE7CE">
              <w:rPr>
                <w:sz w:val="20"/>
              </w:rPr>
              <w:t xml:space="preserve"> by majority of companies)</w:t>
            </w:r>
            <w:r>
              <w:rPr>
                <w:sz w:val="20"/>
              </w:rPr>
              <w:t>.</w:t>
            </w:r>
            <w:r w:rsidRPr="50AEE7CE">
              <w:rPr>
                <w:sz w:val="20"/>
              </w:rPr>
              <w:t xml:space="preserve"> </w:t>
            </w:r>
          </w:p>
        </w:tc>
      </w:tr>
    </w:tbl>
    <w:p w14:paraId="57AF6CBE" w14:textId="77777777" w:rsidR="008415F7" w:rsidRPr="00F60BB9" w:rsidRDefault="008415F7" w:rsidP="009305AC">
      <w:pPr>
        <w:pBdr>
          <w:bottom w:val="single" w:sz="8" w:space="1" w:color="auto"/>
        </w:pBdr>
      </w:pPr>
    </w:p>
    <w:p w14:paraId="6B6521FA" w14:textId="6B0325D4" w:rsidR="005D3522" w:rsidRPr="00F17927" w:rsidRDefault="003F1BFC" w:rsidP="00D1739B">
      <w:pPr>
        <w:pStyle w:val="Heading1"/>
        <w:rPr>
          <w:sz w:val="20"/>
          <w:szCs w:val="16"/>
        </w:rPr>
      </w:pPr>
      <w:r>
        <w:t>Discussion</w:t>
      </w:r>
    </w:p>
    <w:p w14:paraId="76552F6D" w14:textId="77777777" w:rsidR="003D402F" w:rsidRDefault="003D402F" w:rsidP="00AA7C15">
      <w:pPr>
        <w:jc w:val="both"/>
        <w:rPr>
          <w:sz w:val="20"/>
          <w:szCs w:val="16"/>
        </w:rPr>
      </w:pPr>
      <w:bookmarkStart w:id="4" w:name="_Hlk100867512"/>
    </w:p>
    <w:p w14:paraId="524EDEB7" w14:textId="391FB615" w:rsidR="004C22B3" w:rsidRDefault="004C22B3" w:rsidP="00AA7C15">
      <w:pPr>
        <w:jc w:val="both"/>
        <w:rPr>
          <w:sz w:val="20"/>
          <w:szCs w:val="16"/>
        </w:rPr>
      </w:pPr>
      <w:r>
        <w:rPr>
          <w:sz w:val="20"/>
          <w:szCs w:val="16"/>
        </w:rPr>
        <w:t xml:space="preserve">Prior to answering RAN2 questions in Section 2.2, </w:t>
      </w:r>
      <w:r w:rsidR="006C69B8">
        <w:rPr>
          <w:sz w:val="20"/>
          <w:szCs w:val="16"/>
        </w:rPr>
        <w:t xml:space="preserve">we first </w:t>
      </w:r>
      <w:r w:rsidR="00B25AA2">
        <w:rPr>
          <w:sz w:val="20"/>
          <w:szCs w:val="16"/>
        </w:rPr>
        <w:t xml:space="preserve">discuss some aspects related to RAN2 terminologies and </w:t>
      </w:r>
      <w:r w:rsidR="002E5B17">
        <w:rPr>
          <w:sz w:val="20"/>
          <w:szCs w:val="16"/>
        </w:rPr>
        <w:t>the corresponding RAN1 terminologies</w:t>
      </w:r>
      <w:r w:rsidR="00913062">
        <w:rPr>
          <w:sz w:val="20"/>
          <w:szCs w:val="16"/>
        </w:rPr>
        <w:t xml:space="preserve">, as well as our view in how the call flow diagram </w:t>
      </w:r>
      <w:r w:rsidR="00F51B83">
        <w:rPr>
          <w:sz w:val="20"/>
          <w:szCs w:val="16"/>
        </w:rPr>
        <w:t xml:space="preserve">should be designed to enable </w:t>
      </w:r>
      <w:r w:rsidR="00037C6A">
        <w:rPr>
          <w:sz w:val="20"/>
          <w:szCs w:val="16"/>
        </w:rPr>
        <w:t>inference operation of beam prediction for UE-sided models.</w:t>
      </w:r>
    </w:p>
    <w:p w14:paraId="71D955F6" w14:textId="77777777" w:rsidR="004C22B3" w:rsidRDefault="004C22B3" w:rsidP="00AA7C15">
      <w:pPr>
        <w:jc w:val="both"/>
        <w:rPr>
          <w:sz w:val="20"/>
          <w:szCs w:val="16"/>
        </w:rPr>
      </w:pPr>
    </w:p>
    <w:p w14:paraId="26670DB8" w14:textId="77777777" w:rsidR="004C22B3" w:rsidRDefault="004C22B3" w:rsidP="00AA7C15">
      <w:pPr>
        <w:jc w:val="both"/>
        <w:rPr>
          <w:sz w:val="20"/>
          <w:szCs w:val="16"/>
        </w:rPr>
      </w:pPr>
    </w:p>
    <w:p w14:paraId="6576E9C7" w14:textId="089622E4" w:rsidR="009A2866" w:rsidRPr="004402C1" w:rsidRDefault="00F25E02" w:rsidP="004402C1">
      <w:pPr>
        <w:pStyle w:val="Heading2"/>
        <w:rPr>
          <w:sz w:val="22"/>
          <w:szCs w:val="18"/>
        </w:rPr>
      </w:pPr>
      <w:r>
        <w:t>Enabling inference operation of beam prediction for UE-sided models.</w:t>
      </w:r>
      <w:r w:rsidR="00AD3431">
        <w:t xml:space="preserve"> </w:t>
      </w:r>
    </w:p>
    <w:p w14:paraId="2DCAFF3C" w14:textId="4BD36AF2" w:rsidR="00BA0758" w:rsidRPr="00FA0B4C" w:rsidRDefault="00744567" w:rsidP="00345490">
      <w:pPr>
        <w:rPr>
          <w:sz w:val="20"/>
        </w:rPr>
      </w:pPr>
      <w:bookmarkStart w:id="5" w:name="_Hlk131693068"/>
      <w:r w:rsidRPr="007D60DA">
        <w:rPr>
          <w:sz w:val="20"/>
        </w:rPr>
        <w:t>We present some aspects that are related to the overall flow</w:t>
      </w:r>
      <w:r w:rsidR="00B45FA6" w:rsidRPr="007D60DA">
        <w:rPr>
          <w:sz w:val="20"/>
        </w:rPr>
        <w:t xml:space="preserve"> in this section.</w:t>
      </w:r>
    </w:p>
    <w:p w14:paraId="42D49A33" w14:textId="4C71E48D" w:rsidR="00BA0758" w:rsidRDefault="006E1963" w:rsidP="00A60C47">
      <w:pPr>
        <w:pStyle w:val="Heading3"/>
      </w:pPr>
      <w:r>
        <w:t xml:space="preserve">Converting agreed RAN2 terminologies </w:t>
      </w:r>
      <w:r w:rsidR="00040F29">
        <w:t xml:space="preserve">to RAN1 Specification </w:t>
      </w:r>
      <w:r w:rsidR="00A60C47">
        <w:t>language</w:t>
      </w:r>
    </w:p>
    <w:p w14:paraId="6962F889" w14:textId="77777777" w:rsidR="00A60C47" w:rsidRDefault="00A60C47" w:rsidP="00A60C47"/>
    <w:p w14:paraId="0C66FC00" w14:textId="77777777" w:rsidR="007D60DA" w:rsidRPr="007D60DA" w:rsidRDefault="007D60DA" w:rsidP="007D60DA">
      <w:pPr>
        <w:rPr>
          <w:sz w:val="22"/>
          <w:szCs w:val="18"/>
        </w:rPr>
      </w:pPr>
      <w:r w:rsidRPr="007D60DA">
        <w:rPr>
          <w:sz w:val="22"/>
          <w:szCs w:val="18"/>
        </w:rPr>
        <w:t xml:space="preserve">Let us consider the following RAN2 agreed terminologies on </w:t>
      </w:r>
      <w:proofErr w:type="gramStart"/>
      <w:r w:rsidRPr="007D60DA">
        <w:rPr>
          <w:sz w:val="22"/>
          <w:szCs w:val="18"/>
        </w:rPr>
        <w:t>functionality</w:t>
      </w:r>
      <w:proofErr w:type="gramEnd"/>
    </w:p>
    <w:p w14:paraId="65DE355C" w14:textId="77777777" w:rsidR="007D60DA" w:rsidRDefault="007D60DA" w:rsidP="007D60DA"/>
    <w:tbl>
      <w:tblPr>
        <w:tblStyle w:val="TableGrid"/>
        <w:tblW w:w="0" w:type="auto"/>
        <w:tblLook w:val="04A0" w:firstRow="1" w:lastRow="0" w:firstColumn="1" w:lastColumn="0" w:noHBand="0" w:noVBand="1"/>
      </w:tblPr>
      <w:tblGrid>
        <w:gridCol w:w="14283"/>
      </w:tblGrid>
      <w:tr w:rsidR="007D60DA" w14:paraId="53BEA48F" w14:textId="77777777" w:rsidTr="004F45AF">
        <w:tc>
          <w:tcPr>
            <w:tcW w:w="14283" w:type="dxa"/>
          </w:tcPr>
          <w:p w14:paraId="18B1EE74" w14:textId="77777777" w:rsidR="007D60DA" w:rsidRPr="009818FE" w:rsidRDefault="007D60DA" w:rsidP="004F45AF">
            <w:pPr>
              <w:pStyle w:val="Doc-text2"/>
              <w:ind w:left="0" w:hanging="3"/>
              <w:jc w:val="both"/>
              <w:rPr>
                <w:rFonts w:ascii="Times New Roman" w:hAnsi="Times New Roman"/>
              </w:rPr>
            </w:pPr>
            <w:r w:rsidRPr="009818FE">
              <w:rPr>
                <w:rFonts w:ascii="Times New Roman" w:hAnsi="Times New Roman"/>
                <w:b/>
                <w:bCs/>
              </w:rPr>
              <w:t>Supported functionalities</w:t>
            </w:r>
            <w:r w:rsidRPr="009818FE">
              <w:rPr>
                <w:rFonts w:ascii="Times New Roman" w:hAnsi="Times New Roman"/>
              </w:rPr>
              <w:t xml:space="preserve"> refer to functionalities that UE can indicate by using UE capability information (via RRC/LPP signalling)</w:t>
            </w:r>
          </w:p>
          <w:p w14:paraId="7D159E6C" w14:textId="77777777" w:rsidR="007D60DA" w:rsidRPr="009818FE" w:rsidRDefault="007D60DA" w:rsidP="004F45AF">
            <w:pPr>
              <w:pStyle w:val="Doc-text2"/>
              <w:ind w:left="0" w:hanging="3"/>
              <w:jc w:val="both"/>
              <w:rPr>
                <w:rFonts w:ascii="Times New Roman" w:hAnsi="Times New Roman"/>
              </w:rPr>
            </w:pPr>
            <w:r w:rsidRPr="009818FE">
              <w:rPr>
                <w:rFonts w:ascii="Times New Roman" w:hAnsi="Times New Roman"/>
                <w:b/>
                <w:bCs/>
              </w:rPr>
              <w:lastRenderedPageBreak/>
              <w:t>Applicable functionalities</w:t>
            </w:r>
            <w:r w:rsidRPr="009818FE">
              <w:rPr>
                <w:rFonts w:ascii="Times New Roman" w:hAnsi="Times New Roman"/>
              </w:rPr>
              <w:t xml:space="preserve"> refer to functionalities that the UE is ready to apply for </w:t>
            </w:r>
            <w:proofErr w:type="gramStart"/>
            <w:r w:rsidRPr="009818FE">
              <w:rPr>
                <w:rFonts w:ascii="Times New Roman" w:hAnsi="Times New Roman"/>
              </w:rPr>
              <w:t>inference</w:t>
            </w:r>
            <w:proofErr w:type="gramEnd"/>
          </w:p>
          <w:p w14:paraId="416B7D9C" w14:textId="77777777" w:rsidR="007D60DA" w:rsidRPr="00F67217" w:rsidRDefault="007D60DA" w:rsidP="004F45AF">
            <w:pPr>
              <w:pStyle w:val="Doc-text2"/>
              <w:ind w:left="0" w:hanging="3"/>
              <w:jc w:val="both"/>
              <w:rPr>
                <w:rFonts w:ascii="Times New Roman" w:hAnsi="Times New Roman"/>
              </w:rPr>
            </w:pPr>
            <w:r w:rsidRPr="009818FE">
              <w:rPr>
                <w:rFonts w:ascii="Times New Roman" w:hAnsi="Times New Roman"/>
                <w:b/>
                <w:bCs/>
              </w:rPr>
              <w:t>Activated functionalities</w:t>
            </w:r>
            <w:r w:rsidRPr="009818FE">
              <w:rPr>
                <w:rFonts w:ascii="Times New Roman" w:hAnsi="Times New Roman"/>
              </w:rPr>
              <w:t xml:space="preserve"> refer to functionalities already enabled for performing inference</w:t>
            </w:r>
          </w:p>
        </w:tc>
      </w:tr>
    </w:tbl>
    <w:p w14:paraId="53BBE873" w14:textId="77777777" w:rsidR="007D60DA" w:rsidRPr="007D60DA" w:rsidRDefault="007D60DA" w:rsidP="007D60DA">
      <w:pPr>
        <w:rPr>
          <w:sz w:val="20"/>
          <w:szCs w:val="16"/>
        </w:rPr>
      </w:pPr>
    </w:p>
    <w:p w14:paraId="6AD17032" w14:textId="557A84DC" w:rsidR="007D60DA" w:rsidRPr="007D60DA" w:rsidRDefault="007D60DA" w:rsidP="00C14F86">
      <w:pPr>
        <w:jc w:val="both"/>
        <w:rPr>
          <w:sz w:val="20"/>
          <w:szCs w:val="16"/>
        </w:rPr>
      </w:pPr>
      <w:r w:rsidRPr="007D60DA">
        <w:rPr>
          <w:sz w:val="20"/>
          <w:szCs w:val="16"/>
        </w:rPr>
        <w:t xml:space="preserve">In any of the steps 2 through 5, RAN1 should try to map the agreed </w:t>
      </w:r>
      <w:r w:rsidR="00CB303C">
        <w:rPr>
          <w:sz w:val="20"/>
          <w:szCs w:val="16"/>
        </w:rPr>
        <w:t xml:space="preserve">RAN2 </w:t>
      </w:r>
      <w:r w:rsidRPr="007D60DA">
        <w:rPr>
          <w:sz w:val="20"/>
          <w:szCs w:val="16"/>
        </w:rPr>
        <w:t>terminologies on functionality to the RAN1 specification language and discuss how the agreed RAN2 terminologies can be materialized considering RAN1 agreed terminologies.</w:t>
      </w:r>
      <w:r w:rsidR="00734FE0">
        <w:rPr>
          <w:sz w:val="20"/>
          <w:szCs w:val="16"/>
        </w:rPr>
        <w:t xml:space="preserve"> As an example, </w:t>
      </w:r>
      <w:r w:rsidR="00DD79F5">
        <w:rPr>
          <w:sz w:val="20"/>
          <w:szCs w:val="16"/>
        </w:rPr>
        <w:t>“</w:t>
      </w:r>
      <w:r w:rsidR="00ED704C">
        <w:rPr>
          <w:sz w:val="20"/>
          <w:szCs w:val="16"/>
        </w:rPr>
        <w:t>supported functionalities</w:t>
      </w:r>
      <w:r w:rsidR="00DD79F5">
        <w:rPr>
          <w:sz w:val="20"/>
          <w:szCs w:val="16"/>
        </w:rPr>
        <w:t>”</w:t>
      </w:r>
      <w:r w:rsidR="00ED704C">
        <w:rPr>
          <w:sz w:val="20"/>
          <w:szCs w:val="16"/>
        </w:rPr>
        <w:t xml:space="preserve"> would refer to AI/ML-specific </w:t>
      </w:r>
      <w:r w:rsidR="00DD79F5">
        <w:rPr>
          <w:sz w:val="20"/>
          <w:szCs w:val="16"/>
        </w:rPr>
        <w:t xml:space="preserve">UE capability parameters </w:t>
      </w:r>
      <w:r w:rsidR="005C50C4">
        <w:rPr>
          <w:sz w:val="20"/>
          <w:szCs w:val="16"/>
        </w:rPr>
        <w:t xml:space="preserve">that are going to be dependent on </w:t>
      </w:r>
      <w:r w:rsidR="003F6B03">
        <w:rPr>
          <w:sz w:val="20"/>
          <w:szCs w:val="16"/>
        </w:rPr>
        <w:t xml:space="preserve">FG definitions for the beam prediction use case. </w:t>
      </w:r>
      <w:r w:rsidR="00B853A6">
        <w:rPr>
          <w:sz w:val="20"/>
          <w:szCs w:val="16"/>
        </w:rPr>
        <w:t xml:space="preserve">As another example, the proper mechanism for activating </w:t>
      </w:r>
      <w:r w:rsidR="00D4399E">
        <w:rPr>
          <w:sz w:val="20"/>
          <w:szCs w:val="16"/>
        </w:rPr>
        <w:t xml:space="preserve">a functionality for beam prediction in RAN1 </w:t>
      </w:r>
      <w:r w:rsidR="00E411FA">
        <w:rPr>
          <w:sz w:val="20"/>
          <w:szCs w:val="16"/>
        </w:rPr>
        <w:t xml:space="preserve">would be to utilize </w:t>
      </w:r>
      <w:r w:rsidR="00E411FA" w:rsidRPr="00E411FA">
        <w:rPr>
          <w:i/>
          <w:iCs/>
          <w:sz w:val="20"/>
          <w:szCs w:val="16"/>
        </w:rPr>
        <w:t>CSI-</w:t>
      </w:r>
      <w:proofErr w:type="spellStart"/>
      <w:r w:rsidR="00E411FA" w:rsidRPr="00E411FA">
        <w:rPr>
          <w:i/>
          <w:iCs/>
          <w:sz w:val="20"/>
          <w:szCs w:val="16"/>
        </w:rPr>
        <w:t>ReportConfig</w:t>
      </w:r>
      <w:proofErr w:type="spellEnd"/>
      <w:r w:rsidR="00E411FA">
        <w:rPr>
          <w:i/>
          <w:iCs/>
          <w:sz w:val="20"/>
          <w:szCs w:val="16"/>
        </w:rPr>
        <w:t xml:space="preserve"> </w:t>
      </w:r>
      <w:r w:rsidR="001F0553" w:rsidRPr="001F0553">
        <w:rPr>
          <w:sz w:val="20"/>
          <w:szCs w:val="16"/>
        </w:rPr>
        <w:t>(</w:t>
      </w:r>
      <w:r w:rsidR="001F0553">
        <w:rPr>
          <w:sz w:val="20"/>
          <w:szCs w:val="16"/>
        </w:rPr>
        <w:t>further details mentioned in the remainder of the document</w:t>
      </w:r>
      <w:r w:rsidR="001F0553" w:rsidRPr="001F0553">
        <w:rPr>
          <w:sz w:val="20"/>
          <w:szCs w:val="16"/>
        </w:rPr>
        <w:t>)</w:t>
      </w:r>
      <w:r w:rsidR="00E411FA">
        <w:rPr>
          <w:sz w:val="20"/>
          <w:szCs w:val="16"/>
        </w:rPr>
        <w:t xml:space="preserve">. </w:t>
      </w:r>
      <w:r w:rsidR="0025397D">
        <w:rPr>
          <w:sz w:val="20"/>
          <w:szCs w:val="16"/>
        </w:rPr>
        <w:t>So RAN1 should strive to map these RAN2 terminologies to RAN1 language</w:t>
      </w:r>
      <w:r w:rsidR="00C14F86">
        <w:rPr>
          <w:sz w:val="20"/>
          <w:szCs w:val="16"/>
        </w:rPr>
        <w:t xml:space="preserve"> in a concrete way, rather that repeating those terminologies with no clear RAN1 mapping.</w:t>
      </w:r>
    </w:p>
    <w:p w14:paraId="052CF14E" w14:textId="77777777" w:rsidR="00C17098" w:rsidRDefault="00C17098" w:rsidP="00A60C47"/>
    <w:p w14:paraId="1C0D6E79" w14:textId="6FDDE747" w:rsidR="00C17098" w:rsidRDefault="00C17098" w:rsidP="00EE20D1">
      <w:pPr>
        <w:pStyle w:val="Heading3"/>
      </w:pPr>
      <w:r>
        <w:t xml:space="preserve">Call flow diagram for enabling </w:t>
      </w:r>
      <w:r w:rsidR="005F49B5">
        <w:t xml:space="preserve">inference operation for beam </w:t>
      </w:r>
      <w:proofErr w:type="gramStart"/>
      <w:r w:rsidR="005F49B5">
        <w:t>prediction</w:t>
      </w:r>
      <w:proofErr w:type="gramEnd"/>
    </w:p>
    <w:p w14:paraId="22328DAA" w14:textId="77777777" w:rsidR="00EE20D1" w:rsidRDefault="00EE20D1" w:rsidP="005F49B5"/>
    <w:p w14:paraId="5E3FCB2A" w14:textId="2315265C" w:rsidR="00197E8D" w:rsidRDefault="00805359" w:rsidP="006E39C5">
      <w:pPr>
        <w:jc w:val="both"/>
        <w:rPr>
          <w:sz w:val="20"/>
          <w:szCs w:val="16"/>
        </w:rPr>
      </w:pPr>
      <w:r w:rsidRPr="00805359">
        <w:rPr>
          <w:sz w:val="20"/>
          <w:szCs w:val="16"/>
        </w:rPr>
        <w:t xml:space="preserve">Prior to </w:t>
      </w:r>
      <w:r>
        <w:rPr>
          <w:sz w:val="20"/>
          <w:szCs w:val="16"/>
        </w:rPr>
        <w:t>answering RAN2 questions</w:t>
      </w:r>
      <w:r w:rsidR="00524DAF">
        <w:rPr>
          <w:sz w:val="20"/>
          <w:szCs w:val="16"/>
        </w:rPr>
        <w:t>, we think it is important to have a bird’s eye view to see how the entire process can work</w:t>
      </w:r>
      <w:r w:rsidR="00AD332F">
        <w:rPr>
          <w:sz w:val="20"/>
          <w:szCs w:val="16"/>
        </w:rPr>
        <w:t xml:space="preserve">, and then focus on each individual step in the call flow diagram. </w:t>
      </w:r>
      <w:r w:rsidR="00CD2BDA">
        <w:rPr>
          <w:sz w:val="20"/>
          <w:szCs w:val="16"/>
        </w:rPr>
        <w:t xml:space="preserve">The steps in the call flow diagram are inter-dependent, and unless we </w:t>
      </w:r>
      <w:r w:rsidR="00811244">
        <w:rPr>
          <w:sz w:val="20"/>
          <w:szCs w:val="16"/>
        </w:rPr>
        <w:t>d</w:t>
      </w:r>
      <w:r w:rsidR="00CD2BDA">
        <w:rPr>
          <w:sz w:val="20"/>
          <w:szCs w:val="16"/>
        </w:rPr>
        <w:t xml:space="preserve">o not have an overall </w:t>
      </w:r>
      <w:r w:rsidR="00805721">
        <w:rPr>
          <w:sz w:val="20"/>
          <w:szCs w:val="16"/>
        </w:rPr>
        <w:t xml:space="preserve">vision of how the entire flow works, it would be very difficult to </w:t>
      </w:r>
      <w:r w:rsidR="00DE4992">
        <w:rPr>
          <w:sz w:val="20"/>
          <w:szCs w:val="16"/>
        </w:rPr>
        <w:t xml:space="preserve">design each individual step in a standalone manner and then move to the next step. With that said, we </w:t>
      </w:r>
      <w:r w:rsidR="006E39C5">
        <w:rPr>
          <w:sz w:val="20"/>
          <w:szCs w:val="16"/>
        </w:rPr>
        <w:t xml:space="preserve">discuss our vision of how the overall flow should be </w:t>
      </w:r>
      <w:r w:rsidR="009512CB">
        <w:rPr>
          <w:sz w:val="20"/>
          <w:szCs w:val="16"/>
        </w:rPr>
        <w:t>structured in this section, and then we move on to Section 2</w:t>
      </w:r>
      <w:r w:rsidR="003C7B9F">
        <w:rPr>
          <w:sz w:val="20"/>
          <w:szCs w:val="16"/>
        </w:rPr>
        <w:t>.2</w:t>
      </w:r>
      <w:r w:rsidR="009512CB">
        <w:rPr>
          <w:sz w:val="20"/>
          <w:szCs w:val="16"/>
        </w:rPr>
        <w:t xml:space="preserve"> to answer the RAN2 questions.</w:t>
      </w:r>
    </w:p>
    <w:p w14:paraId="64F83D15" w14:textId="77777777" w:rsidR="004117DA" w:rsidRDefault="004117DA" w:rsidP="006E39C5">
      <w:pPr>
        <w:jc w:val="both"/>
        <w:rPr>
          <w:sz w:val="20"/>
          <w:szCs w:val="16"/>
        </w:rPr>
      </w:pPr>
    </w:p>
    <w:p w14:paraId="61DE310D" w14:textId="41089C2E" w:rsidR="004117DA" w:rsidRDefault="00622731" w:rsidP="006E39C5">
      <w:pPr>
        <w:jc w:val="both"/>
        <w:rPr>
          <w:sz w:val="20"/>
          <w:szCs w:val="16"/>
        </w:rPr>
      </w:pPr>
      <w:r>
        <w:rPr>
          <w:sz w:val="20"/>
          <w:szCs w:val="16"/>
        </w:rPr>
        <w:t xml:space="preserve">We depict our </w:t>
      </w:r>
      <w:r w:rsidR="00AF5D93">
        <w:rPr>
          <w:sz w:val="20"/>
          <w:szCs w:val="16"/>
        </w:rPr>
        <w:t xml:space="preserve">proposed </w:t>
      </w:r>
      <w:r>
        <w:rPr>
          <w:sz w:val="20"/>
          <w:szCs w:val="16"/>
        </w:rPr>
        <w:t>solution</w:t>
      </w:r>
      <w:r w:rsidR="00AF5D93">
        <w:rPr>
          <w:sz w:val="20"/>
          <w:szCs w:val="16"/>
        </w:rPr>
        <w:t xml:space="preserve"> in </w:t>
      </w:r>
      <w:r w:rsidR="00A5794C">
        <w:rPr>
          <w:sz w:val="20"/>
          <w:szCs w:val="16"/>
        </w:rPr>
        <w:fldChar w:fldCharType="begin"/>
      </w:r>
      <w:r w:rsidR="00A5794C">
        <w:rPr>
          <w:sz w:val="20"/>
          <w:szCs w:val="16"/>
        </w:rPr>
        <w:instrText xml:space="preserve"> REF _Ref178933618 \h </w:instrText>
      </w:r>
      <w:r w:rsidR="00A5794C">
        <w:rPr>
          <w:sz w:val="20"/>
          <w:szCs w:val="16"/>
        </w:rPr>
      </w:r>
      <w:r w:rsidR="00A5794C">
        <w:rPr>
          <w:sz w:val="20"/>
          <w:szCs w:val="16"/>
        </w:rPr>
        <w:fldChar w:fldCharType="separate"/>
      </w:r>
      <w:r w:rsidR="00A5794C" w:rsidRPr="00A5794C">
        <w:rPr>
          <w:sz w:val="20"/>
          <w:szCs w:val="16"/>
        </w:rPr>
        <w:t xml:space="preserve">Figure </w:t>
      </w:r>
      <w:r w:rsidR="00A5794C" w:rsidRPr="00A5794C">
        <w:rPr>
          <w:noProof/>
          <w:sz w:val="20"/>
          <w:szCs w:val="16"/>
        </w:rPr>
        <w:t>1</w:t>
      </w:r>
      <w:r w:rsidR="00A5794C">
        <w:rPr>
          <w:sz w:val="20"/>
          <w:szCs w:val="16"/>
        </w:rPr>
        <w:fldChar w:fldCharType="end"/>
      </w:r>
      <w:r w:rsidR="00A5794C">
        <w:rPr>
          <w:sz w:val="20"/>
          <w:szCs w:val="16"/>
        </w:rPr>
        <w:t>.</w:t>
      </w:r>
    </w:p>
    <w:p w14:paraId="53BCA8A6" w14:textId="77777777" w:rsidR="00AF5D93" w:rsidRDefault="00AF5D93" w:rsidP="006E39C5">
      <w:pPr>
        <w:jc w:val="both"/>
        <w:rPr>
          <w:sz w:val="20"/>
          <w:szCs w:val="16"/>
        </w:rPr>
      </w:pPr>
    </w:p>
    <w:p w14:paraId="741A0E1D" w14:textId="77777777" w:rsidR="00AF5D93" w:rsidRDefault="00AF5D93" w:rsidP="006E39C5">
      <w:pPr>
        <w:jc w:val="both"/>
        <w:rPr>
          <w:sz w:val="20"/>
          <w:szCs w:val="16"/>
        </w:rPr>
      </w:pPr>
    </w:p>
    <w:p w14:paraId="22382159" w14:textId="77777777" w:rsidR="00E8284C" w:rsidRDefault="00935121" w:rsidP="00E8284C">
      <w:pPr>
        <w:keepNext/>
        <w:jc w:val="center"/>
      </w:pPr>
      <w:r>
        <w:rPr>
          <w:noProof/>
          <w:sz w:val="20"/>
          <w:szCs w:val="16"/>
        </w:rPr>
        <w:drawing>
          <wp:inline distT="0" distB="0" distL="0" distR="0" wp14:anchorId="44F15571" wp14:editId="0AE1C7FF">
            <wp:extent cx="3640238" cy="3484990"/>
            <wp:effectExtent l="0" t="0" r="0" b="1270"/>
            <wp:docPr id="396959482" name="Picture 396959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45611" cy="3490133"/>
                    </a:xfrm>
                    <a:prstGeom prst="rect">
                      <a:avLst/>
                    </a:prstGeom>
                    <a:noFill/>
                  </pic:spPr>
                </pic:pic>
              </a:graphicData>
            </a:graphic>
          </wp:inline>
        </w:drawing>
      </w:r>
    </w:p>
    <w:p w14:paraId="59F23EC0" w14:textId="7CF7241A" w:rsidR="00AF5D93" w:rsidRPr="00A5794C" w:rsidRDefault="00E8284C" w:rsidP="00E8284C">
      <w:pPr>
        <w:pStyle w:val="Caption"/>
        <w:jc w:val="center"/>
        <w:rPr>
          <w:b w:val="0"/>
          <w:bCs/>
          <w:sz w:val="16"/>
          <w:szCs w:val="12"/>
        </w:rPr>
      </w:pPr>
      <w:bookmarkStart w:id="6" w:name="_Ref178933618"/>
      <w:r w:rsidRPr="00A5794C">
        <w:rPr>
          <w:sz w:val="20"/>
          <w:szCs w:val="16"/>
        </w:rPr>
        <w:t xml:space="preserve">Figure </w:t>
      </w:r>
      <w:r w:rsidRPr="00A5794C">
        <w:rPr>
          <w:sz w:val="20"/>
          <w:szCs w:val="16"/>
        </w:rPr>
        <w:fldChar w:fldCharType="begin"/>
      </w:r>
      <w:r w:rsidRPr="00A5794C">
        <w:rPr>
          <w:sz w:val="20"/>
          <w:szCs w:val="16"/>
        </w:rPr>
        <w:instrText xml:space="preserve"> SEQ Figure \* ARABIC </w:instrText>
      </w:r>
      <w:r w:rsidRPr="00A5794C">
        <w:rPr>
          <w:sz w:val="20"/>
          <w:szCs w:val="16"/>
        </w:rPr>
        <w:fldChar w:fldCharType="separate"/>
      </w:r>
      <w:r w:rsidRPr="00A5794C">
        <w:rPr>
          <w:noProof/>
          <w:sz w:val="20"/>
          <w:szCs w:val="16"/>
        </w:rPr>
        <w:t>1</w:t>
      </w:r>
      <w:r w:rsidRPr="00A5794C">
        <w:rPr>
          <w:sz w:val="20"/>
          <w:szCs w:val="16"/>
        </w:rPr>
        <w:fldChar w:fldCharType="end"/>
      </w:r>
      <w:bookmarkEnd w:id="6"/>
      <w:r w:rsidRPr="00A5794C">
        <w:rPr>
          <w:sz w:val="20"/>
          <w:szCs w:val="16"/>
        </w:rPr>
        <w:t xml:space="preserve"> </w:t>
      </w:r>
      <w:r w:rsidRPr="00A5794C">
        <w:rPr>
          <w:b w:val="0"/>
          <w:bCs/>
          <w:sz w:val="20"/>
          <w:szCs w:val="16"/>
        </w:rPr>
        <w:t>Call flow diagram for</w:t>
      </w:r>
      <w:r w:rsidR="00A5794C" w:rsidRPr="00A5794C">
        <w:rPr>
          <w:b w:val="0"/>
          <w:bCs/>
          <w:sz w:val="20"/>
          <w:szCs w:val="16"/>
        </w:rPr>
        <w:t xml:space="preserve"> enabling inference operation for beam </w:t>
      </w:r>
      <w:proofErr w:type="gramStart"/>
      <w:r w:rsidR="00A5794C" w:rsidRPr="00A5794C">
        <w:rPr>
          <w:b w:val="0"/>
          <w:bCs/>
          <w:sz w:val="20"/>
          <w:szCs w:val="16"/>
        </w:rPr>
        <w:t>prediction</w:t>
      </w:r>
      <w:proofErr w:type="gramEnd"/>
    </w:p>
    <w:p w14:paraId="5A217A98" w14:textId="77777777" w:rsidR="00197E8D" w:rsidRDefault="00197E8D" w:rsidP="005F49B5">
      <w:pPr>
        <w:rPr>
          <w:sz w:val="20"/>
          <w:szCs w:val="16"/>
        </w:rPr>
      </w:pPr>
    </w:p>
    <w:p w14:paraId="1E67E234" w14:textId="77777777" w:rsidR="00D92FB7" w:rsidRDefault="00D92FB7" w:rsidP="005F49B5">
      <w:pPr>
        <w:rPr>
          <w:sz w:val="20"/>
          <w:szCs w:val="16"/>
        </w:rPr>
      </w:pPr>
    </w:p>
    <w:p w14:paraId="30654960" w14:textId="3AFE240E" w:rsidR="00D92FB7" w:rsidRDefault="00405862" w:rsidP="004B1DE0">
      <w:pPr>
        <w:pStyle w:val="ListBullet"/>
      </w:pPr>
      <w:r w:rsidRPr="004B1DE0">
        <w:t xml:space="preserve">In </w:t>
      </w:r>
      <w:r w:rsidRPr="00FE6424">
        <w:rPr>
          <w:b/>
          <w:bCs/>
        </w:rPr>
        <w:t>Step 3</w:t>
      </w:r>
      <w:r w:rsidR="004B1DE0" w:rsidRPr="004B1DE0">
        <w:t xml:space="preserve">, </w:t>
      </w:r>
      <w:r w:rsidR="004B1DE0">
        <w:t xml:space="preserve">NW sends </w:t>
      </w:r>
      <w:r w:rsidR="000B5CC1">
        <w:t>the associated ID (for current NW-side additional conditions)</w:t>
      </w:r>
      <w:r w:rsidR="00DF4F5B">
        <w:t xml:space="preserve">, as well as </w:t>
      </w:r>
      <w:r w:rsidR="00E36EA7">
        <w:t xml:space="preserve">at least one </w:t>
      </w:r>
      <w:r w:rsidR="00045638" w:rsidRPr="00045638">
        <w:rPr>
          <w:i/>
          <w:iCs/>
        </w:rPr>
        <w:t>CSI-</w:t>
      </w:r>
      <w:proofErr w:type="spellStart"/>
      <w:r w:rsidR="00045638" w:rsidRPr="00045638">
        <w:rPr>
          <w:i/>
          <w:iCs/>
        </w:rPr>
        <w:t>ReportConfig</w:t>
      </w:r>
      <w:proofErr w:type="spellEnd"/>
      <w:r w:rsidR="00045638">
        <w:t xml:space="preserve">. </w:t>
      </w:r>
      <w:r w:rsidR="0015030E">
        <w:t xml:space="preserve">In the following we discuss </w:t>
      </w:r>
      <w:r w:rsidR="00861C49">
        <w:t>why these two pieces of information are needed</w:t>
      </w:r>
      <w:r w:rsidR="00C95356">
        <w:t xml:space="preserve"> </w:t>
      </w:r>
      <w:proofErr w:type="gramStart"/>
      <w:r w:rsidR="00C95356">
        <w:t>in order for</w:t>
      </w:r>
      <w:proofErr w:type="gramEnd"/>
      <w:r w:rsidR="00C95356">
        <w:t xml:space="preserve"> the UE to determine the applicable functionality </w:t>
      </w:r>
      <w:r w:rsidR="00A44A58">
        <w:t>between Steps 3 and 4:</w:t>
      </w:r>
    </w:p>
    <w:p w14:paraId="731C0120" w14:textId="6B8FDA75" w:rsidR="00A44A58" w:rsidRDefault="00A44A58" w:rsidP="00A44A58">
      <w:pPr>
        <w:pStyle w:val="ListBullet"/>
        <w:numPr>
          <w:ilvl w:val="1"/>
          <w:numId w:val="11"/>
        </w:numPr>
      </w:pPr>
      <w:r w:rsidRPr="00CE220D">
        <w:rPr>
          <w:b/>
          <w:bCs/>
        </w:rPr>
        <w:t>Necessity of signalling associated ID in Step 3</w:t>
      </w:r>
      <w:r>
        <w:t xml:space="preserve">: </w:t>
      </w:r>
      <w:r w:rsidR="00124E70">
        <w:t>It is important to highlight that RAN1 has only a single supported solution</w:t>
      </w:r>
      <w:r w:rsidR="0013326E">
        <w:t xml:space="preserve"> for ensuring consistency of NW-side additional conditions across training and inference, which is based on associated ID. </w:t>
      </w:r>
      <w:r w:rsidR="002564C7">
        <w:t xml:space="preserve">The </w:t>
      </w:r>
      <w:r w:rsidR="00BE55A0">
        <w:t xml:space="preserve">other solution which is </w:t>
      </w:r>
      <w:r w:rsidR="00213FDA">
        <w:t xml:space="preserve">ensuring consistency </w:t>
      </w:r>
      <w:r w:rsidR="00BE55A0">
        <w:t xml:space="preserve">based </w:t>
      </w:r>
      <w:r w:rsidR="00213FDA">
        <w:t>on performance monitoring</w:t>
      </w:r>
      <w:r w:rsidR="00904CDF">
        <w:t xml:space="preserve"> (still FFS in RAN1)</w:t>
      </w:r>
      <w:r w:rsidR="00213FDA">
        <w:t xml:space="preserve"> is not feasible in our view</w:t>
      </w:r>
      <w:r w:rsidR="00920F64">
        <w:t>, at least due to the following reasons:</w:t>
      </w:r>
    </w:p>
    <w:p w14:paraId="03D92B1D" w14:textId="74216931" w:rsidR="00920F64" w:rsidRDefault="00137C8C" w:rsidP="00920F64">
      <w:pPr>
        <w:pStyle w:val="ListBullet"/>
        <w:numPr>
          <w:ilvl w:val="2"/>
          <w:numId w:val="11"/>
        </w:numPr>
      </w:pPr>
      <w:r w:rsidRPr="00137C8C">
        <w:t xml:space="preserve">If </w:t>
      </w:r>
      <w:r>
        <w:t xml:space="preserve">only inference configuration is indicated </w:t>
      </w:r>
      <w:r w:rsidR="005A28E2">
        <w:t xml:space="preserve">in Step 3, the UE will not know which </w:t>
      </w:r>
      <w:r w:rsidR="00554105">
        <w:t>AI/ML model to download</w:t>
      </w:r>
      <w:r w:rsidR="004D2BF4">
        <w:t xml:space="preserve"> (will have no idea about applicability).</w:t>
      </w:r>
    </w:p>
    <w:p w14:paraId="23618238" w14:textId="6EC31E79" w:rsidR="004D2BF4" w:rsidRDefault="00491952" w:rsidP="00920F64">
      <w:pPr>
        <w:pStyle w:val="ListBullet"/>
        <w:numPr>
          <w:ilvl w:val="2"/>
          <w:numId w:val="11"/>
        </w:numPr>
      </w:pPr>
      <w:r>
        <w:t xml:space="preserve">Even if UE downloads multiple AI/ML models </w:t>
      </w:r>
      <w:r w:rsidR="00760C16">
        <w:t>blindly to try and see which one (if any) performs better</w:t>
      </w:r>
      <w:r w:rsidR="00BC5FAF">
        <w:t xml:space="preserve"> for this cell</w:t>
      </w:r>
      <w:r w:rsidR="00732271">
        <w:t xml:space="preserve">, this “trying” would not be possible between </w:t>
      </w:r>
      <w:r w:rsidR="00F83AEC">
        <w:t>Steps 3 and 4, as there is even no inference, hence no monitoring.</w:t>
      </w:r>
    </w:p>
    <w:p w14:paraId="7AA58869" w14:textId="56B5F144" w:rsidR="00117E3B" w:rsidRDefault="00117E3B" w:rsidP="00117E3B">
      <w:pPr>
        <w:pStyle w:val="ListBullet"/>
        <w:numPr>
          <w:ilvl w:val="0"/>
          <w:numId w:val="0"/>
        </w:numPr>
        <w:ind w:left="1440"/>
      </w:pPr>
      <w:r>
        <w:t xml:space="preserve">Therefore, signalling of associated ID in </w:t>
      </w:r>
      <w:r w:rsidR="0015706F">
        <w:t xml:space="preserve">Step 3 is </w:t>
      </w:r>
      <w:r w:rsidR="0015706F" w:rsidRPr="00DE6B28">
        <w:rPr>
          <w:i/>
          <w:iCs/>
        </w:rPr>
        <w:t>essential</w:t>
      </w:r>
      <w:r w:rsidR="00DE6B28">
        <w:t xml:space="preserve"> for the UE to determine the applicable functionality, and without such information determining applicable functionality is not feasible.</w:t>
      </w:r>
    </w:p>
    <w:p w14:paraId="172D90D4" w14:textId="02EDB75A" w:rsidR="00DE6B28" w:rsidRPr="00BC69D0" w:rsidRDefault="0033553E" w:rsidP="000A33DC">
      <w:pPr>
        <w:pStyle w:val="ListBullet"/>
        <w:numPr>
          <w:ilvl w:val="1"/>
          <w:numId w:val="11"/>
        </w:numPr>
        <w:rPr>
          <w:b/>
          <w:bCs/>
        </w:rPr>
      </w:pPr>
      <w:r w:rsidRPr="000A33DC">
        <w:rPr>
          <w:b/>
          <w:bCs/>
        </w:rPr>
        <w:t xml:space="preserve">Necessity of </w:t>
      </w:r>
      <w:r w:rsidR="000A33DC" w:rsidRPr="000A33DC">
        <w:rPr>
          <w:b/>
          <w:bCs/>
        </w:rPr>
        <w:t>signalling</w:t>
      </w:r>
      <w:r w:rsidRPr="000A33DC">
        <w:rPr>
          <w:b/>
          <w:bCs/>
        </w:rPr>
        <w:t xml:space="preserve"> inference configuration in Step 3: </w:t>
      </w:r>
      <w:r w:rsidR="00BC1EE6" w:rsidRPr="00667A11">
        <w:t>P</w:t>
      </w:r>
      <w:r w:rsidR="00667A11">
        <w:t xml:space="preserve">er RAN1 agreements so far, there is not a one-to-one mapping between </w:t>
      </w:r>
      <w:r w:rsidR="00C21CED">
        <w:t>associated ID and inference configuration</w:t>
      </w:r>
      <w:r w:rsidR="003A2A38">
        <w:t xml:space="preserve"> (i.e., </w:t>
      </w:r>
      <w:r w:rsidR="003A2A38" w:rsidRPr="003A2A38">
        <w:rPr>
          <w:i/>
          <w:iCs/>
        </w:rPr>
        <w:t>CSI-</w:t>
      </w:r>
      <w:proofErr w:type="spellStart"/>
      <w:r w:rsidR="003A2A38" w:rsidRPr="003A2A38">
        <w:rPr>
          <w:i/>
          <w:iCs/>
        </w:rPr>
        <w:t>ReportConfig</w:t>
      </w:r>
      <w:proofErr w:type="spellEnd"/>
      <w:r w:rsidR="003A2A38">
        <w:t xml:space="preserve">). </w:t>
      </w:r>
      <w:r w:rsidR="00406C01">
        <w:t xml:space="preserve">In other words, </w:t>
      </w:r>
      <w:r w:rsidR="00644871">
        <w:t xml:space="preserve">a single associated ID may be </w:t>
      </w:r>
      <w:r w:rsidR="00713E04">
        <w:t xml:space="preserve">attributed to multiple inference configurations in which case it </w:t>
      </w:r>
      <w:r w:rsidR="006F32F3">
        <w:t xml:space="preserve">will not be possible for the UE to </w:t>
      </w:r>
      <w:r w:rsidR="0063101B">
        <w:t>determine the applicable functionality. Therefore, the inference configuration should also be included in Step 3.</w:t>
      </w:r>
      <w:r w:rsidR="006C7E14">
        <w:t xml:space="preserve"> </w:t>
      </w:r>
      <w:r w:rsidR="0014380B">
        <w:t>Even though inference configuration is included in Step 3, it is not activated until after Step 4</w:t>
      </w:r>
      <w:r w:rsidR="00CF338E">
        <w:t xml:space="preserve"> (which is the time that UE has the model available for inference and notifies</w:t>
      </w:r>
      <w:r w:rsidR="004245BE">
        <w:t xml:space="preserve"> NW about this in Step 4</w:t>
      </w:r>
      <w:r w:rsidR="00CF338E">
        <w:t>)</w:t>
      </w:r>
      <w:r w:rsidR="004245BE">
        <w:t>.</w:t>
      </w:r>
      <w:r w:rsidR="003A2A38">
        <w:t xml:space="preserve"> </w:t>
      </w:r>
    </w:p>
    <w:p w14:paraId="7951EE38" w14:textId="0C14239B" w:rsidR="00BC69D0" w:rsidRDefault="00BC69D0" w:rsidP="00BC69D0">
      <w:pPr>
        <w:pStyle w:val="ListBullet"/>
      </w:pPr>
      <w:r w:rsidRPr="00FE6424">
        <w:rPr>
          <w:b/>
          <w:bCs/>
        </w:rPr>
        <w:t xml:space="preserve">Between Steps </w:t>
      </w:r>
      <w:r w:rsidR="00CE24F1" w:rsidRPr="00FE6424">
        <w:rPr>
          <w:b/>
          <w:bCs/>
        </w:rPr>
        <w:t>3 and 4</w:t>
      </w:r>
      <w:r w:rsidR="00CE24F1">
        <w:t xml:space="preserve">: </w:t>
      </w:r>
      <w:r w:rsidR="00D365F6">
        <w:t xml:space="preserve">Based on the associated ID and at least one </w:t>
      </w:r>
      <w:r w:rsidR="00D365F6" w:rsidRPr="005770D4">
        <w:rPr>
          <w:i/>
          <w:iCs/>
        </w:rPr>
        <w:t>CSI-</w:t>
      </w:r>
      <w:proofErr w:type="spellStart"/>
      <w:r w:rsidR="00D365F6" w:rsidRPr="005770D4">
        <w:rPr>
          <w:i/>
          <w:iCs/>
        </w:rPr>
        <w:t>ReportConfig</w:t>
      </w:r>
      <w:proofErr w:type="spellEnd"/>
      <w:r w:rsidR="00D365F6">
        <w:t xml:space="preserve"> </w:t>
      </w:r>
      <w:r w:rsidR="003B44B1">
        <w:t xml:space="preserve">UE </w:t>
      </w:r>
      <w:r w:rsidR="00751894">
        <w:t>should be able to download the right model or models</w:t>
      </w:r>
      <w:r w:rsidR="005770D4">
        <w:t xml:space="preserve"> </w:t>
      </w:r>
      <w:r w:rsidR="00F760DB">
        <w:t xml:space="preserve">between Steps 3 and 4. </w:t>
      </w:r>
      <w:r w:rsidR="00400349">
        <w:t>Also, based on UE-side additional conditions</w:t>
      </w:r>
      <w:r w:rsidR="003E10DE">
        <w:t xml:space="preserve">, UE should be able to identify the </w:t>
      </w:r>
      <w:r w:rsidR="00646A09">
        <w:t xml:space="preserve">applicable </w:t>
      </w:r>
      <w:r w:rsidR="00646A09" w:rsidRPr="00646A09">
        <w:rPr>
          <w:i/>
          <w:iCs/>
        </w:rPr>
        <w:t>CSI-</w:t>
      </w:r>
      <w:proofErr w:type="spellStart"/>
      <w:r w:rsidR="00646A09" w:rsidRPr="00646A09">
        <w:rPr>
          <w:i/>
          <w:iCs/>
        </w:rPr>
        <w:t>ReportConfig</w:t>
      </w:r>
      <w:proofErr w:type="spellEnd"/>
      <w:r w:rsidR="002D2FD5">
        <w:t>.</w:t>
      </w:r>
    </w:p>
    <w:p w14:paraId="4609224A" w14:textId="0828DD76" w:rsidR="002D2FD5" w:rsidRDefault="002D2FD5" w:rsidP="00BC69D0">
      <w:pPr>
        <w:pStyle w:val="ListBullet"/>
      </w:pPr>
      <w:r>
        <w:rPr>
          <w:b/>
          <w:bCs/>
        </w:rPr>
        <w:t>Step 4</w:t>
      </w:r>
      <w:r w:rsidRPr="002D2FD5">
        <w:t>:</w:t>
      </w:r>
      <w:r>
        <w:t xml:space="preserve"> </w:t>
      </w:r>
      <w:r w:rsidR="00CF4DC4">
        <w:t xml:space="preserve">UE signals the </w:t>
      </w:r>
      <w:r w:rsidR="00257F8F">
        <w:t xml:space="preserve">applicable </w:t>
      </w:r>
      <w:r w:rsidR="00257F8F" w:rsidRPr="00257F8F">
        <w:rPr>
          <w:i/>
          <w:iCs/>
        </w:rPr>
        <w:t>CSI-</w:t>
      </w:r>
      <w:proofErr w:type="spellStart"/>
      <w:r w:rsidR="00257F8F" w:rsidRPr="00257F8F">
        <w:rPr>
          <w:i/>
          <w:iCs/>
        </w:rPr>
        <w:t>ReportConfigId</w:t>
      </w:r>
      <w:proofErr w:type="spellEnd"/>
      <w:r w:rsidR="00257F8F">
        <w:t xml:space="preserve"> </w:t>
      </w:r>
      <w:r w:rsidR="000C05CC">
        <w:t xml:space="preserve">to the </w:t>
      </w:r>
      <w:proofErr w:type="spellStart"/>
      <w:r w:rsidR="000C05CC">
        <w:t>gNB</w:t>
      </w:r>
      <w:proofErr w:type="spellEnd"/>
      <w:r w:rsidR="000C05CC">
        <w:t xml:space="preserve"> in Step 4. After Step 4, the </w:t>
      </w:r>
      <w:r w:rsidR="00D06A3C">
        <w:t xml:space="preserve">applicable functionality is ready to be activated. </w:t>
      </w:r>
    </w:p>
    <w:p w14:paraId="6EC896CF" w14:textId="649AAB5C" w:rsidR="00D06A3C" w:rsidRPr="000A33DC" w:rsidRDefault="00D06A3C" w:rsidP="00BC69D0">
      <w:pPr>
        <w:pStyle w:val="ListBullet"/>
      </w:pPr>
      <w:r>
        <w:rPr>
          <w:b/>
          <w:bCs/>
        </w:rPr>
        <w:t>Step 5</w:t>
      </w:r>
      <w:r w:rsidRPr="00D06A3C">
        <w:t>:</w:t>
      </w:r>
      <w:r>
        <w:t xml:space="preserve"> </w:t>
      </w:r>
      <w:r w:rsidR="009506CB">
        <w:t xml:space="preserve">Step 5 is the activation </w:t>
      </w:r>
      <w:r w:rsidR="00580596">
        <w:t xml:space="preserve">step in which the inference configuration in Step 3 is activated. </w:t>
      </w:r>
      <w:r w:rsidR="00ED2E8A">
        <w:t xml:space="preserve">For </w:t>
      </w:r>
      <w:r w:rsidR="00D05916">
        <w:t>A</w:t>
      </w:r>
      <w:r w:rsidR="00ED2E8A">
        <w:t xml:space="preserve">/SP configurations, </w:t>
      </w:r>
      <w:r w:rsidR="00730B64">
        <w:t>MAC-CE/DCI</w:t>
      </w:r>
      <w:r w:rsidR="00504105">
        <w:t xml:space="preserve"> can be used for activation. For periodic report configurations the activation of the inference configuration in Step 3 should wait until</w:t>
      </w:r>
      <w:r w:rsidR="00056C60">
        <w:t xml:space="preserve"> Step 5.</w:t>
      </w:r>
    </w:p>
    <w:p w14:paraId="3B048ACD" w14:textId="77777777" w:rsidR="00D92FB7" w:rsidRPr="00805359" w:rsidRDefault="00D92FB7" w:rsidP="005F49B5">
      <w:pPr>
        <w:rPr>
          <w:sz w:val="20"/>
          <w:szCs w:val="16"/>
        </w:rPr>
      </w:pPr>
    </w:p>
    <w:p w14:paraId="35A4D72E" w14:textId="182A5054" w:rsidR="005F49B5" w:rsidRDefault="00AC121A" w:rsidP="00A60C47">
      <w:pPr>
        <w:rPr>
          <w:sz w:val="20"/>
          <w:szCs w:val="16"/>
        </w:rPr>
      </w:pPr>
      <w:r>
        <w:rPr>
          <w:sz w:val="20"/>
          <w:szCs w:val="16"/>
        </w:rPr>
        <w:t>In the next section, we address the questions posed by RAN2 on the above procedures.</w:t>
      </w:r>
    </w:p>
    <w:p w14:paraId="49819E42" w14:textId="77777777" w:rsidR="0075120E" w:rsidRPr="00AC121A" w:rsidRDefault="0075120E" w:rsidP="00A60C47">
      <w:pPr>
        <w:rPr>
          <w:sz w:val="20"/>
          <w:szCs w:val="16"/>
        </w:rPr>
      </w:pPr>
    </w:p>
    <w:p w14:paraId="6C9C853A" w14:textId="77777777" w:rsidR="00C17098" w:rsidRPr="00A60C47" w:rsidRDefault="00C17098" w:rsidP="00A60C47"/>
    <w:p w14:paraId="3B86B62C" w14:textId="0D661E38" w:rsidR="00085647" w:rsidRDefault="00815CD0" w:rsidP="009A0F92">
      <w:pPr>
        <w:pStyle w:val="Heading2"/>
      </w:pPr>
      <w:r>
        <w:t xml:space="preserve">RAN2 </w:t>
      </w:r>
      <w:r w:rsidR="0077108D">
        <w:t>Questions</w:t>
      </w:r>
    </w:p>
    <w:p w14:paraId="5F3C8A61" w14:textId="107075CD" w:rsidR="00AF5D93" w:rsidRPr="00DD5673" w:rsidRDefault="00AF5D93" w:rsidP="00AF5D93">
      <w:pPr>
        <w:rPr>
          <w:sz w:val="20"/>
          <w:szCs w:val="16"/>
        </w:rPr>
      </w:pPr>
      <w:r w:rsidRPr="00DD5673">
        <w:rPr>
          <w:sz w:val="20"/>
          <w:szCs w:val="16"/>
        </w:rPr>
        <w:t xml:space="preserve">In this section, we address the questions posed by RAN2 on </w:t>
      </w:r>
      <w:r w:rsidR="00DD5673">
        <w:rPr>
          <w:sz w:val="20"/>
          <w:szCs w:val="16"/>
        </w:rPr>
        <w:t>applicable functionality reporting</w:t>
      </w:r>
      <w:r w:rsidR="006039EF">
        <w:rPr>
          <w:sz w:val="20"/>
          <w:szCs w:val="16"/>
        </w:rPr>
        <w:t xml:space="preserve"> for beam management of UE-sided models</w:t>
      </w:r>
      <w:r w:rsidR="00DD5673" w:rsidRPr="00DD5673">
        <w:rPr>
          <w:sz w:val="20"/>
          <w:szCs w:val="16"/>
        </w:rPr>
        <w:t>.</w:t>
      </w:r>
    </w:p>
    <w:p w14:paraId="73F946D7" w14:textId="604F86B7" w:rsidR="00F519A1" w:rsidRDefault="00600FE8" w:rsidP="00600FE8">
      <w:pPr>
        <w:pStyle w:val="Heading3"/>
      </w:pPr>
      <w:r w:rsidRPr="00600FE8">
        <w:t>Question 1</w:t>
      </w:r>
    </w:p>
    <w:p w14:paraId="227300AD" w14:textId="126CF8E8" w:rsidR="00A744F3" w:rsidRDefault="00A744F3" w:rsidP="00A744F3">
      <w:pPr>
        <w:pStyle w:val="Caption"/>
        <w:keepNext/>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A744F3" w:rsidRPr="00AC3BF9" w14:paraId="53ACACEE" w14:textId="77777777" w:rsidTr="004F45AF">
        <w:trPr>
          <w:trHeight w:val="1051"/>
        </w:trPr>
        <w:tc>
          <w:tcPr>
            <w:tcW w:w="14575" w:type="dxa"/>
            <w:shd w:val="clear" w:color="auto" w:fill="auto"/>
          </w:tcPr>
          <w:p w14:paraId="772E8794" w14:textId="7E710D8D" w:rsidR="00A744F3" w:rsidRPr="00AC3BF9" w:rsidRDefault="00A744F3" w:rsidP="004F45AF">
            <w:pPr>
              <w:rPr>
                <w:rFonts w:eastAsia="DengXian"/>
                <w:b/>
                <w:bCs/>
                <w:sz w:val="20"/>
                <w:lang w:val="en-US" w:eastAsia="zh-CN"/>
              </w:rPr>
            </w:pPr>
            <w:r w:rsidRPr="00AC3BF9">
              <w:rPr>
                <w:rFonts w:eastAsia="DengXian"/>
                <w:b/>
                <w:bCs/>
                <w:sz w:val="20"/>
                <w:lang w:val="en-US" w:eastAsia="zh-CN"/>
              </w:rPr>
              <w:t xml:space="preserve">RAN2 </w:t>
            </w:r>
            <w:r w:rsidR="00C95407" w:rsidRPr="00AC3BF9">
              <w:rPr>
                <w:rFonts w:eastAsia="DengXian"/>
                <w:b/>
                <w:bCs/>
                <w:sz w:val="20"/>
                <w:lang w:val="en-US" w:eastAsia="zh-CN"/>
              </w:rPr>
              <w:t>question:</w:t>
            </w:r>
          </w:p>
          <w:p w14:paraId="3A66A6C9" w14:textId="25476946" w:rsidR="00C95407" w:rsidRPr="00AC3BF9" w:rsidRDefault="00FC3A6C" w:rsidP="004F45AF">
            <w:pPr>
              <w:rPr>
                <w:rFonts w:eastAsia="Times New Roman"/>
                <w:b/>
                <w:bCs/>
                <w:sz w:val="20"/>
                <w:lang w:val="en-US" w:eastAsia="zh-CN"/>
              </w:rPr>
            </w:pPr>
            <w:r w:rsidRPr="00AC3BF9">
              <w:rPr>
                <w:rFonts w:eastAsia="Times New Roman"/>
                <w:b/>
                <w:bCs/>
                <w:sz w:val="20"/>
                <w:lang w:val="en-US" w:eastAsia="zh-CN"/>
              </w:rPr>
              <w:t xml:space="preserve">Q1: </w:t>
            </w:r>
            <w:r w:rsidR="005D277B" w:rsidRPr="00AC3BF9">
              <w:rPr>
                <w:rFonts w:eastAsia="Times New Roman"/>
                <w:b/>
                <w:bCs/>
                <w:sz w:val="20"/>
                <w:lang w:val="en-US" w:eastAsia="zh-CN"/>
              </w:rPr>
              <w:t>In Step 2, what is the granularity of functionality? For example, whether it is a use case (e.g. beam management), whether it is a sub-use case (e.g. beam management Case 1), or others?</w:t>
            </w:r>
          </w:p>
          <w:p w14:paraId="4C5D1C1F" w14:textId="77777777" w:rsidR="005D277B" w:rsidRPr="00AC3BF9" w:rsidRDefault="005D277B" w:rsidP="004F45AF">
            <w:pPr>
              <w:rPr>
                <w:rFonts w:eastAsia="Times New Roman"/>
                <w:b/>
                <w:bCs/>
                <w:sz w:val="20"/>
                <w:lang w:val="en-US" w:eastAsia="zh-CN"/>
              </w:rPr>
            </w:pPr>
          </w:p>
          <w:p w14:paraId="3A3C1DA4" w14:textId="77777777" w:rsidR="00217D28" w:rsidRPr="00AC3BF9" w:rsidRDefault="00217D28" w:rsidP="004F45AF">
            <w:pPr>
              <w:rPr>
                <w:rFonts w:eastAsia="Times New Roman"/>
                <w:b/>
                <w:bCs/>
                <w:sz w:val="20"/>
                <w:lang w:val="en-US" w:eastAsia="zh-CN"/>
              </w:rPr>
            </w:pPr>
          </w:p>
          <w:p w14:paraId="487E7FCF" w14:textId="77777777" w:rsidR="00217D28" w:rsidRPr="00217D28" w:rsidRDefault="00217D28" w:rsidP="00622731">
            <w:pPr>
              <w:numPr>
                <w:ilvl w:val="0"/>
                <w:numId w:val="12"/>
              </w:numPr>
              <w:spacing w:after="160" w:line="278" w:lineRule="auto"/>
              <w:ind w:left="717"/>
              <w:jc w:val="both"/>
              <w:rPr>
                <w:rFonts w:eastAsia="DengXian" w:cs="Arial"/>
                <w:color w:val="4EA72E"/>
                <w:kern w:val="2"/>
                <w:sz w:val="20"/>
                <w:lang w:val="en-US" w:eastAsia="zh-CN"/>
                <w14:ligatures w14:val="standardContextual"/>
              </w:rPr>
            </w:pPr>
            <w:r w:rsidRPr="00217D28">
              <w:rPr>
                <w:rFonts w:eastAsia="DengXian" w:cs="Arial"/>
                <w:color w:val="4EA72E"/>
                <w:kern w:val="2"/>
                <w:sz w:val="20"/>
                <w:lang w:val="en-US" w:eastAsia="zh-CN"/>
                <w14:ligatures w14:val="standardContextual"/>
              </w:rPr>
              <w:lastRenderedPageBreak/>
              <w:t>From RAN1 perspective, what needs to happen at Step 2 are:</w:t>
            </w:r>
          </w:p>
          <w:p w14:paraId="37F9FDD8" w14:textId="77777777" w:rsidR="00217D28" w:rsidRPr="00217D28" w:rsidRDefault="00217D28" w:rsidP="00622731">
            <w:pPr>
              <w:numPr>
                <w:ilvl w:val="1"/>
                <w:numId w:val="12"/>
              </w:numPr>
              <w:spacing w:after="160" w:line="278" w:lineRule="auto"/>
              <w:ind w:left="1437"/>
              <w:jc w:val="both"/>
              <w:rPr>
                <w:rFonts w:eastAsia="DengXian" w:cs="Arial"/>
                <w:color w:val="4EA72E"/>
                <w:kern w:val="2"/>
                <w:sz w:val="20"/>
                <w:lang w:val="en-US" w:eastAsia="zh-CN"/>
                <w14:ligatures w14:val="standardContextual"/>
              </w:rPr>
            </w:pPr>
            <w:r w:rsidRPr="00217D28">
              <w:rPr>
                <w:rFonts w:eastAsia="DengXian" w:cs="Arial"/>
                <w:color w:val="4EA72E"/>
                <w:kern w:val="2"/>
                <w:sz w:val="20"/>
                <w:lang w:val="en-US" w:eastAsia="zh-CN"/>
                <w14:ligatures w14:val="standardContextual"/>
              </w:rPr>
              <w:t>UE reports UE capability parameters including Rel-19 AI/ML-specific parameters, based on which NW can perform CSI configuration for beam prediction.</w:t>
            </w:r>
          </w:p>
          <w:p w14:paraId="0C8C128D" w14:textId="77777777" w:rsidR="00217D28" w:rsidRPr="00217D28" w:rsidRDefault="00217D28" w:rsidP="00622731">
            <w:pPr>
              <w:numPr>
                <w:ilvl w:val="1"/>
                <w:numId w:val="12"/>
              </w:numPr>
              <w:spacing w:after="160" w:line="278" w:lineRule="auto"/>
              <w:ind w:left="1437"/>
              <w:jc w:val="both"/>
              <w:rPr>
                <w:rFonts w:eastAsia="DengXian" w:cs="Arial"/>
                <w:color w:val="4EA72E"/>
                <w:kern w:val="2"/>
                <w:sz w:val="20"/>
                <w:lang w:val="en-US" w:eastAsia="zh-CN"/>
                <w14:ligatures w14:val="standardContextual"/>
              </w:rPr>
            </w:pPr>
            <w:r w:rsidRPr="00217D28">
              <w:rPr>
                <w:rFonts w:eastAsia="DengXian" w:cs="Arial"/>
                <w:color w:val="4EA72E"/>
                <w:kern w:val="2"/>
                <w:sz w:val="20"/>
                <w:lang w:val="en-US" w:eastAsia="zh-CN"/>
                <w14:ligatures w14:val="standardContextual"/>
              </w:rPr>
              <w:t>These AI/ML-specific UE capability parameters will depend on how FGs are defined that will be discussed in RAN1 later in the WI.</w:t>
            </w:r>
          </w:p>
          <w:p w14:paraId="74B05ED8" w14:textId="1302D62C" w:rsidR="00217D28" w:rsidRPr="00217D28" w:rsidRDefault="00217D28" w:rsidP="00622731">
            <w:pPr>
              <w:numPr>
                <w:ilvl w:val="1"/>
                <w:numId w:val="12"/>
              </w:numPr>
              <w:spacing w:after="160" w:line="278" w:lineRule="auto"/>
              <w:ind w:left="1437"/>
              <w:jc w:val="both"/>
              <w:rPr>
                <w:rFonts w:eastAsia="DengXian" w:cs="Arial"/>
                <w:color w:val="4EA72E"/>
                <w:kern w:val="2"/>
                <w:sz w:val="20"/>
                <w:lang w:val="en-US" w:eastAsia="zh-CN"/>
                <w14:ligatures w14:val="standardContextual"/>
              </w:rPr>
            </w:pPr>
            <w:r w:rsidRPr="00217D28">
              <w:rPr>
                <w:rFonts w:eastAsia="DengXian" w:cs="Arial"/>
                <w:color w:val="4EA72E"/>
                <w:kern w:val="2"/>
                <w:sz w:val="20"/>
                <w:lang w:val="en-US" w:eastAsia="zh-CN"/>
                <w14:ligatures w14:val="standardContextual"/>
              </w:rPr>
              <w:t>The AI/ML-specific UE capability parameters are</w:t>
            </w:r>
            <w:r w:rsidR="000B7F16" w:rsidRPr="00AC3BF9">
              <w:rPr>
                <w:rFonts w:eastAsia="DengXian" w:cs="Arial"/>
                <w:color w:val="4EA72E"/>
                <w:kern w:val="2"/>
                <w:sz w:val="20"/>
                <w:lang w:val="en-US" w:eastAsia="zh-CN"/>
                <w14:ligatures w14:val="standardContextual"/>
              </w:rPr>
              <w:t xml:space="preserve"> generally</w:t>
            </w:r>
            <w:r w:rsidRPr="00217D28">
              <w:rPr>
                <w:rFonts w:eastAsia="DengXian" w:cs="Arial"/>
                <w:color w:val="4EA72E"/>
                <w:kern w:val="2"/>
                <w:sz w:val="20"/>
                <w:lang w:val="en-US" w:eastAsia="zh-CN"/>
                <w14:ligatures w14:val="standardContextual"/>
              </w:rPr>
              <w:t xml:space="preserve"> expected to be different for spatial and temporal beam prediction, </w:t>
            </w:r>
            <w:proofErr w:type="gramStart"/>
            <w:r w:rsidRPr="00217D28">
              <w:rPr>
                <w:rFonts w:eastAsia="DengXian" w:cs="Arial"/>
                <w:color w:val="4EA72E"/>
                <w:kern w:val="2"/>
                <w:sz w:val="20"/>
                <w:lang w:val="en-US" w:eastAsia="zh-CN"/>
                <w14:ligatures w14:val="standardContextual"/>
              </w:rPr>
              <w:t>and also</w:t>
            </w:r>
            <w:proofErr w:type="gramEnd"/>
            <w:r w:rsidRPr="00217D28">
              <w:rPr>
                <w:rFonts w:eastAsia="DengXian" w:cs="Arial"/>
                <w:color w:val="4EA72E"/>
                <w:kern w:val="2"/>
                <w:sz w:val="20"/>
                <w:lang w:val="en-US" w:eastAsia="zh-CN"/>
                <w14:ligatures w14:val="standardContextual"/>
              </w:rPr>
              <w:t xml:space="preserve"> potentially the sub-use cases therein (wide-to-narrow beam prediction and Set B subset of Set A).</w:t>
            </w:r>
            <w:r w:rsidR="005E295D" w:rsidRPr="00AC3BF9">
              <w:rPr>
                <w:rFonts w:eastAsia="DengXian" w:cs="Arial"/>
                <w:color w:val="4EA72E"/>
                <w:kern w:val="2"/>
                <w:sz w:val="20"/>
                <w:lang w:val="en-US" w:eastAsia="zh-CN"/>
                <w14:ligatures w14:val="standardContextual"/>
              </w:rPr>
              <w:t xml:space="preserve"> </w:t>
            </w:r>
            <w:r w:rsidRPr="00217D28">
              <w:rPr>
                <w:rFonts w:eastAsia="DengXian" w:cs="Arial"/>
                <w:color w:val="4EA72E"/>
                <w:kern w:val="2"/>
                <w:sz w:val="20"/>
                <w:lang w:val="en-US" w:eastAsia="zh-CN"/>
                <w14:ligatures w14:val="standardContextual"/>
              </w:rPr>
              <w:t xml:space="preserve">Additionally, the exact boundary between BM-Case1 and BM-Case2 should be clarified in defining the AI/ML-specific UE parameters. For instance, predicting for time </w:t>
            </w:r>
            <m:oMath>
              <m:sSub>
                <m:sSubPr>
                  <m:ctrlPr>
                    <w:rPr>
                      <w:rFonts w:ascii="Cambria Math" w:eastAsia="DengXian" w:hAnsi="Cambria Math" w:cs="Arial"/>
                      <w:i/>
                      <w:color w:val="4EA72E"/>
                      <w:kern w:val="2"/>
                      <w:sz w:val="20"/>
                      <w:lang w:val="en-US" w:eastAsia="zh-CN"/>
                      <w14:ligatures w14:val="standardContextual"/>
                    </w:rPr>
                  </m:ctrlPr>
                </m:sSubPr>
                <m:e>
                  <m:r>
                    <w:rPr>
                      <w:rFonts w:ascii="Cambria Math" w:eastAsia="DengXian" w:hAnsi="Cambria Math" w:cs="Arial"/>
                      <w:color w:val="4EA72E"/>
                      <w:kern w:val="2"/>
                      <w:sz w:val="20"/>
                      <w:lang w:val="en-US" w:eastAsia="zh-CN"/>
                      <w14:ligatures w14:val="standardContextual"/>
                    </w:rPr>
                    <m:t>T</m:t>
                  </m:r>
                </m:e>
                <m:sub>
                  <m:r>
                    <w:rPr>
                      <w:rFonts w:ascii="Cambria Math" w:eastAsia="DengXian" w:hAnsi="Cambria Math" w:cs="Arial"/>
                      <w:color w:val="4EA72E"/>
                      <w:kern w:val="2"/>
                      <w:sz w:val="20"/>
                      <w:lang w:val="en-US" w:eastAsia="zh-CN"/>
                      <w14:ligatures w14:val="standardContextual"/>
                    </w:rPr>
                    <m:t>0</m:t>
                  </m:r>
                </m:sub>
              </m:sSub>
              <m:r>
                <w:rPr>
                  <w:rFonts w:ascii="Cambria Math" w:eastAsia="DengXian" w:hAnsi="Cambria Math" w:cs="Arial"/>
                  <w:color w:val="4EA72E"/>
                  <w:kern w:val="2"/>
                  <w:sz w:val="20"/>
                  <w:lang w:val="en-US" w:eastAsia="zh-CN"/>
                  <w14:ligatures w14:val="standardContextual"/>
                </w:rPr>
                <m:t>+ϵ</m:t>
              </m:r>
            </m:oMath>
            <w:r w:rsidRPr="00217D28">
              <w:rPr>
                <w:rFonts w:eastAsia="DengXian" w:cs="Arial"/>
                <w:color w:val="4EA72E"/>
                <w:kern w:val="2"/>
                <w:sz w:val="20"/>
                <w:lang w:val="en-US" w:eastAsia="zh-CN"/>
                <w14:ligatures w14:val="standardContextual"/>
              </w:rPr>
              <w:t xml:space="preserve"> while measuring past and current (at </w:t>
            </w:r>
            <m:oMath>
              <m:sSub>
                <m:sSubPr>
                  <m:ctrlPr>
                    <w:rPr>
                      <w:rFonts w:ascii="Cambria Math" w:eastAsia="DengXian" w:hAnsi="Cambria Math" w:cs="Arial"/>
                      <w:i/>
                      <w:color w:val="4EA72E"/>
                      <w:kern w:val="2"/>
                      <w:sz w:val="20"/>
                      <w:lang w:val="en-US" w:eastAsia="zh-CN"/>
                      <w14:ligatures w14:val="standardContextual"/>
                    </w:rPr>
                  </m:ctrlPr>
                </m:sSubPr>
                <m:e>
                  <m:r>
                    <w:rPr>
                      <w:rFonts w:ascii="Cambria Math" w:eastAsia="DengXian" w:hAnsi="Cambria Math" w:cs="Arial"/>
                      <w:color w:val="4EA72E"/>
                      <w:kern w:val="2"/>
                      <w:sz w:val="20"/>
                      <w:lang w:val="en-US" w:eastAsia="zh-CN"/>
                      <w14:ligatures w14:val="standardContextual"/>
                    </w:rPr>
                    <m:t>T</m:t>
                  </m:r>
                </m:e>
                <m:sub>
                  <m:r>
                    <w:rPr>
                      <w:rFonts w:ascii="Cambria Math" w:eastAsia="DengXian" w:hAnsi="Cambria Math" w:cs="Arial"/>
                      <w:color w:val="4EA72E"/>
                      <w:kern w:val="2"/>
                      <w:sz w:val="20"/>
                      <w:lang w:val="en-US" w:eastAsia="zh-CN"/>
                      <w14:ligatures w14:val="standardContextual"/>
                    </w:rPr>
                    <m:t>0</m:t>
                  </m:r>
                </m:sub>
              </m:sSub>
            </m:oMath>
            <w:r w:rsidRPr="00217D28">
              <w:rPr>
                <w:rFonts w:eastAsia="DengXian" w:cs="Arial"/>
                <w:color w:val="4EA72E"/>
                <w:kern w:val="2"/>
                <w:sz w:val="20"/>
                <w:lang w:val="en-US" w:eastAsia="zh-CN"/>
                <w14:ligatures w14:val="standardContextual"/>
              </w:rPr>
              <w:t>) Set B beams.</w:t>
            </w:r>
          </w:p>
          <w:p w14:paraId="4F142A6E" w14:textId="646D2AE2" w:rsidR="00A744F3" w:rsidRPr="00AC3BF9" w:rsidRDefault="00217D28" w:rsidP="00622731">
            <w:pPr>
              <w:numPr>
                <w:ilvl w:val="0"/>
                <w:numId w:val="12"/>
              </w:numPr>
              <w:spacing w:after="160" w:line="278" w:lineRule="auto"/>
              <w:ind w:left="717"/>
              <w:jc w:val="both"/>
              <w:rPr>
                <w:rFonts w:eastAsia="DengXian" w:cs="Arial"/>
                <w:color w:val="4EA72E"/>
                <w:kern w:val="2"/>
                <w:sz w:val="20"/>
                <w:lang w:val="en-US" w:eastAsia="zh-CN"/>
                <w14:ligatures w14:val="standardContextual"/>
              </w:rPr>
            </w:pPr>
            <w:r w:rsidRPr="00217D28">
              <w:rPr>
                <w:rFonts w:eastAsia="DengXian" w:cs="Arial"/>
                <w:color w:val="4EA72E"/>
                <w:kern w:val="2"/>
                <w:sz w:val="20"/>
                <w:lang w:val="en-US" w:eastAsia="zh-CN"/>
                <w14:ligatures w14:val="standardContextual"/>
              </w:rPr>
              <w:t>In summary, in our view the debate on definition and granularity of functionality should be replaced by the discussion on what AI/ML-specific UE capability parameters need to be reported by UE for beam prediction purpose (RAN1 expects these parameters will be different for each sub-use case, and this issue will depend on FG definitions that will be discussed later in Rel-19 WI).</w:t>
            </w:r>
          </w:p>
        </w:tc>
      </w:tr>
    </w:tbl>
    <w:p w14:paraId="24B7C51A" w14:textId="77777777" w:rsidR="00A744F3" w:rsidRPr="00AC3BF9" w:rsidRDefault="00A744F3" w:rsidP="00955953">
      <w:pPr>
        <w:rPr>
          <w:sz w:val="20"/>
        </w:rPr>
      </w:pPr>
    </w:p>
    <w:p w14:paraId="5AA68167" w14:textId="77777777" w:rsidR="00D365B3" w:rsidRDefault="00D365B3" w:rsidP="00955953"/>
    <w:p w14:paraId="62C5FCB1" w14:textId="1AAE1784" w:rsidR="00955953" w:rsidRDefault="00955953" w:rsidP="00955953">
      <w:pPr>
        <w:pStyle w:val="Heading3"/>
      </w:pPr>
      <w:r>
        <w:t>Question 2</w:t>
      </w:r>
    </w:p>
    <w:p w14:paraId="21D96DA0" w14:textId="77777777" w:rsidR="00955953" w:rsidRDefault="00955953" w:rsidP="00955953"/>
    <w:p w14:paraId="3542EB31" w14:textId="0BABA1F3" w:rsidR="00D571C8" w:rsidRDefault="00D571C8" w:rsidP="00D571C8">
      <w:pPr>
        <w:pStyle w:val="Caption"/>
        <w:keepNext/>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D571C8" w:rsidRPr="00431331" w14:paraId="3C08B635" w14:textId="77777777">
        <w:trPr>
          <w:trHeight w:val="1051"/>
        </w:trPr>
        <w:tc>
          <w:tcPr>
            <w:tcW w:w="14575" w:type="dxa"/>
            <w:shd w:val="clear" w:color="auto" w:fill="auto"/>
          </w:tcPr>
          <w:p w14:paraId="132DDE67" w14:textId="77777777" w:rsidR="00D571C8" w:rsidRDefault="00D571C8" w:rsidP="00D571C8">
            <w:pPr>
              <w:rPr>
                <w:rFonts w:eastAsia="DengXian"/>
                <w:b/>
                <w:bCs/>
                <w:sz w:val="22"/>
                <w:szCs w:val="18"/>
                <w:lang w:val="en-US" w:eastAsia="zh-CN"/>
              </w:rPr>
            </w:pPr>
            <w:r>
              <w:rPr>
                <w:rFonts w:eastAsia="DengXian"/>
                <w:b/>
                <w:bCs/>
                <w:sz w:val="22"/>
                <w:szCs w:val="18"/>
                <w:lang w:val="en-US" w:eastAsia="zh-CN"/>
              </w:rPr>
              <w:t>RAN2 question:</w:t>
            </w:r>
          </w:p>
          <w:p w14:paraId="30E69926" w14:textId="18817660" w:rsidR="00D571C8" w:rsidRDefault="00364BF5" w:rsidP="004F45AF">
            <w:pPr>
              <w:rPr>
                <w:rFonts w:eastAsia="Times New Roman"/>
                <w:b/>
                <w:bCs/>
                <w:lang w:val="en-US" w:eastAsia="zh-CN"/>
              </w:rPr>
            </w:pPr>
            <w:r w:rsidRPr="00364BF5">
              <w:rPr>
                <w:rFonts w:eastAsia="Times New Roman"/>
                <w:b/>
                <w:bCs/>
                <w:lang w:val="en-US" w:eastAsia="zh-CN"/>
              </w:rPr>
              <w:t xml:space="preserve">Q2: What is the content of NW-side additional condition, i.e. is it correct the RAN2 assumption of a NW-side additional condition assumed as associated ID?  </w:t>
            </w:r>
          </w:p>
          <w:p w14:paraId="198E04B3" w14:textId="77777777" w:rsidR="00D571C8" w:rsidRPr="00FF17B0" w:rsidRDefault="00D571C8" w:rsidP="004F45AF">
            <w:pPr>
              <w:rPr>
                <w:rFonts w:eastAsia="Times New Roman"/>
                <w:b/>
                <w:bCs/>
                <w:lang w:val="en-US" w:eastAsia="zh-CN"/>
              </w:rPr>
            </w:pPr>
          </w:p>
          <w:p w14:paraId="3820B0D0" w14:textId="77777777" w:rsidR="00DB1E56" w:rsidRPr="00DB1E56" w:rsidRDefault="00DB1E56" w:rsidP="00622731">
            <w:pPr>
              <w:numPr>
                <w:ilvl w:val="0"/>
                <w:numId w:val="12"/>
              </w:numPr>
              <w:spacing w:after="160" w:line="278" w:lineRule="auto"/>
              <w:ind w:left="717"/>
              <w:jc w:val="both"/>
              <w:rPr>
                <w:rFonts w:eastAsia="DengXian" w:cs="Arial"/>
                <w:kern w:val="2"/>
                <w:szCs w:val="24"/>
                <w:lang w:val="en-US" w:eastAsia="zh-CN"/>
                <w14:ligatures w14:val="standardContextual"/>
              </w:rPr>
            </w:pPr>
            <w:r w:rsidRPr="00DB1E56">
              <w:rPr>
                <w:rFonts w:eastAsia="DengXian" w:cs="Arial"/>
                <w:color w:val="4EA72E"/>
                <w:kern w:val="2"/>
                <w:szCs w:val="24"/>
                <w:lang w:val="en-US" w:eastAsia="zh-CN"/>
                <w14:ligatures w14:val="standardContextual"/>
              </w:rPr>
              <w:t>The key issue is “consistency” of NW-side additional conditions across training and inference (rather than content of NW-side additional conditions, as pointed out in Q2), that can be ensured via receiving the same associated ID across training and inference.</w:t>
            </w:r>
          </w:p>
          <w:p w14:paraId="7856FBD9" w14:textId="405ACC51" w:rsidR="00D571C8" w:rsidRPr="00A13CCC" w:rsidRDefault="00DB1E56" w:rsidP="00622731">
            <w:pPr>
              <w:numPr>
                <w:ilvl w:val="0"/>
                <w:numId w:val="12"/>
              </w:numPr>
              <w:spacing w:after="160" w:line="278" w:lineRule="auto"/>
              <w:ind w:left="717"/>
              <w:jc w:val="both"/>
              <w:rPr>
                <w:rFonts w:eastAsia="DengXian" w:cs="Arial"/>
                <w:kern w:val="2"/>
                <w:sz w:val="20"/>
                <w:lang w:val="en-US" w:eastAsia="zh-CN"/>
                <w14:ligatures w14:val="standardContextual"/>
              </w:rPr>
            </w:pPr>
            <w:r w:rsidRPr="00DB1E56">
              <w:rPr>
                <w:rFonts w:eastAsia="DengXian" w:cs="Arial"/>
                <w:color w:val="4EA72E"/>
                <w:kern w:val="2"/>
                <w:szCs w:val="24"/>
                <w:lang w:val="en-US" w:eastAsia="zh-CN"/>
                <w14:ligatures w14:val="standardContextual"/>
              </w:rPr>
              <w:t>Also here are the related RAN1 agreements so far. For UE-side models, RAN1 has agreed to support associated ID for the purpose of ensuring consistency of NW-side additional conditions across training and inference, which is a critical issue pointed out in WID. Additionally, RAN1 has agreed that UE can assume similar properties of a DL Tx beam set/list (main example of NW-side additional conditions) across training and inference, if it receives the same associated ID across training and inference. It is FFS whether/how to define similar properties of a DL Tx beam set/list.</w:t>
            </w:r>
          </w:p>
        </w:tc>
      </w:tr>
    </w:tbl>
    <w:p w14:paraId="55D88DAB" w14:textId="77777777" w:rsidR="00955953" w:rsidRDefault="00955953" w:rsidP="00955953"/>
    <w:p w14:paraId="42DEBF52" w14:textId="77777777" w:rsidR="00D571C8" w:rsidRDefault="00D571C8" w:rsidP="00955953"/>
    <w:p w14:paraId="21855580" w14:textId="77777777" w:rsidR="00D571C8" w:rsidRDefault="00D571C8" w:rsidP="00955953"/>
    <w:p w14:paraId="288655F0" w14:textId="4CA249EC" w:rsidR="00955953" w:rsidRDefault="00955953" w:rsidP="00955953">
      <w:pPr>
        <w:pStyle w:val="Heading3"/>
      </w:pPr>
      <w:r>
        <w:t>Question 3</w:t>
      </w:r>
    </w:p>
    <w:p w14:paraId="15698B72" w14:textId="77777777" w:rsidR="00955953" w:rsidRDefault="00955953" w:rsidP="00955953"/>
    <w:p w14:paraId="58EDB7E3" w14:textId="5A2BEF54" w:rsidR="00127A47" w:rsidRDefault="00127A47" w:rsidP="00127A47">
      <w:pPr>
        <w:pStyle w:val="Caption"/>
        <w:keepNext/>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127A47" w:rsidRPr="00431331" w14:paraId="493A341A" w14:textId="77777777">
        <w:trPr>
          <w:trHeight w:val="1051"/>
        </w:trPr>
        <w:tc>
          <w:tcPr>
            <w:tcW w:w="14575" w:type="dxa"/>
            <w:shd w:val="clear" w:color="auto" w:fill="auto"/>
          </w:tcPr>
          <w:p w14:paraId="1FB47AA9" w14:textId="77777777" w:rsidR="00127A47" w:rsidRDefault="00127A47" w:rsidP="00127A47">
            <w:pPr>
              <w:rPr>
                <w:rFonts w:eastAsia="DengXian"/>
                <w:b/>
                <w:bCs/>
                <w:sz w:val="22"/>
                <w:szCs w:val="18"/>
                <w:lang w:val="en-US" w:eastAsia="zh-CN"/>
              </w:rPr>
            </w:pPr>
            <w:r>
              <w:rPr>
                <w:rFonts w:eastAsia="DengXian"/>
                <w:b/>
                <w:bCs/>
                <w:sz w:val="22"/>
                <w:szCs w:val="18"/>
                <w:lang w:val="en-US" w:eastAsia="zh-CN"/>
              </w:rPr>
              <w:t>RAN2 question:</w:t>
            </w:r>
          </w:p>
          <w:p w14:paraId="4A511F03" w14:textId="65F3EAB4" w:rsidR="00127A47" w:rsidRPr="00FF17B0" w:rsidRDefault="00263417" w:rsidP="004F45AF">
            <w:pPr>
              <w:rPr>
                <w:rFonts w:eastAsia="Times New Roman"/>
                <w:b/>
                <w:bCs/>
                <w:lang w:val="en-US" w:eastAsia="zh-CN"/>
              </w:rPr>
            </w:pPr>
            <w:r>
              <w:rPr>
                <w:rFonts w:eastAsia="Times New Roman"/>
                <w:b/>
                <w:bCs/>
                <w:lang w:val="en-US" w:eastAsia="zh-CN"/>
              </w:rPr>
              <w:t xml:space="preserve">Q3: </w:t>
            </w:r>
            <w:r w:rsidRPr="00263417">
              <w:rPr>
                <w:rFonts w:eastAsia="Times New Roman"/>
                <w:b/>
                <w:bCs/>
                <w:lang w:val="en-US" w:eastAsia="zh-CN"/>
              </w:rPr>
              <w:t>Is NW-side additional condition functionality specific?</w:t>
            </w:r>
          </w:p>
          <w:p w14:paraId="080F8B82" w14:textId="77777777" w:rsidR="00127A47" w:rsidRDefault="00127A47" w:rsidP="004F45AF">
            <w:pPr>
              <w:rPr>
                <w:rFonts w:eastAsia="Times New Roman"/>
                <w:b/>
                <w:bCs/>
                <w:lang w:val="en-US" w:eastAsia="zh-CN"/>
              </w:rPr>
            </w:pPr>
          </w:p>
          <w:p w14:paraId="55701D73" w14:textId="77777777" w:rsidR="00F178D1" w:rsidRPr="00F178D1" w:rsidRDefault="00F178D1" w:rsidP="00622731">
            <w:pPr>
              <w:numPr>
                <w:ilvl w:val="0"/>
                <w:numId w:val="12"/>
              </w:numPr>
              <w:spacing w:after="160" w:line="278" w:lineRule="auto"/>
              <w:ind w:left="717"/>
              <w:jc w:val="both"/>
              <w:rPr>
                <w:rFonts w:eastAsia="DengXian" w:cs="Arial"/>
                <w:kern w:val="2"/>
                <w:szCs w:val="24"/>
                <w:lang w:val="en-US" w:eastAsia="zh-CN"/>
                <w14:ligatures w14:val="standardContextual"/>
              </w:rPr>
            </w:pPr>
            <w:r w:rsidRPr="00F178D1">
              <w:rPr>
                <w:rFonts w:eastAsia="DengXian" w:cs="Arial"/>
                <w:color w:val="4EA72E"/>
                <w:kern w:val="2"/>
                <w:szCs w:val="24"/>
                <w:lang w:val="en-US" w:eastAsia="zh-CN"/>
                <w14:ligatures w14:val="standardContextual"/>
              </w:rPr>
              <w:t>The definitive answer to this question at least depends on the following factors:</w:t>
            </w:r>
          </w:p>
          <w:p w14:paraId="4926A00A" w14:textId="77777777" w:rsidR="00F178D1" w:rsidRPr="00F178D1" w:rsidRDefault="00F178D1" w:rsidP="00622731">
            <w:pPr>
              <w:numPr>
                <w:ilvl w:val="1"/>
                <w:numId w:val="12"/>
              </w:numPr>
              <w:spacing w:after="160" w:line="278" w:lineRule="auto"/>
              <w:ind w:left="1437"/>
              <w:jc w:val="both"/>
              <w:rPr>
                <w:rFonts w:eastAsia="DengXian" w:cs="Arial"/>
                <w:color w:val="4EA72E"/>
                <w:kern w:val="2"/>
                <w:szCs w:val="24"/>
                <w:lang w:val="en-US" w:eastAsia="zh-CN"/>
                <w14:ligatures w14:val="standardContextual"/>
              </w:rPr>
            </w:pPr>
            <w:r w:rsidRPr="00F178D1">
              <w:rPr>
                <w:rFonts w:eastAsia="DengXian" w:cs="Arial"/>
                <w:color w:val="4EA72E"/>
                <w:kern w:val="2"/>
                <w:szCs w:val="24"/>
                <w:lang w:val="en-US" w:eastAsia="zh-CN"/>
                <w14:ligatures w14:val="standardContextual"/>
              </w:rPr>
              <w:t>The answer to Q1.</w:t>
            </w:r>
          </w:p>
          <w:p w14:paraId="251F9F97" w14:textId="7864B76D" w:rsidR="00F178D1" w:rsidRPr="00F178D1" w:rsidRDefault="00F178D1" w:rsidP="00622731">
            <w:pPr>
              <w:numPr>
                <w:ilvl w:val="1"/>
                <w:numId w:val="12"/>
              </w:numPr>
              <w:spacing w:after="160" w:line="278" w:lineRule="auto"/>
              <w:ind w:left="1437"/>
              <w:jc w:val="both"/>
              <w:rPr>
                <w:rFonts w:eastAsia="DengXian" w:cs="Arial"/>
                <w:color w:val="4EA72E"/>
                <w:kern w:val="2"/>
                <w:sz w:val="20"/>
                <w:lang w:val="en-US" w:eastAsia="zh-CN"/>
                <w14:ligatures w14:val="standardContextual"/>
              </w:rPr>
            </w:pPr>
            <w:r w:rsidRPr="00F178D1">
              <w:rPr>
                <w:rFonts w:eastAsia="DengXian" w:cs="Arial"/>
                <w:color w:val="4EA72E"/>
                <w:kern w:val="2"/>
                <w:szCs w:val="24"/>
                <w:lang w:val="en-US" w:eastAsia="zh-CN"/>
                <w14:ligatures w14:val="standardContextual"/>
              </w:rPr>
              <w:t>Further progress of RAN1 on where/how to configure associated ID.</w:t>
            </w:r>
          </w:p>
        </w:tc>
      </w:tr>
    </w:tbl>
    <w:p w14:paraId="5DA8DADA" w14:textId="77777777" w:rsidR="00127A47" w:rsidRDefault="00127A47" w:rsidP="00955953"/>
    <w:p w14:paraId="540506C8" w14:textId="77777777" w:rsidR="00955953" w:rsidRDefault="00955953" w:rsidP="00955953"/>
    <w:p w14:paraId="09B79433" w14:textId="6E828626" w:rsidR="00955953" w:rsidRPr="00955953" w:rsidRDefault="00955953" w:rsidP="00955953">
      <w:pPr>
        <w:pStyle w:val="Heading3"/>
      </w:pPr>
      <w:r>
        <w:t xml:space="preserve">Question </w:t>
      </w:r>
      <w:r w:rsidR="005B2DAF">
        <w:t>4</w:t>
      </w:r>
    </w:p>
    <w:p w14:paraId="7B23065A" w14:textId="77777777" w:rsidR="00955953" w:rsidRDefault="00955953" w:rsidP="00955953"/>
    <w:p w14:paraId="05219034" w14:textId="2191C29A" w:rsidR="005B2DAF" w:rsidRDefault="005B2DAF" w:rsidP="005B2DAF">
      <w:pPr>
        <w:pStyle w:val="Caption"/>
        <w:keepNext/>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5B2DAF" w:rsidRPr="00431331" w14:paraId="2AB1E16B" w14:textId="77777777">
        <w:trPr>
          <w:trHeight w:val="1051"/>
        </w:trPr>
        <w:tc>
          <w:tcPr>
            <w:tcW w:w="14575" w:type="dxa"/>
            <w:shd w:val="clear" w:color="auto" w:fill="auto"/>
          </w:tcPr>
          <w:p w14:paraId="1A915B90" w14:textId="77777777" w:rsidR="005B2DAF" w:rsidRDefault="005B2DAF" w:rsidP="00677018">
            <w:pPr>
              <w:jc w:val="both"/>
              <w:rPr>
                <w:rFonts w:eastAsia="DengXian"/>
                <w:b/>
                <w:bCs/>
                <w:sz w:val="22"/>
                <w:szCs w:val="18"/>
                <w:lang w:val="en-US" w:eastAsia="zh-CN"/>
              </w:rPr>
            </w:pPr>
            <w:r>
              <w:rPr>
                <w:rFonts w:eastAsia="DengXian"/>
                <w:b/>
                <w:bCs/>
                <w:sz w:val="22"/>
                <w:szCs w:val="18"/>
                <w:lang w:val="en-US" w:eastAsia="zh-CN"/>
              </w:rPr>
              <w:t>RAN2 question:</w:t>
            </w:r>
          </w:p>
          <w:p w14:paraId="671A4FB5" w14:textId="77777777" w:rsidR="00E13BED" w:rsidRDefault="002608AA" w:rsidP="00677018">
            <w:pPr>
              <w:jc w:val="both"/>
              <w:rPr>
                <w:rFonts w:eastAsia="Times New Roman"/>
                <w:b/>
                <w:bCs/>
                <w:lang w:val="en-US" w:eastAsia="zh-CN"/>
              </w:rPr>
            </w:pPr>
            <w:r w:rsidRPr="002608AA">
              <w:rPr>
                <w:rFonts w:eastAsia="Times New Roman"/>
                <w:b/>
                <w:bCs/>
                <w:lang w:val="en-US" w:eastAsia="zh-CN"/>
              </w:rPr>
              <w:t>Q4: RAN2 wonders what information is needed in Step 3 for UE to decide whether a functionality is applicable before Step 4. More specifically, RAN2 would like to ask the following questions (Q4-1 to Q4-5):</w:t>
            </w:r>
          </w:p>
          <w:p w14:paraId="64E9BA9F" w14:textId="73824191" w:rsidR="002608AA" w:rsidRDefault="002608AA" w:rsidP="00D918DE">
            <w:pPr>
              <w:pStyle w:val="ListParagraph"/>
              <w:numPr>
                <w:ilvl w:val="0"/>
                <w:numId w:val="13"/>
              </w:numPr>
              <w:ind w:leftChars="0"/>
              <w:jc w:val="both"/>
              <w:rPr>
                <w:rFonts w:eastAsia="Times New Roman"/>
                <w:b/>
                <w:bCs/>
                <w:lang w:eastAsia="zh-CN"/>
              </w:rPr>
            </w:pPr>
            <w:r w:rsidRPr="00E13BED">
              <w:rPr>
                <w:rFonts w:eastAsia="Times New Roman"/>
                <w:b/>
                <w:bCs/>
                <w:lang w:eastAsia="zh-CN"/>
              </w:rPr>
              <w:t xml:space="preserve">Q4-1: </w:t>
            </w:r>
            <w:r w:rsidRPr="00E13BED">
              <w:rPr>
                <w:rFonts w:eastAsia="Times New Roman"/>
                <w:b/>
                <w:bCs/>
                <w:lang w:val="en-US" w:eastAsia="zh-CN"/>
              </w:rPr>
              <w:t xml:space="preserve">In RAN2, it is FFS whether NW-side additional condition is mandatory or optional. </w:t>
            </w:r>
            <w:proofErr w:type="gramStart"/>
            <w:r w:rsidRPr="00E13BED">
              <w:rPr>
                <w:rFonts w:eastAsia="Times New Roman"/>
                <w:b/>
                <w:bCs/>
                <w:lang w:val="en-US" w:eastAsia="zh-CN"/>
              </w:rPr>
              <w:t>In order to</w:t>
            </w:r>
            <w:proofErr w:type="gramEnd"/>
            <w:r w:rsidRPr="00E13BED">
              <w:rPr>
                <w:rFonts w:eastAsia="Times New Roman"/>
                <w:b/>
                <w:bCs/>
                <w:lang w:val="en-US" w:eastAsia="zh-CN"/>
              </w:rPr>
              <w:t xml:space="preserve"> discuss further, RAN2 would like to understand </w:t>
            </w:r>
            <w:r w:rsidRPr="00E13BED">
              <w:rPr>
                <w:rFonts w:eastAsia="Times New Roman"/>
                <w:b/>
                <w:bCs/>
                <w:lang w:eastAsia="zh-CN"/>
              </w:rPr>
              <w:t xml:space="preserve">whether it is feasible for UE to decide the applicable functionalities without NW-side additional condition? </w:t>
            </w:r>
          </w:p>
          <w:p w14:paraId="6C4E8FD6" w14:textId="6F76DF30" w:rsidR="00D62423" w:rsidRPr="00D918DE" w:rsidRDefault="00D62423" w:rsidP="00D918DE">
            <w:pPr>
              <w:pStyle w:val="Doc-text2"/>
              <w:numPr>
                <w:ilvl w:val="1"/>
                <w:numId w:val="13"/>
              </w:numPr>
              <w:tabs>
                <w:tab w:val="clear" w:pos="1622"/>
                <w:tab w:val="left" w:pos="2160"/>
              </w:tabs>
              <w:spacing w:after="240"/>
              <w:jc w:val="both"/>
              <w:rPr>
                <w:rFonts w:ascii="Times New Roman" w:hAnsi="Times New Roman"/>
                <w:sz w:val="24"/>
                <w:szCs w:val="32"/>
              </w:rPr>
            </w:pPr>
            <w:r w:rsidRPr="00D62423">
              <w:rPr>
                <w:rFonts w:ascii="Times New Roman" w:hAnsi="Times New Roman"/>
                <w:color w:val="70AD47" w:themeColor="accent6"/>
                <w:sz w:val="24"/>
                <w:szCs w:val="32"/>
              </w:rPr>
              <w:t xml:space="preserve">RAN1 has agreed to support signalling of associated ID from NW to UE for the purpose of ensuring consistency of NW-side additional conditions across training and inference, which is a critical issue pointed out in WID. </w:t>
            </w:r>
            <w:proofErr w:type="gramStart"/>
            <w:r w:rsidRPr="00D62423">
              <w:rPr>
                <w:rFonts w:ascii="Times New Roman" w:hAnsi="Times New Roman"/>
                <w:color w:val="70AD47" w:themeColor="accent6"/>
                <w:sz w:val="24"/>
                <w:szCs w:val="32"/>
              </w:rPr>
              <w:t>In order for</w:t>
            </w:r>
            <w:proofErr w:type="gramEnd"/>
            <w:r w:rsidRPr="00D62423">
              <w:rPr>
                <w:rFonts w:ascii="Times New Roman" w:hAnsi="Times New Roman"/>
                <w:color w:val="70AD47" w:themeColor="accent6"/>
                <w:sz w:val="24"/>
                <w:szCs w:val="32"/>
              </w:rPr>
              <w:t xml:space="preserve"> the UE to determine whether it can predict beams during inference, it must know whether it has been trained with the same NW-side additional conditions before (which means receiving the same associated ID across training and inference). In the absence of such information on NW-side additional conditions (abstracted as associated ID), the UE will NOT be able to identify the applicability of its AI/ML models for the NW-side additional conditions during inference. Associated ID is the only solution supported in RAN1 to address the issue of consistency, So RAN2 can rely on the supported method for future design. The other solution based on monitoring is still FFS in RAN1, and </w:t>
            </w:r>
            <w:r w:rsidR="00282759">
              <w:rPr>
                <w:rFonts w:ascii="Times New Roman" w:hAnsi="Times New Roman"/>
                <w:color w:val="70AD47" w:themeColor="accent6"/>
                <w:sz w:val="24"/>
                <w:szCs w:val="32"/>
              </w:rPr>
              <w:t>there are serious feasibility concerns related to this method</w:t>
            </w:r>
            <w:r w:rsidR="00D918DE">
              <w:rPr>
                <w:rFonts w:ascii="Times New Roman" w:hAnsi="Times New Roman"/>
                <w:color w:val="70AD47" w:themeColor="accent6"/>
                <w:sz w:val="24"/>
                <w:szCs w:val="32"/>
              </w:rPr>
              <w:t>, including at least:</w:t>
            </w:r>
          </w:p>
          <w:p w14:paraId="768F261B" w14:textId="77777777" w:rsidR="00D918DE" w:rsidRPr="00D918DE" w:rsidRDefault="00D918DE" w:rsidP="00D918DE">
            <w:pPr>
              <w:pStyle w:val="ListBullet"/>
              <w:numPr>
                <w:ilvl w:val="2"/>
                <w:numId w:val="13"/>
              </w:numPr>
              <w:rPr>
                <w:color w:val="70AD47" w:themeColor="accent6"/>
                <w:sz w:val="24"/>
                <w:szCs w:val="20"/>
              </w:rPr>
            </w:pPr>
            <w:r w:rsidRPr="00D918DE">
              <w:rPr>
                <w:color w:val="70AD47" w:themeColor="accent6"/>
                <w:sz w:val="24"/>
                <w:szCs w:val="20"/>
              </w:rPr>
              <w:t>If only inference configuration is indicated in Step 3, the UE will not know which AI/ML model to download (will have no idea about applicability).</w:t>
            </w:r>
          </w:p>
          <w:p w14:paraId="15B40C31" w14:textId="38117174" w:rsidR="00D918DE" w:rsidRDefault="00D918DE" w:rsidP="00D918DE">
            <w:pPr>
              <w:pStyle w:val="ListBullet"/>
              <w:numPr>
                <w:ilvl w:val="2"/>
                <w:numId w:val="13"/>
              </w:numPr>
              <w:rPr>
                <w:color w:val="70AD47" w:themeColor="accent6"/>
                <w:sz w:val="24"/>
                <w:szCs w:val="20"/>
              </w:rPr>
            </w:pPr>
            <w:r w:rsidRPr="00D918DE">
              <w:rPr>
                <w:color w:val="70AD47" w:themeColor="accent6"/>
                <w:sz w:val="24"/>
                <w:szCs w:val="20"/>
              </w:rPr>
              <w:t>Even if UE downloads multiple AI/ML models blindly to try and see which one (if any) performs better for this cell, this “trying” would not be possible between Steps 3 and 4, as there is even no inference, hence no monitoring.</w:t>
            </w:r>
          </w:p>
          <w:p w14:paraId="5838CA92" w14:textId="77777777" w:rsidR="007277D4" w:rsidRPr="00D918DE" w:rsidRDefault="007277D4" w:rsidP="007277D4">
            <w:pPr>
              <w:pStyle w:val="ListBullet"/>
              <w:numPr>
                <w:ilvl w:val="0"/>
                <w:numId w:val="0"/>
              </w:numPr>
              <w:ind w:left="720" w:hanging="360"/>
              <w:rPr>
                <w:color w:val="70AD47" w:themeColor="accent6"/>
                <w:sz w:val="24"/>
                <w:szCs w:val="20"/>
              </w:rPr>
            </w:pPr>
          </w:p>
          <w:p w14:paraId="1CF100AD" w14:textId="77777777" w:rsidR="00D62423" w:rsidRPr="00D62423" w:rsidRDefault="00D62423" w:rsidP="00D918DE">
            <w:pPr>
              <w:pStyle w:val="Doc-text2"/>
              <w:numPr>
                <w:ilvl w:val="1"/>
                <w:numId w:val="13"/>
              </w:numPr>
              <w:tabs>
                <w:tab w:val="clear" w:pos="1622"/>
                <w:tab w:val="left" w:pos="2160"/>
              </w:tabs>
              <w:spacing w:after="240"/>
              <w:jc w:val="both"/>
              <w:rPr>
                <w:rFonts w:ascii="Times New Roman" w:hAnsi="Times New Roman"/>
                <w:color w:val="70AD47" w:themeColor="accent6"/>
                <w:sz w:val="24"/>
                <w:szCs w:val="32"/>
              </w:rPr>
            </w:pPr>
            <w:r w:rsidRPr="00D62423">
              <w:rPr>
                <w:rFonts w:ascii="Times New Roman" w:hAnsi="Times New Roman"/>
                <w:color w:val="70AD47" w:themeColor="accent6"/>
                <w:sz w:val="24"/>
                <w:szCs w:val="32"/>
              </w:rPr>
              <w:lastRenderedPageBreak/>
              <w:t>In our view, here’s the sequence of events for Step 3, Step 4, and Step 5:</w:t>
            </w:r>
          </w:p>
          <w:p w14:paraId="64B3B11B" w14:textId="77777777" w:rsidR="00D62423" w:rsidRPr="00D62423" w:rsidRDefault="00D62423" w:rsidP="00D918DE">
            <w:pPr>
              <w:pStyle w:val="Doc-text2"/>
              <w:numPr>
                <w:ilvl w:val="2"/>
                <w:numId w:val="13"/>
              </w:numPr>
              <w:tabs>
                <w:tab w:val="clear" w:pos="1622"/>
                <w:tab w:val="left" w:pos="2160"/>
              </w:tabs>
              <w:spacing w:after="240"/>
              <w:jc w:val="both"/>
              <w:rPr>
                <w:rFonts w:ascii="Times New Roman" w:hAnsi="Times New Roman"/>
                <w:i/>
                <w:iCs/>
                <w:color w:val="70AD47" w:themeColor="accent6"/>
                <w:sz w:val="24"/>
                <w:szCs w:val="32"/>
              </w:rPr>
            </w:pPr>
            <w:r w:rsidRPr="00D62423">
              <w:rPr>
                <w:rFonts w:ascii="Times New Roman" w:hAnsi="Times New Roman"/>
                <w:color w:val="70AD47" w:themeColor="accent6"/>
                <w:sz w:val="24"/>
                <w:szCs w:val="32"/>
              </w:rPr>
              <w:t xml:space="preserve">In Step 3, NW sends the current associated ID as well as the corresponding </w:t>
            </w:r>
            <w:r w:rsidRPr="00D62423">
              <w:rPr>
                <w:rFonts w:ascii="Times New Roman" w:hAnsi="Times New Roman"/>
                <w:i/>
                <w:iCs/>
                <w:color w:val="70AD47" w:themeColor="accent6"/>
                <w:sz w:val="24"/>
                <w:szCs w:val="32"/>
              </w:rPr>
              <w:t>CSI-</w:t>
            </w:r>
            <w:proofErr w:type="spellStart"/>
            <w:r w:rsidRPr="00D62423">
              <w:rPr>
                <w:rFonts w:ascii="Times New Roman" w:hAnsi="Times New Roman"/>
                <w:i/>
                <w:iCs/>
                <w:color w:val="70AD47" w:themeColor="accent6"/>
                <w:sz w:val="24"/>
                <w:szCs w:val="32"/>
              </w:rPr>
              <w:t>ReportConfig</w:t>
            </w:r>
            <w:proofErr w:type="spellEnd"/>
            <w:r w:rsidRPr="00D62423">
              <w:rPr>
                <w:rFonts w:ascii="Times New Roman" w:hAnsi="Times New Roman"/>
                <w:i/>
                <w:iCs/>
                <w:color w:val="70AD47" w:themeColor="accent6"/>
                <w:sz w:val="24"/>
                <w:szCs w:val="32"/>
              </w:rPr>
              <w:t xml:space="preserve"> </w:t>
            </w:r>
            <w:r w:rsidRPr="00D62423">
              <w:rPr>
                <w:rFonts w:ascii="Times New Roman" w:hAnsi="Times New Roman"/>
                <w:color w:val="70AD47" w:themeColor="accent6"/>
                <w:sz w:val="24"/>
                <w:szCs w:val="32"/>
              </w:rPr>
              <w:t xml:space="preserve">to the UE. This </w:t>
            </w:r>
            <w:r w:rsidRPr="00D62423">
              <w:rPr>
                <w:rFonts w:ascii="Times New Roman" w:hAnsi="Times New Roman"/>
                <w:i/>
                <w:iCs/>
                <w:color w:val="70AD47" w:themeColor="accent6"/>
                <w:sz w:val="24"/>
                <w:szCs w:val="32"/>
              </w:rPr>
              <w:t>CSI-</w:t>
            </w:r>
            <w:proofErr w:type="spellStart"/>
            <w:r w:rsidRPr="00D62423">
              <w:rPr>
                <w:rFonts w:ascii="Times New Roman" w:hAnsi="Times New Roman"/>
                <w:i/>
                <w:iCs/>
                <w:color w:val="70AD47" w:themeColor="accent6"/>
                <w:sz w:val="24"/>
                <w:szCs w:val="32"/>
              </w:rPr>
              <w:t>ReportConfig</w:t>
            </w:r>
            <w:proofErr w:type="spellEnd"/>
            <w:r w:rsidRPr="00D62423">
              <w:rPr>
                <w:rFonts w:ascii="Times New Roman" w:hAnsi="Times New Roman"/>
                <w:i/>
                <w:iCs/>
                <w:color w:val="70AD47" w:themeColor="accent6"/>
                <w:sz w:val="24"/>
                <w:szCs w:val="32"/>
              </w:rPr>
              <w:t xml:space="preserve"> </w:t>
            </w:r>
            <w:r w:rsidRPr="00D62423">
              <w:rPr>
                <w:rFonts w:ascii="Times New Roman" w:hAnsi="Times New Roman"/>
                <w:color w:val="70AD47" w:themeColor="accent6"/>
                <w:sz w:val="24"/>
                <w:szCs w:val="32"/>
              </w:rPr>
              <w:t xml:space="preserve">is the one that is eventually going to be used for the purpose of enabling inference operation for beam prediction (hence different from legacy </w:t>
            </w:r>
            <w:r w:rsidRPr="00D62423">
              <w:rPr>
                <w:rFonts w:ascii="Times New Roman" w:hAnsi="Times New Roman"/>
                <w:i/>
                <w:iCs/>
                <w:color w:val="70AD47" w:themeColor="accent6"/>
                <w:sz w:val="24"/>
                <w:szCs w:val="32"/>
              </w:rPr>
              <w:t>CSI-</w:t>
            </w:r>
            <w:proofErr w:type="spellStart"/>
            <w:r w:rsidRPr="00D62423">
              <w:rPr>
                <w:rFonts w:ascii="Times New Roman" w:hAnsi="Times New Roman"/>
                <w:i/>
                <w:iCs/>
                <w:color w:val="70AD47" w:themeColor="accent6"/>
                <w:sz w:val="24"/>
                <w:szCs w:val="32"/>
              </w:rPr>
              <w:t>ReportConfig</w:t>
            </w:r>
            <w:proofErr w:type="spellEnd"/>
            <w:r w:rsidRPr="00D62423">
              <w:rPr>
                <w:rFonts w:ascii="Times New Roman" w:hAnsi="Times New Roman"/>
                <w:color w:val="70AD47" w:themeColor="accent6"/>
                <w:sz w:val="24"/>
                <w:szCs w:val="32"/>
              </w:rPr>
              <w:t>).</w:t>
            </w:r>
          </w:p>
          <w:p w14:paraId="5C9E44DB" w14:textId="77777777" w:rsidR="00D62423" w:rsidRPr="00D62423" w:rsidRDefault="00D62423" w:rsidP="00D918DE">
            <w:pPr>
              <w:pStyle w:val="Doc-text2"/>
              <w:numPr>
                <w:ilvl w:val="2"/>
                <w:numId w:val="13"/>
              </w:numPr>
              <w:tabs>
                <w:tab w:val="clear" w:pos="1622"/>
                <w:tab w:val="left" w:pos="2160"/>
              </w:tabs>
              <w:spacing w:after="240"/>
              <w:jc w:val="both"/>
              <w:rPr>
                <w:rFonts w:ascii="Times New Roman" w:hAnsi="Times New Roman"/>
                <w:color w:val="70AD47" w:themeColor="accent6"/>
                <w:sz w:val="24"/>
                <w:szCs w:val="32"/>
              </w:rPr>
            </w:pPr>
            <w:bookmarkStart w:id="7" w:name="_Hlk177637693"/>
            <w:r w:rsidRPr="00D62423">
              <w:rPr>
                <w:rFonts w:ascii="Times New Roman" w:hAnsi="Times New Roman"/>
                <w:color w:val="70AD47" w:themeColor="accent6"/>
                <w:sz w:val="24"/>
                <w:szCs w:val="32"/>
              </w:rPr>
              <w:t>In Step 4, UE reports whether the indicated associated ID and accompanying configuration is applicable or not.</w:t>
            </w:r>
          </w:p>
          <w:bookmarkEnd w:id="7"/>
          <w:p w14:paraId="3EC45C8D" w14:textId="77777777" w:rsidR="00D62423" w:rsidRPr="00D62423" w:rsidRDefault="00D62423" w:rsidP="00D918DE">
            <w:pPr>
              <w:pStyle w:val="Doc-text2"/>
              <w:numPr>
                <w:ilvl w:val="2"/>
                <w:numId w:val="13"/>
              </w:numPr>
              <w:tabs>
                <w:tab w:val="clear" w:pos="1622"/>
                <w:tab w:val="left" w:pos="2160"/>
              </w:tabs>
              <w:spacing w:after="240"/>
              <w:jc w:val="both"/>
              <w:rPr>
                <w:rFonts w:ascii="Times New Roman" w:hAnsi="Times New Roman"/>
                <w:color w:val="70AD47" w:themeColor="accent6"/>
                <w:sz w:val="24"/>
                <w:szCs w:val="32"/>
              </w:rPr>
            </w:pPr>
            <w:r w:rsidRPr="00D62423">
              <w:rPr>
                <w:rFonts w:ascii="Times New Roman" w:hAnsi="Times New Roman"/>
                <w:color w:val="70AD47" w:themeColor="accent6"/>
                <w:sz w:val="24"/>
                <w:szCs w:val="32"/>
              </w:rPr>
              <w:t xml:space="preserve">In Step 5, given applicability indication in Step 4 from UE, the configuration indicated in Step 3 is activated. For AP/SP CSI reporting, MAC-CE/DCI can be used for such activation. For P CSI reporting, the AI/ML </w:t>
            </w:r>
            <w:r w:rsidRPr="00D62423">
              <w:rPr>
                <w:rFonts w:ascii="Times New Roman" w:hAnsi="Times New Roman"/>
                <w:i/>
                <w:iCs/>
                <w:color w:val="70AD47" w:themeColor="accent6"/>
                <w:sz w:val="24"/>
                <w:szCs w:val="32"/>
              </w:rPr>
              <w:t>CSI-</w:t>
            </w:r>
            <w:proofErr w:type="spellStart"/>
            <w:r w:rsidRPr="00D62423">
              <w:rPr>
                <w:rFonts w:ascii="Times New Roman" w:hAnsi="Times New Roman"/>
                <w:i/>
                <w:iCs/>
                <w:color w:val="70AD47" w:themeColor="accent6"/>
                <w:sz w:val="24"/>
                <w:szCs w:val="32"/>
              </w:rPr>
              <w:t>ReportConfig</w:t>
            </w:r>
            <w:proofErr w:type="spellEnd"/>
            <w:r w:rsidRPr="00D62423">
              <w:rPr>
                <w:rFonts w:ascii="Times New Roman" w:hAnsi="Times New Roman"/>
                <w:color w:val="70AD47" w:themeColor="accent6"/>
                <w:sz w:val="24"/>
                <w:szCs w:val="32"/>
              </w:rPr>
              <w:t xml:space="preserve"> behaviour should be different from legacy </w:t>
            </w:r>
            <w:r w:rsidRPr="00D62423">
              <w:rPr>
                <w:rFonts w:ascii="Times New Roman" w:hAnsi="Times New Roman"/>
                <w:i/>
                <w:iCs/>
                <w:color w:val="70AD47" w:themeColor="accent6"/>
                <w:sz w:val="24"/>
                <w:szCs w:val="32"/>
              </w:rPr>
              <w:t>CSI-</w:t>
            </w:r>
            <w:proofErr w:type="spellStart"/>
            <w:r w:rsidRPr="00D62423">
              <w:rPr>
                <w:rFonts w:ascii="Times New Roman" w:hAnsi="Times New Roman"/>
                <w:i/>
                <w:iCs/>
                <w:color w:val="70AD47" w:themeColor="accent6"/>
                <w:sz w:val="24"/>
                <w:szCs w:val="32"/>
              </w:rPr>
              <w:t>ReportConfig</w:t>
            </w:r>
            <w:proofErr w:type="spellEnd"/>
            <w:r w:rsidRPr="00D62423">
              <w:rPr>
                <w:rFonts w:ascii="Times New Roman" w:hAnsi="Times New Roman"/>
                <w:i/>
                <w:iCs/>
                <w:color w:val="70AD47" w:themeColor="accent6"/>
                <w:sz w:val="24"/>
                <w:szCs w:val="32"/>
              </w:rPr>
              <w:t xml:space="preserve"> </w:t>
            </w:r>
            <w:r w:rsidRPr="00D62423">
              <w:rPr>
                <w:rFonts w:ascii="Times New Roman" w:hAnsi="Times New Roman"/>
                <w:color w:val="70AD47" w:themeColor="accent6"/>
                <w:sz w:val="24"/>
                <w:szCs w:val="32"/>
              </w:rPr>
              <w:t>in that the configuration is NOT activated in Step 3, and it should wait until Step 5.</w:t>
            </w:r>
          </w:p>
          <w:p w14:paraId="6D2BF7A9" w14:textId="0B26C929" w:rsidR="00D62423" w:rsidRPr="00D62423" w:rsidRDefault="00D62423" w:rsidP="00D918DE">
            <w:pPr>
              <w:pStyle w:val="Doc-text2"/>
              <w:numPr>
                <w:ilvl w:val="1"/>
                <w:numId w:val="13"/>
              </w:numPr>
              <w:tabs>
                <w:tab w:val="clear" w:pos="1622"/>
                <w:tab w:val="left" w:pos="2160"/>
              </w:tabs>
              <w:spacing w:after="240"/>
              <w:jc w:val="both"/>
              <w:rPr>
                <w:rFonts w:ascii="Times New Roman" w:hAnsi="Times New Roman"/>
                <w:sz w:val="24"/>
                <w:szCs w:val="32"/>
              </w:rPr>
            </w:pPr>
            <w:r w:rsidRPr="00D62423">
              <w:rPr>
                <w:rFonts w:ascii="Times New Roman" w:hAnsi="Times New Roman"/>
                <w:color w:val="70AD47" w:themeColor="accent6"/>
                <w:sz w:val="24"/>
                <w:szCs w:val="32"/>
              </w:rPr>
              <w:t xml:space="preserve">In summary, the inclusion of associated ID is necessary to enable UE to determine the applicability of its AI/ML models for the NW-side additional conditions during inference. </w:t>
            </w:r>
          </w:p>
          <w:p w14:paraId="142BA810" w14:textId="5B91385C" w:rsidR="00677018" w:rsidRPr="00677018" w:rsidRDefault="00677018" w:rsidP="00D918DE">
            <w:pPr>
              <w:pStyle w:val="ListParagraph"/>
              <w:numPr>
                <w:ilvl w:val="0"/>
                <w:numId w:val="13"/>
              </w:numPr>
              <w:ind w:leftChars="0"/>
              <w:jc w:val="both"/>
              <w:rPr>
                <w:rFonts w:eastAsia="Times New Roman"/>
                <w:b/>
                <w:bCs/>
                <w:lang w:eastAsia="zh-CN"/>
              </w:rPr>
            </w:pPr>
            <w:r w:rsidRPr="00677018">
              <w:rPr>
                <w:rFonts w:eastAsia="Times New Roman"/>
                <w:b/>
                <w:bCs/>
                <w:lang w:eastAsia="zh-CN"/>
              </w:rPr>
              <w:t xml:space="preserve">Q4-2: In RAN2, it is FFS whether configuration (e.g. inference configuration) other than NW-side additional condition can be included in Step 3. RAN2 would like to understand whether it is feasible and required for </w:t>
            </w:r>
            <w:proofErr w:type="spellStart"/>
            <w:r w:rsidRPr="00677018">
              <w:rPr>
                <w:rFonts w:eastAsia="Times New Roman"/>
                <w:b/>
                <w:bCs/>
                <w:lang w:eastAsia="zh-CN"/>
              </w:rPr>
              <w:t>gNB</w:t>
            </w:r>
            <w:proofErr w:type="spellEnd"/>
            <w:r w:rsidRPr="00677018">
              <w:rPr>
                <w:rFonts w:eastAsia="Times New Roman"/>
                <w:b/>
                <w:bCs/>
                <w:lang w:eastAsia="zh-CN"/>
              </w:rPr>
              <w:t xml:space="preserve"> to provide configuration (e.g. inference configuration) other than NW-side additional condition in Step 3 for UE to determine applicable functionalities?</w:t>
            </w:r>
          </w:p>
          <w:p w14:paraId="0BA1A8F6" w14:textId="32EE18B6" w:rsidR="00684F5C" w:rsidRDefault="007F6010" w:rsidP="00D918DE">
            <w:pPr>
              <w:pStyle w:val="ListParagraph"/>
              <w:numPr>
                <w:ilvl w:val="0"/>
                <w:numId w:val="13"/>
              </w:numPr>
              <w:ind w:leftChars="0"/>
              <w:rPr>
                <w:rFonts w:eastAsia="Times New Roman"/>
                <w:b/>
                <w:bCs/>
                <w:lang w:eastAsia="zh-CN"/>
              </w:rPr>
            </w:pPr>
            <w:r w:rsidRPr="007F6010">
              <w:rPr>
                <w:rFonts w:eastAsia="DengXian" w:cs="Arial"/>
                <w:color w:val="4EA72E"/>
                <w:kern w:val="2"/>
                <w:szCs w:val="24"/>
                <w:lang w:val="en-US" w:eastAsia="zh-CN"/>
                <w14:ligatures w14:val="standardContextual"/>
              </w:rPr>
              <w:t xml:space="preserve">First, it is important to align the understanding that when RAN2 is referring to “inference configuration”, the equivalent in RAN1 terminology would be </w:t>
            </w:r>
            <w:r w:rsidRPr="007F6010">
              <w:rPr>
                <w:rFonts w:eastAsia="DengXian" w:cs="Arial"/>
                <w:i/>
                <w:iCs/>
                <w:color w:val="4EA72E"/>
                <w:kern w:val="2"/>
                <w:szCs w:val="24"/>
                <w:lang w:val="en-US" w:eastAsia="zh-CN"/>
                <w14:ligatures w14:val="standardContextual"/>
              </w:rPr>
              <w:t>CSI-</w:t>
            </w:r>
            <w:proofErr w:type="spellStart"/>
            <w:r w:rsidRPr="007F6010">
              <w:rPr>
                <w:rFonts w:eastAsia="DengXian" w:cs="Arial"/>
                <w:i/>
                <w:iCs/>
                <w:color w:val="4EA72E"/>
                <w:kern w:val="2"/>
                <w:szCs w:val="24"/>
                <w:lang w:val="en-US" w:eastAsia="zh-CN"/>
                <w14:ligatures w14:val="standardContextual"/>
              </w:rPr>
              <w:t>ReportConfig</w:t>
            </w:r>
            <w:proofErr w:type="spellEnd"/>
            <w:r w:rsidRPr="007F6010">
              <w:rPr>
                <w:rFonts w:eastAsia="DengXian" w:cs="Arial"/>
                <w:color w:val="4EA72E"/>
                <w:kern w:val="2"/>
                <w:szCs w:val="24"/>
                <w:lang w:val="en-US" w:eastAsia="zh-CN"/>
                <w14:ligatures w14:val="standardContextual"/>
              </w:rPr>
              <w:t>. Yes, the AI/ML configuration (</w:t>
            </w:r>
            <w:r w:rsidRPr="007F6010">
              <w:rPr>
                <w:rFonts w:eastAsia="DengXian" w:cs="Arial"/>
                <w:i/>
                <w:iCs/>
                <w:color w:val="4EA72E"/>
                <w:kern w:val="2"/>
                <w:szCs w:val="24"/>
                <w:lang w:val="en-US" w:eastAsia="zh-CN"/>
                <w14:ligatures w14:val="standardContextual"/>
              </w:rPr>
              <w:t>CSI-</w:t>
            </w:r>
            <w:proofErr w:type="spellStart"/>
            <w:r w:rsidRPr="007F6010">
              <w:rPr>
                <w:rFonts w:eastAsia="DengXian" w:cs="Arial"/>
                <w:i/>
                <w:iCs/>
                <w:color w:val="4EA72E"/>
                <w:kern w:val="2"/>
                <w:szCs w:val="24"/>
                <w:lang w:val="en-US" w:eastAsia="zh-CN"/>
                <w14:ligatures w14:val="standardContextual"/>
              </w:rPr>
              <w:t>ReportConfig</w:t>
            </w:r>
            <w:proofErr w:type="spellEnd"/>
            <w:r w:rsidRPr="007F6010">
              <w:rPr>
                <w:rFonts w:eastAsia="DengXian" w:cs="Arial"/>
                <w:color w:val="4EA72E"/>
                <w:kern w:val="2"/>
                <w:szCs w:val="24"/>
                <w:lang w:val="en-US" w:eastAsia="zh-CN"/>
                <w14:ligatures w14:val="standardContextual"/>
              </w:rPr>
              <w:t xml:space="preserve"> for AI/ML, in contrast to legacy </w:t>
            </w:r>
            <w:r w:rsidRPr="007F6010">
              <w:rPr>
                <w:rFonts w:eastAsia="DengXian" w:cs="Arial"/>
                <w:i/>
                <w:iCs/>
                <w:color w:val="4EA72E"/>
                <w:kern w:val="2"/>
                <w:szCs w:val="24"/>
                <w:lang w:val="en-US" w:eastAsia="zh-CN"/>
                <w14:ligatures w14:val="standardContextual"/>
              </w:rPr>
              <w:t>CSI-</w:t>
            </w:r>
            <w:proofErr w:type="spellStart"/>
            <w:r w:rsidRPr="007F6010">
              <w:rPr>
                <w:rFonts w:eastAsia="DengXian" w:cs="Arial"/>
                <w:i/>
                <w:iCs/>
                <w:color w:val="4EA72E"/>
                <w:kern w:val="2"/>
                <w:szCs w:val="24"/>
                <w:lang w:val="en-US" w:eastAsia="zh-CN"/>
                <w14:ligatures w14:val="standardContextual"/>
              </w:rPr>
              <w:t>ReportConfig</w:t>
            </w:r>
            <w:proofErr w:type="spellEnd"/>
            <w:r w:rsidRPr="007F6010">
              <w:rPr>
                <w:rFonts w:eastAsia="DengXian" w:cs="Arial"/>
                <w:color w:val="4EA72E"/>
                <w:kern w:val="2"/>
                <w:szCs w:val="24"/>
                <w:lang w:val="en-US" w:eastAsia="zh-CN"/>
                <w14:ligatures w14:val="standardContextual"/>
              </w:rPr>
              <w:t xml:space="preserve">) needs to be provided to the UE </w:t>
            </w:r>
            <w:proofErr w:type="gramStart"/>
            <w:r w:rsidRPr="007F6010">
              <w:rPr>
                <w:rFonts w:eastAsia="DengXian" w:cs="Arial"/>
                <w:color w:val="4EA72E"/>
                <w:kern w:val="2"/>
                <w:szCs w:val="24"/>
                <w:lang w:val="en-US" w:eastAsia="zh-CN"/>
                <w14:ligatures w14:val="standardContextual"/>
              </w:rPr>
              <w:t>in order for</w:t>
            </w:r>
            <w:proofErr w:type="gramEnd"/>
            <w:r w:rsidRPr="007F6010">
              <w:rPr>
                <w:rFonts w:eastAsia="DengXian" w:cs="Arial"/>
                <w:color w:val="4EA72E"/>
                <w:kern w:val="2"/>
                <w:szCs w:val="24"/>
                <w:lang w:val="en-US" w:eastAsia="zh-CN"/>
                <w14:ligatures w14:val="standardContextual"/>
              </w:rPr>
              <w:t xml:space="preserve"> the UE to identify the applicable functionalities. Without such information, and in the absence of configuration information, UE will not be able to identify applicability of functionality. Note that there may not be a one-to-one mapping from associated ID to the underlying configuration, and we may have different configurations for the same associated ID, hence the reply above.</w:t>
            </w:r>
          </w:p>
          <w:p w14:paraId="4D77FFA7" w14:textId="77777777" w:rsidR="006D432A" w:rsidRPr="006D432A" w:rsidRDefault="006D432A" w:rsidP="00D918DE">
            <w:pPr>
              <w:pStyle w:val="ListParagraph"/>
              <w:numPr>
                <w:ilvl w:val="0"/>
                <w:numId w:val="13"/>
              </w:numPr>
              <w:ind w:leftChars="0"/>
              <w:rPr>
                <w:rFonts w:eastAsia="Times New Roman"/>
                <w:b/>
                <w:bCs/>
                <w:lang w:eastAsia="zh-CN"/>
              </w:rPr>
            </w:pPr>
            <w:r w:rsidRPr="006D432A">
              <w:rPr>
                <w:rFonts w:eastAsia="Times New Roman"/>
                <w:b/>
                <w:bCs/>
                <w:lang w:eastAsia="zh-CN"/>
              </w:rPr>
              <w:t>Q4-3: For UE evaluating applicable functionality reporting, if the answer to Q4-2 is Yes, what is the relationship between NW-side additional condition and configuration (e.g. inference configuration)? For example, is NW-side additional condition part of inference configuration, or is inference configuration part of NW-side additional condition, or is NW-side additional condition separate from inference configuration, etc?</w:t>
            </w:r>
          </w:p>
          <w:p w14:paraId="0792A37A" w14:textId="61268B20" w:rsidR="006D432A" w:rsidRDefault="004C6BFF" w:rsidP="00D918DE">
            <w:pPr>
              <w:pStyle w:val="ListParagraph"/>
              <w:numPr>
                <w:ilvl w:val="0"/>
                <w:numId w:val="13"/>
              </w:numPr>
              <w:ind w:leftChars="0"/>
              <w:rPr>
                <w:rFonts w:eastAsia="Times New Roman"/>
                <w:b/>
                <w:bCs/>
                <w:lang w:eastAsia="zh-CN"/>
              </w:rPr>
            </w:pPr>
            <w:r w:rsidRPr="004C6BFF">
              <w:rPr>
                <w:rFonts w:eastAsia="DengXian" w:cs="Arial"/>
                <w:color w:val="4EA72E"/>
                <w:kern w:val="2"/>
                <w:szCs w:val="24"/>
                <w:lang w:val="en-US" w:eastAsia="zh-CN"/>
                <w14:ligatures w14:val="standardContextual"/>
              </w:rPr>
              <w:t xml:space="preserve">If “inference configuration” is meant to refer to AI/ML </w:t>
            </w:r>
            <w:r w:rsidRPr="004C6BFF">
              <w:rPr>
                <w:rFonts w:eastAsia="DengXian" w:cs="Arial"/>
                <w:i/>
                <w:iCs/>
                <w:color w:val="4EA72E"/>
                <w:kern w:val="2"/>
                <w:szCs w:val="24"/>
                <w:lang w:val="en-US" w:eastAsia="zh-CN"/>
                <w14:ligatures w14:val="standardContextual"/>
              </w:rPr>
              <w:t>CSI-</w:t>
            </w:r>
            <w:proofErr w:type="spellStart"/>
            <w:r w:rsidRPr="004C6BFF">
              <w:rPr>
                <w:rFonts w:eastAsia="DengXian" w:cs="Arial"/>
                <w:i/>
                <w:iCs/>
                <w:color w:val="4EA72E"/>
                <w:kern w:val="2"/>
                <w:szCs w:val="24"/>
                <w:lang w:val="en-US" w:eastAsia="zh-CN"/>
                <w14:ligatures w14:val="standardContextual"/>
              </w:rPr>
              <w:t>ReportConfig</w:t>
            </w:r>
            <w:proofErr w:type="spellEnd"/>
            <w:r w:rsidRPr="004C6BFF">
              <w:rPr>
                <w:rFonts w:eastAsia="DengXian" w:cs="Arial"/>
                <w:color w:val="4EA72E"/>
                <w:kern w:val="2"/>
                <w:szCs w:val="24"/>
                <w:lang w:val="en-US" w:eastAsia="zh-CN"/>
                <w14:ligatures w14:val="standardContextual"/>
              </w:rPr>
              <w:t xml:space="preserve">, then it should be included in Step 3. RAN1 has a working assumption that the associated ID at least can be configured within CSI framework, but further details are FFS. Associated ID can be configured within </w:t>
            </w:r>
            <w:bookmarkStart w:id="8" w:name="_Hlk177491126"/>
            <w:r w:rsidRPr="004C6BFF">
              <w:rPr>
                <w:rFonts w:eastAsia="DengXian" w:cs="Arial"/>
                <w:i/>
                <w:iCs/>
                <w:color w:val="4EA72E"/>
                <w:kern w:val="2"/>
                <w:szCs w:val="24"/>
                <w:lang w:val="en-US" w:eastAsia="zh-CN"/>
                <w14:ligatures w14:val="standardContextual"/>
              </w:rPr>
              <w:t>CSI-</w:t>
            </w:r>
            <w:proofErr w:type="spellStart"/>
            <w:proofErr w:type="gramStart"/>
            <w:r w:rsidRPr="004C6BFF">
              <w:rPr>
                <w:rFonts w:eastAsia="DengXian" w:cs="Arial"/>
                <w:i/>
                <w:iCs/>
                <w:color w:val="4EA72E"/>
                <w:kern w:val="2"/>
                <w:szCs w:val="24"/>
                <w:lang w:val="en-US" w:eastAsia="zh-CN"/>
                <w14:ligatures w14:val="standardContextual"/>
              </w:rPr>
              <w:t>ReportConfig</w:t>
            </w:r>
            <w:bookmarkEnd w:id="8"/>
            <w:proofErr w:type="spellEnd"/>
            <w:r w:rsidRPr="004C6BFF">
              <w:rPr>
                <w:rFonts w:eastAsia="DengXian" w:cs="Arial"/>
                <w:color w:val="4EA72E"/>
                <w:kern w:val="2"/>
                <w:szCs w:val="24"/>
                <w:lang w:val="en-US" w:eastAsia="zh-CN"/>
                <w14:ligatures w14:val="standardContextual"/>
              </w:rPr>
              <w:t>,</w:t>
            </w:r>
            <w:proofErr w:type="gramEnd"/>
            <w:r w:rsidRPr="004C6BFF">
              <w:rPr>
                <w:rFonts w:eastAsia="DengXian" w:cs="Arial"/>
                <w:color w:val="4EA72E"/>
                <w:kern w:val="2"/>
                <w:szCs w:val="24"/>
                <w:lang w:val="en-US" w:eastAsia="zh-CN"/>
                <w14:ligatures w14:val="standardContextual"/>
              </w:rPr>
              <w:t xml:space="preserve"> hence it can be part of inference configuration. Further details about whether associated ID can be configured per RS resource set (e.g., Set A or Set B), or per a pair of RS resource sets (e.g., Set A and Set B) are still to be discussed in RAN1.</w:t>
            </w:r>
          </w:p>
          <w:p w14:paraId="25BE8275" w14:textId="77777777" w:rsidR="008257C3" w:rsidRPr="008257C3" w:rsidRDefault="008257C3" w:rsidP="00D918DE">
            <w:pPr>
              <w:pStyle w:val="ListParagraph"/>
              <w:numPr>
                <w:ilvl w:val="0"/>
                <w:numId w:val="13"/>
              </w:numPr>
              <w:ind w:leftChars="0"/>
              <w:rPr>
                <w:rFonts w:eastAsia="Times New Roman"/>
                <w:b/>
                <w:bCs/>
                <w:lang w:eastAsia="zh-CN"/>
              </w:rPr>
            </w:pPr>
            <w:r w:rsidRPr="008257C3">
              <w:rPr>
                <w:rFonts w:eastAsia="Times New Roman"/>
                <w:b/>
                <w:bCs/>
                <w:lang w:eastAsia="zh-CN"/>
              </w:rPr>
              <w:t xml:space="preserve">Q4-4: If the answer to Q4-2 is Yes, what is the content of configuration (e.g. inference configuration) for UE to determine applicable functionalities? </w:t>
            </w:r>
          </w:p>
          <w:p w14:paraId="035A7EDE" w14:textId="77777777" w:rsidR="001002C6" w:rsidRPr="001002C6" w:rsidRDefault="001002C6" w:rsidP="00D918DE">
            <w:pPr>
              <w:pStyle w:val="ListParagraph"/>
              <w:numPr>
                <w:ilvl w:val="1"/>
                <w:numId w:val="13"/>
              </w:numPr>
              <w:spacing w:after="160" w:line="278" w:lineRule="auto"/>
              <w:ind w:leftChars="0"/>
              <w:contextualSpacing/>
              <w:rPr>
                <w:color w:val="70AD47" w:themeColor="accent6"/>
                <w:szCs w:val="24"/>
              </w:rPr>
            </w:pPr>
            <w:r w:rsidRPr="001002C6">
              <w:rPr>
                <w:color w:val="70AD47" w:themeColor="accent6"/>
                <w:szCs w:val="24"/>
              </w:rPr>
              <w:t xml:space="preserve">The inference configuration here is </w:t>
            </w:r>
            <w:r w:rsidRPr="001002C6">
              <w:rPr>
                <w:i/>
                <w:iCs/>
                <w:color w:val="70AD47" w:themeColor="accent6"/>
                <w:szCs w:val="24"/>
              </w:rPr>
              <w:t>CSI-</w:t>
            </w:r>
            <w:proofErr w:type="spellStart"/>
            <w:r w:rsidRPr="001002C6">
              <w:rPr>
                <w:i/>
                <w:iCs/>
                <w:color w:val="70AD47" w:themeColor="accent6"/>
                <w:szCs w:val="24"/>
              </w:rPr>
              <w:t>ReportConfig</w:t>
            </w:r>
            <w:proofErr w:type="spellEnd"/>
            <w:r w:rsidRPr="001002C6">
              <w:rPr>
                <w:color w:val="70AD47" w:themeColor="accent6"/>
                <w:szCs w:val="24"/>
              </w:rPr>
              <w:t>, and this is the available information that RAN1 has so far on this topic:</w:t>
            </w:r>
          </w:p>
          <w:p w14:paraId="41C1B5F5" w14:textId="77777777" w:rsidR="001002C6" w:rsidRPr="001002C6" w:rsidRDefault="001002C6" w:rsidP="00D918DE">
            <w:pPr>
              <w:pStyle w:val="ListParagraph"/>
              <w:numPr>
                <w:ilvl w:val="2"/>
                <w:numId w:val="13"/>
              </w:numPr>
              <w:spacing w:after="160" w:line="278" w:lineRule="auto"/>
              <w:ind w:leftChars="0"/>
              <w:contextualSpacing/>
              <w:rPr>
                <w:color w:val="70AD47" w:themeColor="accent6"/>
                <w:szCs w:val="24"/>
              </w:rPr>
            </w:pPr>
            <w:r w:rsidRPr="001002C6">
              <w:rPr>
                <w:color w:val="70AD47" w:themeColor="accent6"/>
                <w:szCs w:val="24"/>
              </w:rPr>
              <w:t xml:space="preserve">RAN1 has agreed that two resource sets can be configured for Set A and Set B separately in the CSI report configuration for the report. Further details with regards to inference configuration are still FFS. The inference configuration can be enabled by a </w:t>
            </w:r>
            <w:r w:rsidRPr="001002C6">
              <w:rPr>
                <w:i/>
                <w:iCs/>
                <w:color w:val="70AD47" w:themeColor="accent6"/>
                <w:szCs w:val="24"/>
              </w:rPr>
              <w:t>CSI-</w:t>
            </w:r>
            <w:proofErr w:type="spellStart"/>
            <w:r w:rsidRPr="001002C6">
              <w:rPr>
                <w:i/>
                <w:iCs/>
                <w:color w:val="70AD47" w:themeColor="accent6"/>
                <w:szCs w:val="24"/>
              </w:rPr>
              <w:t>ReportConfig</w:t>
            </w:r>
            <w:proofErr w:type="spellEnd"/>
            <w:r w:rsidRPr="001002C6">
              <w:rPr>
                <w:i/>
                <w:iCs/>
                <w:color w:val="70AD47" w:themeColor="accent6"/>
                <w:szCs w:val="24"/>
              </w:rPr>
              <w:t xml:space="preserve"> </w:t>
            </w:r>
            <w:r w:rsidRPr="001002C6">
              <w:rPr>
                <w:color w:val="70AD47" w:themeColor="accent6"/>
                <w:szCs w:val="24"/>
              </w:rPr>
              <w:t xml:space="preserve">for beam prediction and most of legacy contents for beam management and reporting are also applicable for beam prediction. RAN1 has a working assumption that the associated ID at least can be configured within CSI framework, but further details are FFS. The two main differences with legacy </w:t>
            </w:r>
            <w:r w:rsidRPr="001002C6">
              <w:rPr>
                <w:i/>
                <w:iCs/>
                <w:color w:val="70AD47" w:themeColor="accent6"/>
                <w:szCs w:val="24"/>
              </w:rPr>
              <w:t>CSI-</w:t>
            </w:r>
            <w:proofErr w:type="spellStart"/>
            <w:r w:rsidRPr="001002C6">
              <w:rPr>
                <w:i/>
                <w:iCs/>
                <w:color w:val="70AD47" w:themeColor="accent6"/>
                <w:szCs w:val="24"/>
              </w:rPr>
              <w:t>ReportConfig</w:t>
            </w:r>
            <w:proofErr w:type="spellEnd"/>
            <w:r w:rsidRPr="001002C6">
              <w:rPr>
                <w:i/>
                <w:iCs/>
                <w:color w:val="70AD47" w:themeColor="accent6"/>
                <w:szCs w:val="24"/>
              </w:rPr>
              <w:t xml:space="preserve"> </w:t>
            </w:r>
            <w:r w:rsidRPr="001002C6">
              <w:rPr>
                <w:color w:val="70AD47" w:themeColor="accent6"/>
                <w:szCs w:val="24"/>
              </w:rPr>
              <w:t>are:</w:t>
            </w:r>
          </w:p>
          <w:p w14:paraId="3F6E5165" w14:textId="77777777" w:rsidR="001002C6" w:rsidRPr="001002C6" w:rsidRDefault="001002C6" w:rsidP="00D918DE">
            <w:pPr>
              <w:pStyle w:val="ListParagraph"/>
              <w:numPr>
                <w:ilvl w:val="3"/>
                <w:numId w:val="13"/>
              </w:numPr>
              <w:spacing w:after="160" w:line="278" w:lineRule="auto"/>
              <w:ind w:leftChars="0"/>
              <w:contextualSpacing/>
              <w:rPr>
                <w:color w:val="70AD47" w:themeColor="accent6"/>
                <w:szCs w:val="24"/>
              </w:rPr>
            </w:pPr>
            <w:r w:rsidRPr="001002C6">
              <w:rPr>
                <w:color w:val="70AD47" w:themeColor="accent6"/>
                <w:szCs w:val="24"/>
              </w:rPr>
              <w:t xml:space="preserve">How to configure Set A within </w:t>
            </w:r>
            <w:r w:rsidRPr="001002C6">
              <w:rPr>
                <w:i/>
                <w:iCs/>
                <w:color w:val="70AD47" w:themeColor="accent6"/>
                <w:szCs w:val="24"/>
              </w:rPr>
              <w:t>CSI-</w:t>
            </w:r>
            <w:proofErr w:type="spellStart"/>
            <w:r w:rsidRPr="001002C6">
              <w:rPr>
                <w:i/>
                <w:iCs/>
                <w:color w:val="70AD47" w:themeColor="accent6"/>
                <w:szCs w:val="24"/>
              </w:rPr>
              <w:t>ReportConfig</w:t>
            </w:r>
            <w:proofErr w:type="spellEnd"/>
            <w:r w:rsidRPr="001002C6">
              <w:rPr>
                <w:i/>
                <w:iCs/>
                <w:color w:val="70AD47" w:themeColor="accent6"/>
                <w:szCs w:val="24"/>
              </w:rPr>
              <w:t xml:space="preserve">, </w:t>
            </w:r>
            <w:r w:rsidRPr="001002C6">
              <w:rPr>
                <w:color w:val="70AD47" w:themeColor="accent6"/>
                <w:szCs w:val="24"/>
              </w:rPr>
              <w:t>which is FFS</w:t>
            </w:r>
          </w:p>
          <w:p w14:paraId="06355DEC" w14:textId="77777777" w:rsidR="001002C6" w:rsidRPr="001002C6" w:rsidRDefault="001002C6" w:rsidP="00D918DE">
            <w:pPr>
              <w:pStyle w:val="ListParagraph"/>
              <w:numPr>
                <w:ilvl w:val="3"/>
                <w:numId w:val="13"/>
              </w:numPr>
              <w:spacing w:after="160" w:line="278" w:lineRule="auto"/>
              <w:ind w:leftChars="0"/>
              <w:contextualSpacing/>
              <w:rPr>
                <w:color w:val="70AD47" w:themeColor="accent6"/>
                <w:szCs w:val="24"/>
              </w:rPr>
            </w:pPr>
            <w:r w:rsidRPr="001002C6">
              <w:rPr>
                <w:color w:val="70AD47" w:themeColor="accent6"/>
                <w:szCs w:val="24"/>
              </w:rPr>
              <w:t xml:space="preserve">How/where to include associated ID, which is also </w:t>
            </w:r>
            <w:proofErr w:type="gramStart"/>
            <w:r w:rsidRPr="001002C6">
              <w:rPr>
                <w:color w:val="70AD47" w:themeColor="accent6"/>
                <w:szCs w:val="24"/>
              </w:rPr>
              <w:t>FFS</w:t>
            </w:r>
            <w:proofErr w:type="gramEnd"/>
          </w:p>
          <w:p w14:paraId="1F80C929" w14:textId="11A67B7E" w:rsidR="005B2DAF" w:rsidRPr="00DF55E6" w:rsidRDefault="001002C6" w:rsidP="00D918DE">
            <w:pPr>
              <w:pStyle w:val="ListParagraph"/>
              <w:numPr>
                <w:ilvl w:val="4"/>
                <w:numId w:val="13"/>
              </w:numPr>
              <w:spacing w:after="160" w:line="278" w:lineRule="auto"/>
              <w:ind w:leftChars="0"/>
              <w:contextualSpacing/>
              <w:rPr>
                <w:color w:val="70AD47" w:themeColor="accent6"/>
                <w:szCs w:val="24"/>
              </w:rPr>
            </w:pPr>
            <w:r w:rsidRPr="001002C6">
              <w:rPr>
                <w:color w:val="70AD47" w:themeColor="accent6"/>
                <w:szCs w:val="24"/>
              </w:rPr>
              <w:t>This at least depends on whether associated ID can be configured per RS resource set (e.g., Set A or Set B), or per a pair of RS resource sets (e.g., Set A and Set B), that are still to be discussed in RAN1.</w:t>
            </w:r>
          </w:p>
        </w:tc>
      </w:tr>
      <w:tr w:rsidR="00D918DE" w:rsidRPr="00431331" w14:paraId="60B096BC" w14:textId="77777777">
        <w:trPr>
          <w:trHeight w:val="1051"/>
        </w:trPr>
        <w:tc>
          <w:tcPr>
            <w:tcW w:w="14575" w:type="dxa"/>
            <w:shd w:val="clear" w:color="auto" w:fill="auto"/>
          </w:tcPr>
          <w:p w14:paraId="57A7F00A" w14:textId="77777777" w:rsidR="00D918DE" w:rsidRDefault="00D918DE" w:rsidP="00677018">
            <w:pPr>
              <w:jc w:val="both"/>
              <w:rPr>
                <w:rFonts w:eastAsia="DengXian"/>
                <w:b/>
                <w:bCs/>
                <w:sz w:val="22"/>
                <w:szCs w:val="18"/>
                <w:lang w:val="en-US" w:eastAsia="zh-CN"/>
              </w:rPr>
            </w:pPr>
          </w:p>
        </w:tc>
      </w:tr>
    </w:tbl>
    <w:p w14:paraId="408654A8" w14:textId="77777777" w:rsidR="00955953" w:rsidRDefault="00955953" w:rsidP="00955953"/>
    <w:p w14:paraId="3D8C29FB" w14:textId="4576BD82" w:rsidR="00955953" w:rsidRPr="00955953" w:rsidRDefault="00955953" w:rsidP="00955953">
      <w:pPr>
        <w:pStyle w:val="Heading3"/>
      </w:pPr>
      <w:r>
        <w:t>Question</w:t>
      </w:r>
      <w:r w:rsidR="00B81B09">
        <w:t xml:space="preserve"> 5</w:t>
      </w:r>
    </w:p>
    <w:p w14:paraId="2E8228EE" w14:textId="4B3D9D75" w:rsidR="008257C3" w:rsidRDefault="008257C3" w:rsidP="008257C3">
      <w:pPr>
        <w:pStyle w:val="Caption"/>
        <w:keepNext/>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8257C3" w:rsidRPr="00431331" w14:paraId="39814007" w14:textId="77777777">
        <w:trPr>
          <w:trHeight w:val="1051"/>
        </w:trPr>
        <w:tc>
          <w:tcPr>
            <w:tcW w:w="14575" w:type="dxa"/>
            <w:shd w:val="clear" w:color="auto" w:fill="auto"/>
          </w:tcPr>
          <w:p w14:paraId="5DD8839D" w14:textId="77777777" w:rsidR="008257C3" w:rsidRDefault="008257C3" w:rsidP="008257C3">
            <w:pPr>
              <w:rPr>
                <w:rFonts w:eastAsia="DengXian"/>
                <w:b/>
                <w:bCs/>
                <w:sz w:val="22"/>
                <w:szCs w:val="18"/>
                <w:lang w:val="en-US" w:eastAsia="zh-CN"/>
              </w:rPr>
            </w:pPr>
            <w:r>
              <w:rPr>
                <w:rFonts w:eastAsia="DengXian"/>
                <w:b/>
                <w:bCs/>
                <w:sz w:val="22"/>
                <w:szCs w:val="18"/>
                <w:lang w:val="en-US" w:eastAsia="zh-CN"/>
              </w:rPr>
              <w:t>RAN2 question:</w:t>
            </w:r>
          </w:p>
          <w:p w14:paraId="31916ED3" w14:textId="77777777" w:rsidR="008257C3" w:rsidRDefault="00FF1590" w:rsidP="004F45AF">
            <w:pPr>
              <w:rPr>
                <w:rFonts w:eastAsia="Times New Roman"/>
                <w:b/>
                <w:bCs/>
                <w:lang w:val="en-US" w:eastAsia="zh-CN"/>
              </w:rPr>
            </w:pPr>
            <w:r w:rsidRPr="00FF1590">
              <w:rPr>
                <w:rFonts w:eastAsia="Times New Roman"/>
                <w:b/>
                <w:bCs/>
                <w:lang w:val="en-US" w:eastAsia="zh-CN"/>
              </w:rPr>
              <w:t>Q5: What is the content of applicable functionality reporting in Step 4?</w:t>
            </w:r>
          </w:p>
          <w:p w14:paraId="263AD16E" w14:textId="5A9C58C2" w:rsidR="00DF55E6" w:rsidRPr="00FF17B0" w:rsidRDefault="008F4680" w:rsidP="004F45AF">
            <w:pPr>
              <w:rPr>
                <w:rFonts w:eastAsia="Times New Roman"/>
                <w:b/>
                <w:bCs/>
                <w:lang w:val="en-US" w:eastAsia="zh-CN"/>
              </w:rPr>
            </w:pPr>
            <w:r w:rsidRPr="008F4680">
              <w:rPr>
                <w:rFonts w:eastAsia="DengXian" w:cs="Arial"/>
                <w:color w:val="4EA72E"/>
                <w:kern w:val="2"/>
                <w:szCs w:val="24"/>
                <w:lang w:eastAsia="zh-CN"/>
                <w14:ligatures w14:val="standardContextual"/>
              </w:rPr>
              <w:t>In Step 4, UE reports whether the indicated associated ID and accompanying configuration is applicable or not.</w:t>
            </w:r>
          </w:p>
        </w:tc>
      </w:tr>
    </w:tbl>
    <w:p w14:paraId="01141CFC" w14:textId="77777777" w:rsidR="008257C3" w:rsidRDefault="008257C3" w:rsidP="00955953"/>
    <w:p w14:paraId="0CA03018" w14:textId="77777777" w:rsidR="008257C3" w:rsidRDefault="008257C3" w:rsidP="00955953"/>
    <w:p w14:paraId="57E8228F" w14:textId="77777777" w:rsidR="008257C3" w:rsidRDefault="008257C3" w:rsidP="00955953"/>
    <w:p w14:paraId="7AD630D5" w14:textId="6D085E74" w:rsidR="00B81B09" w:rsidRDefault="00B81B09" w:rsidP="00B81B09">
      <w:pPr>
        <w:pStyle w:val="Heading3"/>
      </w:pPr>
      <w:r>
        <w:t>Question 6</w:t>
      </w:r>
    </w:p>
    <w:p w14:paraId="3B23F4FA" w14:textId="101CDD87" w:rsidR="00FF1590" w:rsidRDefault="00FF1590" w:rsidP="00FF1590">
      <w:pPr>
        <w:pStyle w:val="Caption"/>
        <w:keepNext/>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FF1590" w:rsidRPr="00431331" w14:paraId="0B1EE42B" w14:textId="77777777">
        <w:trPr>
          <w:trHeight w:val="1051"/>
        </w:trPr>
        <w:tc>
          <w:tcPr>
            <w:tcW w:w="14575" w:type="dxa"/>
            <w:shd w:val="clear" w:color="auto" w:fill="auto"/>
          </w:tcPr>
          <w:p w14:paraId="7FD8CB3A" w14:textId="77777777" w:rsidR="00FF1590" w:rsidRDefault="00FF1590" w:rsidP="00FF1590">
            <w:pPr>
              <w:rPr>
                <w:rFonts w:eastAsia="DengXian"/>
                <w:b/>
                <w:bCs/>
                <w:sz w:val="22"/>
                <w:szCs w:val="18"/>
                <w:lang w:val="en-US" w:eastAsia="zh-CN"/>
              </w:rPr>
            </w:pPr>
            <w:r>
              <w:rPr>
                <w:rFonts w:eastAsia="DengXian"/>
                <w:b/>
                <w:bCs/>
                <w:sz w:val="22"/>
                <w:szCs w:val="18"/>
                <w:lang w:val="en-US" w:eastAsia="zh-CN"/>
              </w:rPr>
              <w:t>RAN2 question:</w:t>
            </w:r>
          </w:p>
          <w:p w14:paraId="33F47450" w14:textId="77777777" w:rsidR="00FF1590" w:rsidRDefault="00CA065C" w:rsidP="00FF1590">
            <w:pPr>
              <w:rPr>
                <w:rFonts w:eastAsia="Times New Roman"/>
                <w:b/>
                <w:bCs/>
                <w:lang w:val="en-US" w:eastAsia="zh-CN"/>
              </w:rPr>
            </w:pPr>
            <w:r w:rsidRPr="00CA065C">
              <w:rPr>
                <w:rFonts w:eastAsia="Times New Roman"/>
                <w:b/>
                <w:bCs/>
                <w:lang w:val="en-US" w:eastAsia="zh-CN"/>
              </w:rPr>
              <w:t>Q6: What is the content of inference configuration in Step 5?</w:t>
            </w:r>
          </w:p>
          <w:p w14:paraId="3AF95AD8" w14:textId="11A71236" w:rsidR="008F4680" w:rsidRPr="00FF76BB" w:rsidRDefault="00FF76BB" w:rsidP="00622731">
            <w:pPr>
              <w:numPr>
                <w:ilvl w:val="0"/>
                <w:numId w:val="12"/>
              </w:numPr>
              <w:tabs>
                <w:tab w:val="left" w:pos="2160"/>
              </w:tabs>
              <w:spacing w:after="240" w:line="278" w:lineRule="auto"/>
              <w:ind w:left="717"/>
              <w:jc w:val="both"/>
              <w:rPr>
                <w:rFonts w:eastAsia="MS Mincho"/>
                <w:sz w:val="20"/>
                <w:szCs w:val="24"/>
                <w:lang w:eastAsia="en-GB"/>
              </w:rPr>
            </w:pPr>
            <w:r w:rsidRPr="00FF76BB">
              <w:rPr>
                <w:rFonts w:eastAsia="MS Mincho"/>
                <w:color w:val="4EA72E"/>
                <w:sz w:val="20"/>
                <w:szCs w:val="24"/>
                <w:lang w:eastAsia="en-GB"/>
              </w:rPr>
              <w:t xml:space="preserve">There is no need to have the inference configuration in Step 5. Given applicability indication in Step 4 from UE, the configuration indicated in Step 3 is activated in Step 5. For AP/SP CSI reporting, MAC-CE/DCI can be used for such activation. For P CSI reporting, the AI/ML </w:t>
            </w:r>
            <w:r w:rsidRPr="00FF76BB">
              <w:rPr>
                <w:rFonts w:eastAsia="MS Mincho"/>
                <w:i/>
                <w:iCs/>
                <w:color w:val="4EA72E"/>
                <w:sz w:val="20"/>
                <w:szCs w:val="24"/>
                <w:lang w:eastAsia="en-GB"/>
              </w:rPr>
              <w:t>CSI-</w:t>
            </w:r>
            <w:proofErr w:type="spellStart"/>
            <w:r w:rsidRPr="00FF76BB">
              <w:rPr>
                <w:rFonts w:eastAsia="MS Mincho"/>
                <w:i/>
                <w:iCs/>
                <w:color w:val="4EA72E"/>
                <w:sz w:val="20"/>
                <w:szCs w:val="24"/>
                <w:lang w:eastAsia="en-GB"/>
              </w:rPr>
              <w:t>ReportConfig</w:t>
            </w:r>
            <w:proofErr w:type="spellEnd"/>
            <w:r w:rsidRPr="00FF76BB">
              <w:rPr>
                <w:rFonts w:eastAsia="MS Mincho"/>
                <w:color w:val="4EA72E"/>
                <w:sz w:val="20"/>
                <w:szCs w:val="24"/>
                <w:lang w:eastAsia="en-GB"/>
              </w:rPr>
              <w:t xml:space="preserve"> behaviour should be different from legacy </w:t>
            </w:r>
            <w:r w:rsidRPr="00FF76BB">
              <w:rPr>
                <w:rFonts w:eastAsia="MS Mincho"/>
                <w:i/>
                <w:iCs/>
                <w:color w:val="4EA72E"/>
                <w:sz w:val="20"/>
                <w:szCs w:val="24"/>
                <w:lang w:eastAsia="en-GB"/>
              </w:rPr>
              <w:t>CSI-</w:t>
            </w:r>
            <w:proofErr w:type="spellStart"/>
            <w:r w:rsidRPr="00FF76BB">
              <w:rPr>
                <w:rFonts w:eastAsia="MS Mincho"/>
                <w:i/>
                <w:iCs/>
                <w:color w:val="4EA72E"/>
                <w:sz w:val="20"/>
                <w:szCs w:val="24"/>
                <w:lang w:eastAsia="en-GB"/>
              </w:rPr>
              <w:t>ReportConfig</w:t>
            </w:r>
            <w:proofErr w:type="spellEnd"/>
            <w:r w:rsidRPr="00FF76BB">
              <w:rPr>
                <w:rFonts w:eastAsia="MS Mincho"/>
                <w:i/>
                <w:iCs/>
                <w:color w:val="4EA72E"/>
                <w:sz w:val="20"/>
                <w:szCs w:val="24"/>
                <w:lang w:eastAsia="en-GB"/>
              </w:rPr>
              <w:t xml:space="preserve"> </w:t>
            </w:r>
            <w:r w:rsidRPr="00FF76BB">
              <w:rPr>
                <w:rFonts w:eastAsia="MS Mincho"/>
                <w:color w:val="4EA72E"/>
                <w:sz w:val="20"/>
                <w:szCs w:val="24"/>
                <w:lang w:eastAsia="en-GB"/>
              </w:rPr>
              <w:t>in that the configuration is NOT activated in Step 3, and it should wait until Step 5.</w:t>
            </w:r>
          </w:p>
        </w:tc>
      </w:tr>
    </w:tbl>
    <w:p w14:paraId="62A7B683" w14:textId="77777777" w:rsidR="00FF1590" w:rsidRDefault="00FF1590" w:rsidP="00955953"/>
    <w:p w14:paraId="641A7C5D" w14:textId="77777777" w:rsidR="00955953" w:rsidRDefault="00955953" w:rsidP="00955953"/>
    <w:p w14:paraId="26296E5D" w14:textId="5BB80C26" w:rsidR="00955953" w:rsidRPr="00955953" w:rsidRDefault="00955953" w:rsidP="00955953">
      <w:pPr>
        <w:pStyle w:val="Heading3"/>
      </w:pPr>
      <w:r>
        <w:lastRenderedPageBreak/>
        <w:t>Question</w:t>
      </w:r>
      <w:r w:rsidR="001B70B0">
        <w:t>s 7-10</w:t>
      </w:r>
    </w:p>
    <w:p w14:paraId="505C63EE" w14:textId="75AC115D" w:rsidR="002A4E28" w:rsidRDefault="002A4E28" w:rsidP="002A4E28">
      <w:pPr>
        <w:pStyle w:val="Caption"/>
        <w:keepNext/>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2A4E28" w:rsidRPr="00431331" w14:paraId="2E355DCE" w14:textId="77777777">
        <w:trPr>
          <w:trHeight w:val="1051"/>
        </w:trPr>
        <w:tc>
          <w:tcPr>
            <w:tcW w:w="14575" w:type="dxa"/>
            <w:shd w:val="clear" w:color="auto" w:fill="auto"/>
          </w:tcPr>
          <w:p w14:paraId="326E6EB9" w14:textId="77777777" w:rsidR="002A4E28" w:rsidRDefault="002A4E28" w:rsidP="002A4E28">
            <w:pPr>
              <w:rPr>
                <w:rFonts w:eastAsia="DengXian"/>
                <w:b/>
                <w:bCs/>
                <w:sz w:val="22"/>
                <w:szCs w:val="18"/>
                <w:lang w:val="en-US" w:eastAsia="zh-CN"/>
              </w:rPr>
            </w:pPr>
            <w:r>
              <w:rPr>
                <w:rFonts w:eastAsia="DengXian"/>
                <w:b/>
                <w:bCs/>
                <w:sz w:val="22"/>
                <w:szCs w:val="18"/>
                <w:lang w:val="en-US" w:eastAsia="zh-CN"/>
              </w:rPr>
              <w:t>RAN2 question:</w:t>
            </w:r>
          </w:p>
          <w:p w14:paraId="76CEECEC" w14:textId="77777777" w:rsidR="002A4E28" w:rsidRDefault="003C6595" w:rsidP="002A4E28">
            <w:pPr>
              <w:rPr>
                <w:rFonts w:eastAsia="Times New Roman"/>
                <w:b/>
                <w:bCs/>
                <w:lang w:val="en-US" w:eastAsia="zh-CN"/>
              </w:rPr>
            </w:pPr>
            <w:r w:rsidRPr="003C6595">
              <w:rPr>
                <w:rFonts w:eastAsia="Times New Roman"/>
                <w:b/>
                <w:bCs/>
                <w:lang w:val="en-US" w:eastAsia="zh-CN"/>
              </w:rPr>
              <w:t>Q7: If inference configuration is provided in Step 3, does it activate the functionality immediately upon receiving Step 3?</w:t>
            </w:r>
          </w:p>
          <w:p w14:paraId="4695085A" w14:textId="11499C87" w:rsidR="003C6595" w:rsidRDefault="000256E3" w:rsidP="002A4E28">
            <w:pPr>
              <w:rPr>
                <w:rFonts w:eastAsia="Times New Roman"/>
                <w:b/>
                <w:bCs/>
                <w:lang w:val="en-US" w:eastAsia="zh-CN"/>
              </w:rPr>
            </w:pPr>
            <w:r>
              <w:rPr>
                <w:color w:val="70AD47" w:themeColor="accent6"/>
              </w:rPr>
              <w:t>We cannot activate the functionality immediately upon receiving Step 3, as UE has not determined the applicable functionality yet. Activation should wait until Step 5, as explained above.</w:t>
            </w:r>
          </w:p>
          <w:p w14:paraId="42C72553" w14:textId="77777777" w:rsidR="003C6595" w:rsidRDefault="00F26BC6" w:rsidP="002A4E28">
            <w:pPr>
              <w:rPr>
                <w:rFonts w:eastAsia="Times New Roman"/>
                <w:b/>
                <w:bCs/>
                <w:lang w:val="en-US" w:eastAsia="zh-CN"/>
              </w:rPr>
            </w:pPr>
            <w:r w:rsidRPr="00F26BC6">
              <w:rPr>
                <w:rFonts w:eastAsia="Times New Roman"/>
                <w:b/>
                <w:bCs/>
                <w:lang w:val="en-US" w:eastAsia="zh-CN"/>
              </w:rPr>
              <w:t>Q8: If inference configuration is not provided in Step 3, does configuration in Step 5 activate the functionality immediately upon receiving Step 5?</w:t>
            </w:r>
          </w:p>
          <w:p w14:paraId="29824CD1" w14:textId="77777777" w:rsidR="00364704" w:rsidRPr="00364704" w:rsidRDefault="00364704" w:rsidP="00364704">
            <w:pPr>
              <w:pStyle w:val="CommentText"/>
              <w:spacing w:after="160"/>
              <w:jc w:val="both"/>
              <w:rPr>
                <w:sz w:val="24"/>
                <w:szCs w:val="24"/>
              </w:rPr>
            </w:pPr>
            <w:r w:rsidRPr="00364704">
              <w:rPr>
                <w:color w:val="70AD47" w:themeColor="accent6"/>
                <w:sz w:val="24"/>
                <w:szCs w:val="24"/>
              </w:rPr>
              <w:t>As explained above, inference configuration needs to be provided in Step 3.</w:t>
            </w:r>
          </w:p>
          <w:p w14:paraId="453E646D" w14:textId="77777777" w:rsidR="00F26BC6" w:rsidRDefault="00F26BC6" w:rsidP="002A4E28">
            <w:pPr>
              <w:rPr>
                <w:rFonts w:eastAsia="Times New Roman"/>
                <w:b/>
                <w:bCs/>
                <w:lang w:val="en-US" w:eastAsia="zh-CN"/>
              </w:rPr>
            </w:pPr>
          </w:p>
          <w:p w14:paraId="599C5A02" w14:textId="77777777" w:rsidR="00F26BC6" w:rsidRDefault="00B75C80" w:rsidP="002A4E28">
            <w:pPr>
              <w:rPr>
                <w:rFonts w:eastAsia="Times New Roman"/>
                <w:b/>
                <w:bCs/>
                <w:lang w:val="en-US" w:eastAsia="zh-CN"/>
              </w:rPr>
            </w:pPr>
            <w:r w:rsidRPr="00B75C80">
              <w:rPr>
                <w:rFonts w:eastAsia="Times New Roman"/>
                <w:b/>
                <w:bCs/>
                <w:lang w:val="en-US" w:eastAsia="zh-CN"/>
              </w:rPr>
              <w:t xml:space="preserve">Q9: If more than one functionality </w:t>
            </w:r>
            <w:proofErr w:type="gramStart"/>
            <w:r w:rsidRPr="00B75C80">
              <w:rPr>
                <w:rFonts w:eastAsia="Times New Roman"/>
                <w:b/>
                <w:bCs/>
                <w:lang w:val="en-US" w:eastAsia="zh-CN"/>
              </w:rPr>
              <w:t>are</w:t>
            </w:r>
            <w:proofErr w:type="gramEnd"/>
            <w:r w:rsidRPr="00B75C80">
              <w:rPr>
                <w:rFonts w:eastAsia="Times New Roman"/>
                <w:b/>
                <w:bCs/>
                <w:lang w:val="en-US" w:eastAsia="zh-CN"/>
              </w:rPr>
              <w:t xml:space="preserve"> configured in Step 3 or Step 5, whether multiple/all applicable functionalities can be activated?</w:t>
            </w:r>
          </w:p>
          <w:p w14:paraId="1766C984" w14:textId="79049684" w:rsidR="00B727D8" w:rsidRDefault="007D1758" w:rsidP="002A4E28">
            <w:pPr>
              <w:rPr>
                <w:rFonts w:eastAsia="Times New Roman"/>
                <w:b/>
                <w:bCs/>
                <w:lang w:val="en-US" w:eastAsia="zh-CN"/>
              </w:rPr>
            </w:pPr>
            <w:r>
              <w:rPr>
                <w:color w:val="70AD47" w:themeColor="accent6"/>
              </w:rPr>
              <w:t>It is possible that multiple functionalities can be activated, and the details are up to further RAN1 discussions.</w:t>
            </w:r>
          </w:p>
          <w:p w14:paraId="51D92ED2" w14:textId="77777777" w:rsidR="00B75C80" w:rsidRDefault="00B75C80" w:rsidP="002A4E28">
            <w:pPr>
              <w:rPr>
                <w:rFonts w:eastAsia="Times New Roman"/>
                <w:b/>
                <w:bCs/>
                <w:lang w:val="en-US" w:eastAsia="zh-CN"/>
              </w:rPr>
            </w:pPr>
          </w:p>
          <w:p w14:paraId="7A95A791" w14:textId="77777777" w:rsidR="00B75C80" w:rsidRDefault="00CA05F0" w:rsidP="002A4E28">
            <w:pPr>
              <w:rPr>
                <w:rFonts w:eastAsia="Times New Roman"/>
                <w:b/>
                <w:bCs/>
                <w:lang w:val="en-US" w:eastAsia="zh-CN"/>
              </w:rPr>
            </w:pPr>
            <w:r w:rsidRPr="00CA05F0">
              <w:rPr>
                <w:rFonts w:eastAsia="Times New Roman"/>
                <w:b/>
                <w:bCs/>
                <w:lang w:val="en-US" w:eastAsia="zh-CN"/>
              </w:rPr>
              <w:t>Q10: Is L1/L2 signaling for functionality activation/deactivation needed?</w:t>
            </w:r>
          </w:p>
          <w:p w14:paraId="711F727C" w14:textId="5570B235" w:rsidR="00CA05F0" w:rsidRDefault="00073A07" w:rsidP="002A4E28">
            <w:pPr>
              <w:rPr>
                <w:rFonts w:eastAsia="Times New Roman"/>
                <w:b/>
                <w:bCs/>
                <w:lang w:val="en-US" w:eastAsia="zh-CN"/>
              </w:rPr>
            </w:pPr>
            <w:r>
              <w:rPr>
                <w:color w:val="70AD47" w:themeColor="accent6"/>
              </w:rPr>
              <w:t xml:space="preserve">The current </w:t>
            </w:r>
            <w:r w:rsidR="003D731F">
              <w:rPr>
                <w:color w:val="70AD47" w:themeColor="accent6"/>
              </w:rPr>
              <w:t>signalling</w:t>
            </w:r>
            <w:r>
              <w:rPr>
                <w:color w:val="70AD47" w:themeColor="accent6"/>
              </w:rPr>
              <w:t xml:space="preserve"> in Spec for configuring/activating/triggering P/SP/AP CSI reports can be reused for activating a corresponding functionality, in which case L1/L2 </w:t>
            </w:r>
            <w:r w:rsidR="003D731F">
              <w:rPr>
                <w:color w:val="70AD47" w:themeColor="accent6"/>
              </w:rPr>
              <w:t>signalling</w:t>
            </w:r>
            <w:r>
              <w:rPr>
                <w:color w:val="70AD47" w:themeColor="accent6"/>
              </w:rPr>
              <w:t xml:space="preserve"> are applicable to at least enabling SP and AP reports.</w:t>
            </w:r>
          </w:p>
          <w:p w14:paraId="519A7989" w14:textId="79213157" w:rsidR="00CA05F0" w:rsidRPr="00FF17B0" w:rsidRDefault="00CA05F0" w:rsidP="002A4E28">
            <w:pPr>
              <w:rPr>
                <w:rFonts w:eastAsia="Times New Roman"/>
                <w:b/>
                <w:bCs/>
                <w:lang w:val="en-US" w:eastAsia="zh-CN"/>
              </w:rPr>
            </w:pPr>
          </w:p>
        </w:tc>
      </w:tr>
    </w:tbl>
    <w:p w14:paraId="3966CBC4" w14:textId="77777777" w:rsidR="0079455D" w:rsidRDefault="0079455D" w:rsidP="00F528B3">
      <w:pPr>
        <w:jc w:val="both"/>
        <w:rPr>
          <w:iCs/>
          <w:sz w:val="22"/>
          <w:szCs w:val="22"/>
          <w:lang w:val="en-US"/>
        </w:rPr>
      </w:pPr>
    </w:p>
    <w:bookmarkEnd w:id="5"/>
    <w:p w14:paraId="3DFDB24E" w14:textId="77777777" w:rsidR="00797B52" w:rsidRDefault="00797B52" w:rsidP="009842B5">
      <w:pPr>
        <w:jc w:val="both"/>
        <w:rPr>
          <w:sz w:val="22"/>
          <w:szCs w:val="18"/>
        </w:rPr>
      </w:pPr>
    </w:p>
    <w:p w14:paraId="705C1D9A" w14:textId="77777777" w:rsidR="00FD22C1" w:rsidRDefault="00FD22C1" w:rsidP="009842B5">
      <w:pPr>
        <w:jc w:val="both"/>
        <w:rPr>
          <w:sz w:val="22"/>
          <w:szCs w:val="18"/>
        </w:rPr>
      </w:pPr>
    </w:p>
    <w:bookmarkEnd w:id="4"/>
    <w:p w14:paraId="5F847525" w14:textId="77777777" w:rsidR="006D354C" w:rsidRPr="00BE728F" w:rsidRDefault="006D354C" w:rsidP="009305AC">
      <w:pPr>
        <w:pBdr>
          <w:bottom w:val="single" w:sz="8" w:space="1" w:color="auto"/>
        </w:pBdr>
        <w:rPr>
          <w:sz w:val="20"/>
          <w:szCs w:val="16"/>
        </w:rPr>
      </w:pPr>
    </w:p>
    <w:p w14:paraId="1A6AF21C" w14:textId="25D00AA0" w:rsidR="000C61CE" w:rsidRDefault="000C61CE" w:rsidP="00FB1F2B">
      <w:pPr>
        <w:pStyle w:val="Heading1"/>
        <w:rPr>
          <w:lang w:val="en-US" w:eastAsia="ko-KR"/>
        </w:rPr>
      </w:pPr>
      <w:r w:rsidRPr="00594D05">
        <w:rPr>
          <w:lang w:val="en-US" w:eastAsia="ko-KR"/>
        </w:rPr>
        <w:t>Conclusions</w:t>
      </w:r>
    </w:p>
    <w:p w14:paraId="7F64EB59" w14:textId="2D6E3EDA" w:rsidR="00D80132" w:rsidRPr="0010581D" w:rsidRDefault="0011656C" w:rsidP="002D6535">
      <w:pPr>
        <w:jc w:val="both"/>
        <w:rPr>
          <w:b/>
          <w:sz w:val="22"/>
          <w:szCs w:val="18"/>
        </w:rPr>
      </w:pPr>
      <w:r w:rsidRPr="00431331">
        <w:rPr>
          <w:sz w:val="22"/>
          <w:szCs w:val="22"/>
        </w:rPr>
        <w:t xml:space="preserve">In this </w:t>
      </w:r>
      <w:r w:rsidR="002D6535">
        <w:rPr>
          <w:sz w:val="22"/>
          <w:szCs w:val="22"/>
        </w:rPr>
        <w:t xml:space="preserve">contribution, we present the replies to RAN2 LS on </w:t>
      </w:r>
      <w:r w:rsidR="00B75F1B">
        <w:rPr>
          <w:sz w:val="22"/>
          <w:szCs w:val="22"/>
        </w:rPr>
        <w:t xml:space="preserve">applicability functionality reporting for beam </w:t>
      </w:r>
      <w:r w:rsidR="00941427">
        <w:rPr>
          <w:sz w:val="22"/>
          <w:szCs w:val="22"/>
        </w:rPr>
        <w:t>prediction of</w:t>
      </w:r>
      <w:r w:rsidR="00B75F1B">
        <w:rPr>
          <w:sz w:val="22"/>
          <w:szCs w:val="22"/>
        </w:rPr>
        <w:t xml:space="preserve"> UE-sided models.</w:t>
      </w:r>
    </w:p>
    <w:p w14:paraId="59B51068" w14:textId="2FB39197" w:rsidR="00F64666" w:rsidRPr="00BC6FFC" w:rsidRDefault="00F64666" w:rsidP="00BC6FFC">
      <w:pPr>
        <w:widowControl w:val="0"/>
        <w:tabs>
          <w:tab w:val="num" w:pos="360"/>
          <w:tab w:val="num" w:pos="708"/>
        </w:tabs>
        <w:autoSpaceDN w:val="0"/>
        <w:spacing w:after="60"/>
        <w:ind w:left="720"/>
        <w:jc w:val="both"/>
        <w:rPr>
          <w:sz w:val="20"/>
          <w:szCs w:val="16"/>
        </w:rPr>
      </w:pPr>
      <w:bookmarkStart w:id="9" w:name="_Ref101780587"/>
    </w:p>
    <w:bookmarkEnd w:id="9"/>
    <w:p w14:paraId="7C04B902" w14:textId="77777777" w:rsidR="0019193C" w:rsidRPr="00E04D18" w:rsidRDefault="0019193C" w:rsidP="000A6B93">
      <w:pPr>
        <w:widowControl w:val="0"/>
        <w:tabs>
          <w:tab w:val="num" w:pos="708"/>
        </w:tabs>
        <w:autoSpaceDN w:val="0"/>
        <w:spacing w:after="60"/>
        <w:ind w:left="720"/>
        <w:jc w:val="both"/>
      </w:pPr>
    </w:p>
    <w:sectPr w:rsidR="0019193C" w:rsidRPr="00E04D18" w:rsidSect="002F286D">
      <w:footerReference w:type="default" r:id="rId15"/>
      <w:type w:val="continuous"/>
      <w:pgSz w:w="16840" w:h="23808" w:code="1"/>
      <w:pgMar w:top="1440" w:right="1138" w:bottom="1260" w:left="113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F3ADD" w14:textId="77777777" w:rsidR="003A68A7" w:rsidRDefault="003A68A7">
      <w:r>
        <w:separator/>
      </w:r>
    </w:p>
  </w:endnote>
  <w:endnote w:type="continuationSeparator" w:id="0">
    <w:p w14:paraId="1645540C" w14:textId="77777777" w:rsidR="003A68A7" w:rsidRDefault="003A68A7">
      <w:r>
        <w:continuationSeparator/>
      </w:r>
    </w:p>
  </w:endnote>
  <w:endnote w:type="continuationNotice" w:id="1">
    <w:p w14:paraId="716FAFDD" w14:textId="77777777" w:rsidR="003A68A7" w:rsidRDefault="003A68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0493E" w14:textId="77777777" w:rsidR="00F92EEF" w:rsidRPr="00000924" w:rsidRDefault="00F92EE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0600E" w14:textId="77777777" w:rsidR="003A68A7" w:rsidRDefault="003A68A7">
      <w:r>
        <w:separator/>
      </w:r>
    </w:p>
  </w:footnote>
  <w:footnote w:type="continuationSeparator" w:id="0">
    <w:p w14:paraId="660A2049" w14:textId="77777777" w:rsidR="003A68A7" w:rsidRDefault="003A68A7">
      <w:r>
        <w:continuationSeparator/>
      </w:r>
    </w:p>
  </w:footnote>
  <w:footnote w:type="continuationNotice" w:id="1">
    <w:p w14:paraId="74B5416A" w14:textId="77777777" w:rsidR="003A68A7" w:rsidRDefault="003A68A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9CE5DF3"/>
    <w:multiLevelType w:val="multilevel"/>
    <w:tmpl w:val="B888BA2C"/>
    <w:lvl w:ilvl="0">
      <w:start w:val="1"/>
      <w:numFmt w:val="decimal"/>
      <w:pStyle w:val="Heading1"/>
      <w:suff w:val="space"/>
      <w:lvlText w:val="%1."/>
      <w:lvlJc w:val="left"/>
      <w:pPr>
        <w:ind w:left="0" w:firstLine="0"/>
      </w:pPr>
      <w:rPr>
        <w:rFonts w:ascii="Arial" w:hAnsi="Arial" w:hint="default"/>
        <w:b w:val="0"/>
        <w:i w:val="0"/>
        <w:sz w:val="36"/>
      </w:rPr>
    </w:lvl>
    <w:lvl w:ilvl="1">
      <w:start w:val="1"/>
      <w:numFmt w:val="decimal"/>
      <w:pStyle w:val="Heading2"/>
      <w:suff w:val="space"/>
      <w:lvlText w:val="%1.%2"/>
      <w:lvlJc w:val="left"/>
      <w:pPr>
        <w:ind w:left="0" w:firstLine="0"/>
      </w:pPr>
      <w:rPr>
        <w:rFonts w:ascii="Arial" w:hAnsi="Arial" w:hint="default"/>
        <w:b w:val="0"/>
        <w:i w:val="0"/>
        <w:sz w:val="32"/>
      </w:rPr>
    </w:lvl>
    <w:lvl w:ilvl="2">
      <w:start w:val="1"/>
      <w:numFmt w:val="decimal"/>
      <w:pStyle w:val="Heading3"/>
      <w:suff w:val="space"/>
      <w:lvlText w:val="%1.%2.%3"/>
      <w:lvlJc w:val="left"/>
      <w:pPr>
        <w:ind w:left="0" w:firstLine="0"/>
      </w:pPr>
      <w:rPr>
        <w:rFonts w:ascii="Arial" w:hAnsi="Arial" w:hint="default"/>
        <w:b w:val="0"/>
        <w:i w:val="0"/>
        <w:sz w:val="28"/>
      </w:rPr>
    </w:lvl>
    <w:lvl w:ilvl="3">
      <w:start w:val="1"/>
      <w:numFmt w:val="decimal"/>
      <w:pStyle w:val="Heading4"/>
      <w:suff w:val="nothing"/>
      <w:lvlText w:val=""/>
      <w:lvlJc w:val="left"/>
      <w:pPr>
        <w:ind w:left="0" w:firstLine="0"/>
      </w:pPr>
      <w:rPr>
        <w:rFonts w:ascii="Arial" w:hAnsi="Arial" w:hint="default"/>
        <w:b w:val="0"/>
        <w:i w:val="0"/>
        <w:sz w:val="24"/>
      </w:rPr>
    </w:lvl>
    <w:lvl w:ilvl="4">
      <w:start w:val="1"/>
      <w:numFmt w:val="aiueoFullWidth"/>
      <w:lvlText w:val="(%5)"/>
      <w:lvlJc w:val="left"/>
      <w:pPr>
        <w:ind w:left="0" w:firstLine="0"/>
      </w:pPr>
      <w:rPr>
        <w:rFonts w:hint="default"/>
      </w:rPr>
    </w:lvl>
    <w:lvl w:ilvl="5">
      <w:start w:val="1"/>
      <w:numFmt w:val="decimalEnclosedCircle"/>
      <w:lvlText w:val="%6"/>
      <w:lvlJc w:val="left"/>
      <w:pPr>
        <w:ind w:left="0" w:firstLine="0"/>
      </w:pPr>
      <w:rPr>
        <w:rFonts w:hint="default"/>
      </w:rPr>
    </w:lvl>
    <w:lvl w:ilvl="6">
      <w:start w:val="1"/>
      <w:numFmt w:val="lowerLetter"/>
      <w:lvlText w:val="%7."/>
      <w:lvlJc w:val="left"/>
      <w:pPr>
        <w:ind w:left="0" w:firstLine="0"/>
      </w:pPr>
      <w:rPr>
        <w:rFonts w:ascii="Times New Roman" w:eastAsia="MS Gothic" w:hAnsi="Times New Roman" w:cs="Times New Roman" w:hint="default"/>
      </w:rPr>
    </w:lvl>
    <w:lvl w:ilvl="7">
      <w:start w:val="1"/>
      <w:numFmt w:val="aiueoFullWidth"/>
      <w:lvlText w:val="(%8)"/>
      <w:lvlJc w:val="left"/>
      <w:pPr>
        <w:ind w:left="0" w:firstLine="0"/>
      </w:pPr>
      <w:rPr>
        <w:rFonts w:hint="default"/>
      </w:rPr>
    </w:lvl>
    <w:lvl w:ilvl="8">
      <w:start w:val="1"/>
      <w:numFmt w:val="decimalEnclosedCircle"/>
      <w:lvlText w:val="%9"/>
      <w:lvlJc w:val="left"/>
      <w:pPr>
        <w:ind w:left="0" w:firstLine="0"/>
      </w:pPr>
      <w:rPr>
        <w:rFonts w:hint="default"/>
      </w:rPr>
    </w:lvl>
  </w:abstractNum>
  <w:abstractNum w:abstractNumId="5" w15:restartNumberingAfterBreak="0">
    <w:nsid w:val="3D952C1E"/>
    <w:multiLevelType w:val="multilevel"/>
    <w:tmpl w:val="5C8E4E8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9C3E23"/>
    <w:multiLevelType w:val="hybridMultilevel"/>
    <w:tmpl w:val="9522BFA4"/>
    <w:lvl w:ilvl="0" w:tplc="6F9C35D2">
      <w:start w:val="1"/>
      <w:numFmt w:val="bullet"/>
      <w:pStyle w:val="List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8F52C7"/>
    <w:multiLevelType w:val="hybridMultilevel"/>
    <w:tmpl w:val="D2C0A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F05ABA"/>
    <w:multiLevelType w:val="hybridMultilevel"/>
    <w:tmpl w:val="32B47960"/>
    <w:lvl w:ilvl="0" w:tplc="FD5072EC">
      <w:start w:val="1"/>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17723599">
    <w:abstractNumId w:val="11"/>
  </w:num>
  <w:num w:numId="2" w16cid:durableId="380715195">
    <w:abstractNumId w:val="3"/>
  </w:num>
  <w:num w:numId="3" w16cid:durableId="657996320">
    <w:abstractNumId w:val="13"/>
  </w:num>
  <w:num w:numId="4" w16cid:durableId="1183477359">
    <w:abstractNumId w:val="1"/>
  </w:num>
  <w:num w:numId="5" w16cid:durableId="294263373">
    <w:abstractNumId w:val="2"/>
  </w:num>
  <w:num w:numId="6" w16cid:durableId="322709186">
    <w:abstractNumId w:val="4"/>
  </w:num>
  <w:num w:numId="7" w16cid:durableId="912471179">
    <w:abstractNumId w:val="10"/>
  </w:num>
  <w:num w:numId="8" w16cid:durableId="1379936928">
    <w:abstractNumId w:val="6"/>
  </w:num>
  <w:num w:numId="9" w16cid:durableId="1313370295">
    <w:abstractNumId w:val="5"/>
  </w:num>
  <w:num w:numId="10" w16cid:durableId="1974865206">
    <w:abstractNumId w:val="4"/>
  </w:num>
  <w:num w:numId="11" w16cid:durableId="1210533017">
    <w:abstractNumId w:val="9"/>
  </w:num>
  <w:num w:numId="12" w16cid:durableId="198471472">
    <w:abstractNumId w:val="15"/>
  </w:num>
  <w:num w:numId="13" w16cid:durableId="789133962">
    <w:abstractNumId w:val="14"/>
  </w:num>
  <w:num w:numId="14" w16cid:durableId="32968445">
    <w:abstractNumId w:val="7"/>
  </w:num>
  <w:num w:numId="15" w16cid:durableId="1250386399">
    <w:abstractNumId w:val="8"/>
  </w:num>
  <w:num w:numId="16" w16cid:durableId="683819755">
    <w:abstractNumId w:val="12"/>
  </w:num>
  <w:num w:numId="17" w16cid:durableId="1299915936">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1"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1F"/>
    <w:rsid w:val="00000156"/>
    <w:rsid w:val="00000204"/>
    <w:rsid w:val="0000022B"/>
    <w:rsid w:val="000002BC"/>
    <w:rsid w:val="00000325"/>
    <w:rsid w:val="000004A4"/>
    <w:rsid w:val="00000594"/>
    <w:rsid w:val="00000822"/>
    <w:rsid w:val="00000924"/>
    <w:rsid w:val="00000D49"/>
    <w:rsid w:val="00000D58"/>
    <w:rsid w:val="00000D71"/>
    <w:rsid w:val="000010AD"/>
    <w:rsid w:val="000010F3"/>
    <w:rsid w:val="0000123C"/>
    <w:rsid w:val="000012C4"/>
    <w:rsid w:val="000014F0"/>
    <w:rsid w:val="00001633"/>
    <w:rsid w:val="000016DC"/>
    <w:rsid w:val="000016F6"/>
    <w:rsid w:val="00001837"/>
    <w:rsid w:val="00001A81"/>
    <w:rsid w:val="00001BCB"/>
    <w:rsid w:val="00001BF1"/>
    <w:rsid w:val="00001C6A"/>
    <w:rsid w:val="00002066"/>
    <w:rsid w:val="0000228E"/>
    <w:rsid w:val="00002536"/>
    <w:rsid w:val="0000255B"/>
    <w:rsid w:val="0000265E"/>
    <w:rsid w:val="000026F9"/>
    <w:rsid w:val="00002938"/>
    <w:rsid w:val="00002A20"/>
    <w:rsid w:val="00002AFC"/>
    <w:rsid w:val="00002E18"/>
    <w:rsid w:val="00003155"/>
    <w:rsid w:val="000033F7"/>
    <w:rsid w:val="0000365A"/>
    <w:rsid w:val="000037F2"/>
    <w:rsid w:val="00003918"/>
    <w:rsid w:val="00003973"/>
    <w:rsid w:val="000039C8"/>
    <w:rsid w:val="00003A56"/>
    <w:rsid w:val="00003AE4"/>
    <w:rsid w:val="00003B06"/>
    <w:rsid w:val="00003BEC"/>
    <w:rsid w:val="00003D18"/>
    <w:rsid w:val="00003E82"/>
    <w:rsid w:val="00003F7F"/>
    <w:rsid w:val="000040F3"/>
    <w:rsid w:val="000041B5"/>
    <w:rsid w:val="000042E5"/>
    <w:rsid w:val="000044B4"/>
    <w:rsid w:val="000044EF"/>
    <w:rsid w:val="00004C7C"/>
    <w:rsid w:val="00004D53"/>
    <w:rsid w:val="00004DDA"/>
    <w:rsid w:val="00004DDB"/>
    <w:rsid w:val="00004E74"/>
    <w:rsid w:val="00004EE7"/>
    <w:rsid w:val="00004F0B"/>
    <w:rsid w:val="00004F2D"/>
    <w:rsid w:val="00005260"/>
    <w:rsid w:val="0000530F"/>
    <w:rsid w:val="00005493"/>
    <w:rsid w:val="00005508"/>
    <w:rsid w:val="000057BC"/>
    <w:rsid w:val="000057BF"/>
    <w:rsid w:val="0000581B"/>
    <w:rsid w:val="00005B74"/>
    <w:rsid w:val="00005C60"/>
    <w:rsid w:val="00005E35"/>
    <w:rsid w:val="00005FA0"/>
    <w:rsid w:val="00005FFC"/>
    <w:rsid w:val="0000600D"/>
    <w:rsid w:val="00006248"/>
    <w:rsid w:val="0000639F"/>
    <w:rsid w:val="00006A37"/>
    <w:rsid w:val="00006D1B"/>
    <w:rsid w:val="00006D37"/>
    <w:rsid w:val="000074DE"/>
    <w:rsid w:val="00007533"/>
    <w:rsid w:val="0000756C"/>
    <w:rsid w:val="00007590"/>
    <w:rsid w:val="000075B2"/>
    <w:rsid w:val="000075DA"/>
    <w:rsid w:val="0000763F"/>
    <w:rsid w:val="000076CA"/>
    <w:rsid w:val="00007752"/>
    <w:rsid w:val="00007AC3"/>
    <w:rsid w:val="00007AD6"/>
    <w:rsid w:val="00007C49"/>
    <w:rsid w:val="00007F20"/>
    <w:rsid w:val="00007FE5"/>
    <w:rsid w:val="0001012D"/>
    <w:rsid w:val="00010241"/>
    <w:rsid w:val="0001050B"/>
    <w:rsid w:val="0001058B"/>
    <w:rsid w:val="0001066C"/>
    <w:rsid w:val="0001082A"/>
    <w:rsid w:val="000108C5"/>
    <w:rsid w:val="000109DD"/>
    <w:rsid w:val="00010B6C"/>
    <w:rsid w:val="00010DA3"/>
    <w:rsid w:val="00010E73"/>
    <w:rsid w:val="00010ED7"/>
    <w:rsid w:val="00010F55"/>
    <w:rsid w:val="00010F56"/>
    <w:rsid w:val="000110A9"/>
    <w:rsid w:val="0001161C"/>
    <w:rsid w:val="0001193B"/>
    <w:rsid w:val="00011941"/>
    <w:rsid w:val="000119D3"/>
    <w:rsid w:val="00011B03"/>
    <w:rsid w:val="00011B58"/>
    <w:rsid w:val="00011D4D"/>
    <w:rsid w:val="00011E1D"/>
    <w:rsid w:val="00011F54"/>
    <w:rsid w:val="0001202C"/>
    <w:rsid w:val="0001227C"/>
    <w:rsid w:val="0001241A"/>
    <w:rsid w:val="0001241D"/>
    <w:rsid w:val="0001251B"/>
    <w:rsid w:val="0001260B"/>
    <w:rsid w:val="000128E0"/>
    <w:rsid w:val="0001297C"/>
    <w:rsid w:val="00012B07"/>
    <w:rsid w:val="00012DFF"/>
    <w:rsid w:val="00012E98"/>
    <w:rsid w:val="00013156"/>
    <w:rsid w:val="00013172"/>
    <w:rsid w:val="000132DF"/>
    <w:rsid w:val="000133F0"/>
    <w:rsid w:val="00013645"/>
    <w:rsid w:val="00013912"/>
    <w:rsid w:val="000139A9"/>
    <w:rsid w:val="000139BC"/>
    <w:rsid w:val="00013AA9"/>
    <w:rsid w:val="000140D9"/>
    <w:rsid w:val="000143DB"/>
    <w:rsid w:val="0001441E"/>
    <w:rsid w:val="00014560"/>
    <w:rsid w:val="0001457F"/>
    <w:rsid w:val="00014DFC"/>
    <w:rsid w:val="00015001"/>
    <w:rsid w:val="000153FF"/>
    <w:rsid w:val="0001551B"/>
    <w:rsid w:val="000157F8"/>
    <w:rsid w:val="000158B1"/>
    <w:rsid w:val="00015ADE"/>
    <w:rsid w:val="00015DBE"/>
    <w:rsid w:val="00015DDF"/>
    <w:rsid w:val="0001603A"/>
    <w:rsid w:val="00016341"/>
    <w:rsid w:val="000163A6"/>
    <w:rsid w:val="000164FB"/>
    <w:rsid w:val="00016594"/>
    <w:rsid w:val="000165FB"/>
    <w:rsid w:val="00016635"/>
    <w:rsid w:val="0001664E"/>
    <w:rsid w:val="0001664F"/>
    <w:rsid w:val="00016820"/>
    <w:rsid w:val="00016846"/>
    <w:rsid w:val="0001687D"/>
    <w:rsid w:val="00016A6D"/>
    <w:rsid w:val="00016AA5"/>
    <w:rsid w:val="00016AF2"/>
    <w:rsid w:val="00016BE7"/>
    <w:rsid w:val="00016F90"/>
    <w:rsid w:val="00017346"/>
    <w:rsid w:val="0001734F"/>
    <w:rsid w:val="0001738E"/>
    <w:rsid w:val="000173ED"/>
    <w:rsid w:val="00017499"/>
    <w:rsid w:val="000174F2"/>
    <w:rsid w:val="000179D3"/>
    <w:rsid w:val="00017A3B"/>
    <w:rsid w:val="00017A99"/>
    <w:rsid w:val="00017C75"/>
    <w:rsid w:val="00017CEF"/>
    <w:rsid w:val="00017E83"/>
    <w:rsid w:val="00017F96"/>
    <w:rsid w:val="00020496"/>
    <w:rsid w:val="000204A7"/>
    <w:rsid w:val="00020765"/>
    <w:rsid w:val="0002083F"/>
    <w:rsid w:val="000208F2"/>
    <w:rsid w:val="00020D76"/>
    <w:rsid w:val="00020DD5"/>
    <w:rsid w:val="00021142"/>
    <w:rsid w:val="000213BD"/>
    <w:rsid w:val="000213DD"/>
    <w:rsid w:val="00021545"/>
    <w:rsid w:val="000216F1"/>
    <w:rsid w:val="00021834"/>
    <w:rsid w:val="000218BF"/>
    <w:rsid w:val="000218DF"/>
    <w:rsid w:val="00021954"/>
    <w:rsid w:val="000219CD"/>
    <w:rsid w:val="00021AF7"/>
    <w:rsid w:val="00021B57"/>
    <w:rsid w:val="00021B59"/>
    <w:rsid w:val="00022046"/>
    <w:rsid w:val="000221A7"/>
    <w:rsid w:val="000221EE"/>
    <w:rsid w:val="00022218"/>
    <w:rsid w:val="000223D0"/>
    <w:rsid w:val="000223F1"/>
    <w:rsid w:val="00022843"/>
    <w:rsid w:val="000228B9"/>
    <w:rsid w:val="00022E12"/>
    <w:rsid w:val="00022FFF"/>
    <w:rsid w:val="0002335D"/>
    <w:rsid w:val="000233B7"/>
    <w:rsid w:val="00023917"/>
    <w:rsid w:val="00023939"/>
    <w:rsid w:val="00023976"/>
    <w:rsid w:val="00023C8B"/>
    <w:rsid w:val="00023CD1"/>
    <w:rsid w:val="00023F70"/>
    <w:rsid w:val="00024132"/>
    <w:rsid w:val="00024182"/>
    <w:rsid w:val="000243FB"/>
    <w:rsid w:val="00024474"/>
    <w:rsid w:val="0002447B"/>
    <w:rsid w:val="000245B6"/>
    <w:rsid w:val="00024898"/>
    <w:rsid w:val="0002492C"/>
    <w:rsid w:val="00024B96"/>
    <w:rsid w:val="00024BB2"/>
    <w:rsid w:val="00024F44"/>
    <w:rsid w:val="000250E5"/>
    <w:rsid w:val="0002510C"/>
    <w:rsid w:val="0002524C"/>
    <w:rsid w:val="0002525D"/>
    <w:rsid w:val="00025314"/>
    <w:rsid w:val="00025658"/>
    <w:rsid w:val="000256E3"/>
    <w:rsid w:val="00025A83"/>
    <w:rsid w:val="00025B1F"/>
    <w:rsid w:val="00025B78"/>
    <w:rsid w:val="00025BD4"/>
    <w:rsid w:val="00025D34"/>
    <w:rsid w:val="00025D3B"/>
    <w:rsid w:val="00025F9F"/>
    <w:rsid w:val="00025FA8"/>
    <w:rsid w:val="00026013"/>
    <w:rsid w:val="00026740"/>
    <w:rsid w:val="000267F6"/>
    <w:rsid w:val="000269B6"/>
    <w:rsid w:val="00026B00"/>
    <w:rsid w:val="00026E01"/>
    <w:rsid w:val="00026F2D"/>
    <w:rsid w:val="00026F45"/>
    <w:rsid w:val="0002724D"/>
    <w:rsid w:val="00027569"/>
    <w:rsid w:val="00027602"/>
    <w:rsid w:val="0002786C"/>
    <w:rsid w:val="000279CF"/>
    <w:rsid w:val="0003004A"/>
    <w:rsid w:val="00030115"/>
    <w:rsid w:val="0003016F"/>
    <w:rsid w:val="0003021F"/>
    <w:rsid w:val="0003024D"/>
    <w:rsid w:val="00030277"/>
    <w:rsid w:val="000302D3"/>
    <w:rsid w:val="00030414"/>
    <w:rsid w:val="00030422"/>
    <w:rsid w:val="0003054E"/>
    <w:rsid w:val="00030A2C"/>
    <w:rsid w:val="00030B4D"/>
    <w:rsid w:val="000311E0"/>
    <w:rsid w:val="000314F5"/>
    <w:rsid w:val="000315BC"/>
    <w:rsid w:val="000315EE"/>
    <w:rsid w:val="00031738"/>
    <w:rsid w:val="00031877"/>
    <w:rsid w:val="000319C0"/>
    <w:rsid w:val="00031A40"/>
    <w:rsid w:val="00031A54"/>
    <w:rsid w:val="00031B22"/>
    <w:rsid w:val="00031B8A"/>
    <w:rsid w:val="00031C82"/>
    <w:rsid w:val="00031C97"/>
    <w:rsid w:val="00031D10"/>
    <w:rsid w:val="00032096"/>
    <w:rsid w:val="000320ED"/>
    <w:rsid w:val="000322C6"/>
    <w:rsid w:val="0003235C"/>
    <w:rsid w:val="00032415"/>
    <w:rsid w:val="000324EF"/>
    <w:rsid w:val="00032505"/>
    <w:rsid w:val="00032526"/>
    <w:rsid w:val="0003272F"/>
    <w:rsid w:val="000329A4"/>
    <w:rsid w:val="00032BAC"/>
    <w:rsid w:val="00032BEB"/>
    <w:rsid w:val="00032CE3"/>
    <w:rsid w:val="00032E40"/>
    <w:rsid w:val="00032E59"/>
    <w:rsid w:val="0003304D"/>
    <w:rsid w:val="000334AF"/>
    <w:rsid w:val="0003355D"/>
    <w:rsid w:val="00033641"/>
    <w:rsid w:val="00033800"/>
    <w:rsid w:val="000339FC"/>
    <w:rsid w:val="00033A0F"/>
    <w:rsid w:val="00033AEC"/>
    <w:rsid w:val="00033EE6"/>
    <w:rsid w:val="0003413E"/>
    <w:rsid w:val="0003420E"/>
    <w:rsid w:val="00034404"/>
    <w:rsid w:val="0003473D"/>
    <w:rsid w:val="00034765"/>
    <w:rsid w:val="00034978"/>
    <w:rsid w:val="00034A93"/>
    <w:rsid w:val="00034B54"/>
    <w:rsid w:val="00034D39"/>
    <w:rsid w:val="00034DAA"/>
    <w:rsid w:val="00034E72"/>
    <w:rsid w:val="00034EBF"/>
    <w:rsid w:val="00034F32"/>
    <w:rsid w:val="00034F64"/>
    <w:rsid w:val="00035038"/>
    <w:rsid w:val="00035108"/>
    <w:rsid w:val="0003518B"/>
    <w:rsid w:val="000351A3"/>
    <w:rsid w:val="000354A0"/>
    <w:rsid w:val="00035722"/>
    <w:rsid w:val="00035725"/>
    <w:rsid w:val="0003594C"/>
    <w:rsid w:val="000363E4"/>
    <w:rsid w:val="000365E4"/>
    <w:rsid w:val="00036917"/>
    <w:rsid w:val="00036A5D"/>
    <w:rsid w:val="00036C92"/>
    <w:rsid w:val="00036DA7"/>
    <w:rsid w:val="00036F2E"/>
    <w:rsid w:val="00037022"/>
    <w:rsid w:val="000370FB"/>
    <w:rsid w:val="000373FB"/>
    <w:rsid w:val="000374DE"/>
    <w:rsid w:val="00037766"/>
    <w:rsid w:val="0003786D"/>
    <w:rsid w:val="000378F7"/>
    <w:rsid w:val="00037935"/>
    <w:rsid w:val="0003793A"/>
    <w:rsid w:val="00037AAB"/>
    <w:rsid w:val="00037B3E"/>
    <w:rsid w:val="00037BEB"/>
    <w:rsid w:val="00037C6A"/>
    <w:rsid w:val="00037D20"/>
    <w:rsid w:val="00037D48"/>
    <w:rsid w:val="00037E4B"/>
    <w:rsid w:val="00040071"/>
    <w:rsid w:val="000400CE"/>
    <w:rsid w:val="000401E9"/>
    <w:rsid w:val="000403DE"/>
    <w:rsid w:val="000403E5"/>
    <w:rsid w:val="00040409"/>
    <w:rsid w:val="0004042E"/>
    <w:rsid w:val="0004049D"/>
    <w:rsid w:val="000404A6"/>
    <w:rsid w:val="00040965"/>
    <w:rsid w:val="0004097C"/>
    <w:rsid w:val="00040C55"/>
    <w:rsid w:val="00040E6F"/>
    <w:rsid w:val="00040F29"/>
    <w:rsid w:val="00040FDF"/>
    <w:rsid w:val="000410A9"/>
    <w:rsid w:val="000410C9"/>
    <w:rsid w:val="0004113D"/>
    <w:rsid w:val="000413B6"/>
    <w:rsid w:val="00041410"/>
    <w:rsid w:val="000414D2"/>
    <w:rsid w:val="00041699"/>
    <w:rsid w:val="00041715"/>
    <w:rsid w:val="00041A57"/>
    <w:rsid w:val="00041AF7"/>
    <w:rsid w:val="00041CFA"/>
    <w:rsid w:val="00041D2C"/>
    <w:rsid w:val="00041DBA"/>
    <w:rsid w:val="00042331"/>
    <w:rsid w:val="0004242B"/>
    <w:rsid w:val="0004247E"/>
    <w:rsid w:val="0004269B"/>
    <w:rsid w:val="000426F6"/>
    <w:rsid w:val="00042769"/>
    <w:rsid w:val="00042892"/>
    <w:rsid w:val="00042973"/>
    <w:rsid w:val="00042B9F"/>
    <w:rsid w:val="00042C61"/>
    <w:rsid w:val="00042E65"/>
    <w:rsid w:val="00042E69"/>
    <w:rsid w:val="00042E95"/>
    <w:rsid w:val="00042EE4"/>
    <w:rsid w:val="0004303B"/>
    <w:rsid w:val="000432D4"/>
    <w:rsid w:val="000434DA"/>
    <w:rsid w:val="0004353A"/>
    <w:rsid w:val="000438B4"/>
    <w:rsid w:val="00043982"/>
    <w:rsid w:val="00043A0F"/>
    <w:rsid w:val="00043CE6"/>
    <w:rsid w:val="00043E91"/>
    <w:rsid w:val="0004403F"/>
    <w:rsid w:val="000440A2"/>
    <w:rsid w:val="0004414E"/>
    <w:rsid w:val="00044336"/>
    <w:rsid w:val="0004436C"/>
    <w:rsid w:val="000445C0"/>
    <w:rsid w:val="000445C1"/>
    <w:rsid w:val="00044749"/>
    <w:rsid w:val="0004491B"/>
    <w:rsid w:val="00044956"/>
    <w:rsid w:val="00044B4E"/>
    <w:rsid w:val="00044B96"/>
    <w:rsid w:val="00044F75"/>
    <w:rsid w:val="0004502C"/>
    <w:rsid w:val="000452B5"/>
    <w:rsid w:val="00045638"/>
    <w:rsid w:val="000457B0"/>
    <w:rsid w:val="00045994"/>
    <w:rsid w:val="00045B42"/>
    <w:rsid w:val="00045E79"/>
    <w:rsid w:val="00045F5C"/>
    <w:rsid w:val="0004620F"/>
    <w:rsid w:val="00046576"/>
    <w:rsid w:val="0004664F"/>
    <w:rsid w:val="00046B5B"/>
    <w:rsid w:val="00046B6B"/>
    <w:rsid w:val="00046BD6"/>
    <w:rsid w:val="00046C0F"/>
    <w:rsid w:val="00046C36"/>
    <w:rsid w:val="00047193"/>
    <w:rsid w:val="000473AF"/>
    <w:rsid w:val="00047460"/>
    <w:rsid w:val="000474C6"/>
    <w:rsid w:val="000474F1"/>
    <w:rsid w:val="00047C54"/>
    <w:rsid w:val="00047E01"/>
    <w:rsid w:val="00047EB1"/>
    <w:rsid w:val="0005001B"/>
    <w:rsid w:val="000501EB"/>
    <w:rsid w:val="000502D0"/>
    <w:rsid w:val="000503D2"/>
    <w:rsid w:val="00050643"/>
    <w:rsid w:val="000507A0"/>
    <w:rsid w:val="000507E8"/>
    <w:rsid w:val="0005083D"/>
    <w:rsid w:val="00050BAA"/>
    <w:rsid w:val="00050C1C"/>
    <w:rsid w:val="000510D4"/>
    <w:rsid w:val="00051485"/>
    <w:rsid w:val="000514D4"/>
    <w:rsid w:val="000514EA"/>
    <w:rsid w:val="000515BC"/>
    <w:rsid w:val="000515EC"/>
    <w:rsid w:val="00051797"/>
    <w:rsid w:val="0005192C"/>
    <w:rsid w:val="00051952"/>
    <w:rsid w:val="00051C9B"/>
    <w:rsid w:val="00051DF9"/>
    <w:rsid w:val="00051E8C"/>
    <w:rsid w:val="00051F1A"/>
    <w:rsid w:val="00051FC2"/>
    <w:rsid w:val="00052465"/>
    <w:rsid w:val="000526EF"/>
    <w:rsid w:val="00052715"/>
    <w:rsid w:val="00052786"/>
    <w:rsid w:val="0005286E"/>
    <w:rsid w:val="00052926"/>
    <w:rsid w:val="00052B37"/>
    <w:rsid w:val="00052BE7"/>
    <w:rsid w:val="00052C83"/>
    <w:rsid w:val="00052CCF"/>
    <w:rsid w:val="00052F1A"/>
    <w:rsid w:val="00052F3F"/>
    <w:rsid w:val="00053095"/>
    <w:rsid w:val="0005372A"/>
    <w:rsid w:val="000537A8"/>
    <w:rsid w:val="0005380A"/>
    <w:rsid w:val="00053994"/>
    <w:rsid w:val="00053A13"/>
    <w:rsid w:val="00053A8F"/>
    <w:rsid w:val="00053B5F"/>
    <w:rsid w:val="00053C07"/>
    <w:rsid w:val="00053E6A"/>
    <w:rsid w:val="00053E87"/>
    <w:rsid w:val="000540BD"/>
    <w:rsid w:val="000541BA"/>
    <w:rsid w:val="000541D1"/>
    <w:rsid w:val="000544E6"/>
    <w:rsid w:val="000548FB"/>
    <w:rsid w:val="00054C3C"/>
    <w:rsid w:val="00054CED"/>
    <w:rsid w:val="00054DAD"/>
    <w:rsid w:val="00055087"/>
    <w:rsid w:val="000550B8"/>
    <w:rsid w:val="000550F8"/>
    <w:rsid w:val="00055312"/>
    <w:rsid w:val="000553DE"/>
    <w:rsid w:val="000554C0"/>
    <w:rsid w:val="00055785"/>
    <w:rsid w:val="0005593A"/>
    <w:rsid w:val="00055ADE"/>
    <w:rsid w:val="00055CFC"/>
    <w:rsid w:val="00055E72"/>
    <w:rsid w:val="00055F29"/>
    <w:rsid w:val="0005604C"/>
    <w:rsid w:val="000560E2"/>
    <w:rsid w:val="000560F7"/>
    <w:rsid w:val="0005613C"/>
    <w:rsid w:val="000563A7"/>
    <w:rsid w:val="000563F6"/>
    <w:rsid w:val="000563F7"/>
    <w:rsid w:val="00056631"/>
    <w:rsid w:val="00056C60"/>
    <w:rsid w:val="00056E9C"/>
    <w:rsid w:val="00056ECC"/>
    <w:rsid w:val="00056F4D"/>
    <w:rsid w:val="0005703C"/>
    <w:rsid w:val="00057095"/>
    <w:rsid w:val="00057098"/>
    <w:rsid w:val="00057393"/>
    <w:rsid w:val="00057481"/>
    <w:rsid w:val="00057628"/>
    <w:rsid w:val="000578B8"/>
    <w:rsid w:val="00057A56"/>
    <w:rsid w:val="00057ADB"/>
    <w:rsid w:val="00057C70"/>
    <w:rsid w:val="00057EB7"/>
    <w:rsid w:val="00057F42"/>
    <w:rsid w:val="00057F5E"/>
    <w:rsid w:val="0006006F"/>
    <w:rsid w:val="00060146"/>
    <w:rsid w:val="00060199"/>
    <w:rsid w:val="00060523"/>
    <w:rsid w:val="0006094F"/>
    <w:rsid w:val="00060C4B"/>
    <w:rsid w:val="00060C5F"/>
    <w:rsid w:val="00060D60"/>
    <w:rsid w:val="00060D89"/>
    <w:rsid w:val="00060E6C"/>
    <w:rsid w:val="00060F19"/>
    <w:rsid w:val="00060F60"/>
    <w:rsid w:val="0006106B"/>
    <w:rsid w:val="00061099"/>
    <w:rsid w:val="000610ED"/>
    <w:rsid w:val="00061140"/>
    <w:rsid w:val="000612B9"/>
    <w:rsid w:val="000614A4"/>
    <w:rsid w:val="000616EA"/>
    <w:rsid w:val="0006183A"/>
    <w:rsid w:val="00061AFC"/>
    <w:rsid w:val="00061B4B"/>
    <w:rsid w:val="00061BD3"/>
    <w:rsid w:val="00061E63"/>
    <w:rsid w:val="00061ED4"/>
    <w:rsid w:val="00061F89"/>
    <w:rsid w:val="00062525"/>
    <w:rsid w:val="000625F3"/>
    <w:rsid w:val="00062B60"/>
    <w:rsid w:val="00062E39"/>
    <w:rsid w:val="00062E9D"/>
    <w:rsid w:val="000630AC"/>
    <w:rsid w:val="00063228"/>
    <w:rsid w:val="0006331A"/>
    <w:rsid w:val="00063369"/>
    <w:rsid w:val="00063396"/>
    <w:rsid w:val="000636F3"/>
    <w:rsid w:val="00063776"/>
    <w:rsid w:val="00063798"/>
    <w:rsid w:val="00063813"/>
    <w:rsid w:val="00063997"/>
    <w:rsid w:val="00063A1E"/>
    <w:rsid w:val="00063A67"/>
    <w:rsid w:val="00063B34"/>
    <w:rsid w:val="00063DEC"/>
    <w:rsid w:val="00064376"/>
    <w:rsid w:val="000644A1"/>
    <w:rsid w:val="00064513"/>
    <w:rsid w:val="00064938"/>
    <w:rsid w:val="00064BBD"/>
    <w:rsid w:val="00064FB9"/>
    <w:rsid w:val="00065284"/>
    <w:rsid w:val="000652D3"/>
    <w:rsid w:val="00065360"/>
    <w:rsid w:val="0006595A"/>
    <w:rsid w:val="00065A14"/>
    <w:rsid w:val="00065CFB"/>
    <w:rsid w:val="00065E11"/>
    <w:rsid w:val="00065FAD"/>
    <w:rsid w:val="0006602B"/>
    <w:rsid w:val="0006622B"/>
    <w:rsid w:val="00066279"/>
    <w:rsid w:val="00066388"/>
    <w:rsid w:val="00066455"/>
    <w:rsid w:val="0006658A"/>
    <w:rsid w:val="0006660C"/>
    <w:rsid w:val="000666D5"/>
    <w:rsid w:val="0006685F"/>
    <w:rsid w:val="00066C0C"/>
    <w:rsid w:val="00066C4F"/>
    <w:rsid w:val="00066C69"/>
    <w:rsid w:val="00066EA6"/>
    <w:rsid w:val="00066EA9"/>
    <w:rsid w:val="00066FD7"/>
    <w:rsid w:val="000670D4"/>
    <w:rsid w:val="0006730A"/>
    <w:rsid w:val="000673C5"/>
    <w:rsid w:val="0006742C"/>
    <w:rsid w:val="00067708"/>
    <w:rsid w:val="000678FA"/>
    <w:rsid w:val="00067AD3"/>
    <w:rsid w:val="00067B66"/>
    <w:rsid w:val="00067C0A"/>
    <w:rsid w:val="00067CA2"/>
    <w:rsid w:val="00070069"/>
    <w:rsid w:val="00070196"/>
    <w:rsid w:val="00070323"/>
    <w:rsid w:val="00070576"/>
    <w:rsid w:val="000705EA"/>
    <w:rsid w:val="000706B3"/>
    <w:rsid w:val="00070713"/>
    <w:rsid w:val="00070770"/>
    <w:rsid w:val="000709EA"/>
    <w:rsid w:val="00070B51"/>
    <w:rsid w:val="00070B55"/>
    <w:rsid w:val="00070BD1"/>
    <w:rsid w:val="00070CFA"/>
    <w:rsid w:val="00071044"/>
    <w:rsid w:val="000711BD"/>
    <w:rsid w:val="00071382"/>
    <w:rsid w:val="00071610"/>
    <w:rsid w:val="0007185A"/>
    <w:rsid w:val="00071987"/>
    <w:rsid w:val="00071BE3"/>
    <w:rsid w:val="00071D02"/>
    <w:rsid w:val="00071D9C"/>
    <w:rsid w:val="00071E3A"/>
    <w:rsid w:val="00071E73"/>
    <w:rsid w:val="0007200D"/>
    <w:rsid w:val="0007209C"/>
    <w:rsid w:val="0007211B"/>
    <w:rsid w:val="0007232D"/>
    <w:rsid w:val="0007237C"/>
    <w:rsid w:val="0007253E"/>
    <w:rsid w:val="000725F2"/>
    <w:rsid w:val="00072666"/>
    <w:rsid w:val="000728A5"/>
    <w:rsid w:val="000728AD"/>
    <w:rsid w:val="00072998"/>
    <w:rsid w:val="000729FB"/>
    <w:rsid w:val="00072A54"/>
    <w:rsid w:val="00072B29"/>
    <w:rsid w:val="00072B32"/>
    <w:rsid w:val="00072B97"/>
    <w:rsid w:val="00072BE4"/>
    <w:rsid w:val="00072D4D"/>
    <w:rsid w:val="00072DA7"/>
    <w:rsid w:val="00072F72"/>
    <w:rsid w:val="00073033"/>
    <w:rsid w:val="00073046"/>
    <w:rsid w:val="00073162"/>
    <w:rsid w:val="000732E9"/>
    <w:rsid w:val="00073323"/>
    <w:rsid w:val="0007338F"/>
    <w:rsid w:val="000733C3"/>
    <w:rsid w:val="000734F8"/>
    <w:rsid w:val="00073555"/>
    <w:rsid w:val="00073629"/>
    <w:rsid w:val="000736AB"/>
    <w:rsid w:val="00073864"/>
    <w:rsid w:val="00073891"/>
    <w:rsid w:val="00073A07"/>
    <w:rsid w:val="00073AA9"/>
    <w:rsid w:val="00073C04"/>
    <w:rsid w:val="00073C4C"/>
    <w:rsid w:val="00073C77"/>
    <w:rsid w:val="00073E58"/>
    <w:rsid w:val="00073F27"/>
    <w:rsid w:val="000740DA"/>
    <w:rsid w:val="00074417"/>
    <w:rsid w:val="0007448D"/>
    <w:rsid w:val="000744DC"/>
    <w:rsid w:val="00074593"/>
    <w:rsid w:val="000746C2"/>
    <w:rsid w:val="000748E9"/>
    <w:rsid w:val="00074A7D"/>
    <w:rsid w:val="00074C9B"/>
    <w:rsid w:val="00074D95"/>
    <w:rsid w:val="00074DDA"/>
    <w:rsid w:val="00075080"/>
    <w:rsid w:val="000751E3"/>
    <w:rsid w:val="00075498"/>
    <w:rsid w:val="0007568B"/>
    <w:rsid w:val="0007585B"/>
    <w:rsid w:val="00075A60"/>
    <w:rsid w:val="00075C47"/>
    <w:rsid w:val="00075C87"/>
    <w:rsid w:val="00075D5D"/>
    <w:rsid w:val="00075DC0"/>
    <w:rsid w:val="00075F1A"/>
    <w:rsid w:val="0007603A"/>
    <w:rsid w:val="000761E9"/>
    <w:rsid w:val="000761F2"/>
    <w:rsid w:val="000762E2"/>
    <w:rsid w:val="000765C3"/>
    <w:rsid w:val="0007674F"/>
    <w:rsid w:val="00076805"/>
    <w:rsid w:val="00076A20"/>
    <w:rsid w:val="00076B47"/>
    <w:rsid w:val="00076C0A"/>
    <w:rsid w:val="00076C88"/>
    <w:rsid w:val="00076D55"/>
    <w:rsid w:val="00076D67"/>
    <w:rsid w:val="000776A2"/>
    <w:rsid w:val="000779A9"/>
    <w:rsid w:val="00077D24"/>
    <w:rsid w:val="00077E7D"/>
    <w:rsid w:val="00077FFC"/>
    <w:rsid w:val="000802EE"/>
    <w:rsid w:val="00080403"/>
    <w:rsid w:val="000807BE"/>
    <w:rsid w:val="000808D4"/>
    <w:rsid w:val="00080AF3"/>
    <w:rsid w:val="00080B57"/>
    <w:rsid w:val="00080DDF"/>
    <w:rsid w:val="00080EC6"/>
    <w:rsid w:val="00080F1C"/>
    <w:rsid w:val="0008102D"/>
    <w:rsid w:val="00081532"/>
    <w:rsid w:val="00081697"/>
    <w:rsid w:val="000816E1"/>
    <w:rsid w:val="00081A93"/>
    <w:rsid w:val="00081AFA"/>
    <w:rsid w:val="00081C3F"/>
    <w:rsid w:val="00081C52"/>
    <w:rsid w:val="00081FAB"/>
    <w:rsid w:val="0008201A"/>
    <w:rsid w:val="000820A2"/>
    <w:rsid w:val="00082205"/>
    <w:rsid w:val="000822C4"/>
    <w:rsid w:val="00082307"/>
    <w:rsid w:val="0008245C"/>
    <w:rsid w:val="00082618"/>
    <w:rsid w:val="00082A22"/>
    <w:rsid w:val="00082C00"/>
    <w:rsid w:val="00082E51"/>
    <w:rsid w:val="00082F0F"/>
    <w:rsid w:val="00082F93"/>
    <w:rsid w:val="00083118"/>
    <w:rsid w:val="000832D0"/>
    <w:rsid w:val="00083306"/>
    <w:rsid w:val="00083382"/>
    <w:rsid w:val="000834F3"/>
    <w:rsid w:val="000838FD"/>
    <w:rsid w:val="0008390F"/>
    <w:rsid w:val="0008396C"/>
    <w:rsid w:val="00083D3A"/>
    <w:rsid w:val="00083DE3"/>
    <w:rsid w:val="00083E30"/>
    <w:rsid w:val="00083F63"/>
    <w:rsid w:val="000840C3"/>
    <w:rsid w:val="00084132"/>
    <w:rsid w:val="0008425B"/>
    <w:rsid w:val="00084AF4"/>
    <w:rsid w:val="00084B36"/>
    <w:rsid w:val="00084BBC"/>
    <w:rsid w:val="00084FD6"/>
    <w:rsid w:val="00084FF3"/>
    <w:rsid w:val="000850E1"/>
    <w:rsid w:val="000851FB"/>
    <w:rsid w:val="00085647"/>
    <w:rsid w:val="000856FA"/>
    <w:rsid w:val="0008587B"/>
    <w:rsid w:val="00085A05"/>
    <w:rsid w:val="00085A55"/>
    <w:rsid w:val="00085A87"/>
    <w:rsid w:val="00085AA1"/>
    <w:rsid w:val="00085BD6"/>
    <w:rsid w:val="00085C63"/>
    <w:rsid w:val="00085CA1"/>
    <w:rsid w:val="00085E67"/>
    <w:rsid w:val="00086012"/>
    <w:rsid w:val="0008617D"/>
    <w:rsid w:val="00086246"/>
    <w:rsid w:val="00086390"/>
    <w:rsid w:val="000865C7"/>
    <w:rsid w:val="00086C07"/>
    <w:rsid w:val="00086C10"/>
    <w:rsid w:val="00086D89"/>
    <w:rsid w:val="00086DE0"/>
    <w:rsid w:val="00087061"/>
    <w:rsid w:val="00087206"/>
    <w:rsid w:val="000874D6"/>
    <w:rsid w:val="000875FB"/>
    <w:rsid w:val="0008771A"/>
    <w:rsid w:val="00087BA4"/>
    <w:rsid w:val="00087BD3"/>
    <w:rsid w:val="00087C6A"/>
    <w:rsid w:val="00087F5E"/>
    <w:rsid w:val="000900C9"/>
    <w:rsid w:val="00090366"/>
    <w:rsid w:val="00090538"/>
    <w:rsid w:val="0009065A"/>
    <w:rsid w:val="0009081D"/>
    <w:rsid w:val="000908A2"/>
    <w:rsid w:val="00090984"/>
    <w:rsid w:val="00090BF3"/>
    <w:rsid w:val="00090C71"/>
    <w:rsid w:val="00090E4E"/>
    <w:rsid w:val="000911F1"/>
    <w:rsid w:val="000912EC"/>
    <w:rsid w:val="00091419"/>
    <w:rsid w:val="00091503"/>
    <w:rsid w:val="00091632"/>
    <w:rsid w:val="000918A3"/>
    <w:rsid w:val="00091A61"/>
    <w:rsid w:val="00091BD6"/>
    <w:rsid w:val="00091D8B"/>
    <w:rsid w:val="0009208C"/>
    <w:rsid w:val="000921FC"/>
    <w:rsid w:val="00092268"/>
    <w:rsid w:val="00092696"/>
    <w:rsid w:val="000926A3"/>
    <w:rsid w:val="000926F4"/>
    <w:rsid w:val="0009281D"/>
    <w:rsid w:val="00092A5D"/>
    <w:rsid w:val="00092A88"/>
    <w:rsid w:val="00092BB9"/>
    <w:rsid w:val="00092BE4"/>
    <w:rsid w:val="00092D77"/>
    <w:rsid w:val="00092ED4"/>
    <w:rsid w:val="00092EE5"/>
    <w:rsid w:val="000930FA"/>
    <w:rsid w:val="00093239"/>
    <w:rsid w:val="000933DA"/>
    <w:rsid w:val="000938BD"/>
    <w:rsid w:val="00093955"/>
    <w:rsid w:val="000939B8"/>
    <w:rsid w:val="00093A9B"/>
    <w:rsid w:val="00093B6C"/>
    <w:rsid w:val="00093BF5"/>
    <w:rsid w:val="00093E49"/>
    <w:rsid w:val="00093E83"/>
    <w:rsid w:val="00093EFE"/>
    <w:rsid w:val="00093F84"/>
    <w:rsid w:val="00093FC4"/>
    <w:rsid w:val="000941BD"/>
    <w:rsid w:val="0009422D"/>
    <w:rsid w:val="00094330"/>
    <w:rsid w:val="00094425"/>
    <w:rsid w:val="00094631"/>
    <w:rsid w:val="000946C0"/>
    <w:rsid w:val="00094865"/>
    <w:rsid w:val="00094903"/>
    <w:rsid w:val="0009490A"/>
    <w:rsid w:val="00094AA6"/>
    <w:rsid w:val="00094DB7"/>
    <w:rsid w:val="00094F25"/>
    <w:rsid w:val="00095181"/>
    <w:rsid w:val="0009523E"/>
    <w:rsid w:val="00095417"/>
    <w:rsid w:val="000956CC"/>
    <w:rsid w:val="000956F5"/>
    <w:rsid w:val="00095808"/>
    <w:rsid w:val="000959B4"/>
    <w:rsid w:val="00095CB3"/>
    <w:rsid w:val="00095F39"/>
    <w:rsid w:val="00095FAE"/>
    <w:rsid w:val="0009615B"/>
    <w:rsid w:val="00096525"/>
    <w:rsid w:val="000965DE"/>
    <w:rsid w:val="000966A3"/>
    <w:rsid w:val="00096785"/>
    <w:rsid w:val="00096833"/>
    <w:rsid w:val="0009685B"/>
    <w:rsid w:val="00096C08"/>
    <w:rsid w:val="00097021"/>
    <w:rsid w:val="0009705C"/>
    <w:rsid w:val="000970CB"/>
    <w:rsid w:val="000971C9"/>
    <w:rsid w:val="00097388"/>
    <w:rsid w:val="0009740A"/>
    <w:rsid w:val="0009746A"/>
    <w:rsid w:val="0009747A"/>
    <w:rsid w:val="0009755D"/>
    <w:rsid w:val="00097A50"/>
    <w:rsid w:val="00097E0F"/>
    <w:rsid w:val="000A0248"/>
    <w:rsid w:val="000A0315"/>
    <w:rsid w:val="000A033B"/>
    <w:rsid w:val="000A045C"/>
    <w:rsid w:val="000A04B9"/>
    <w:rsid w:val="000A053B"/>
    <w:rsid w:val="000A0594"/>
    <w:rsid w:val="000A07F6"/>
    <w:rsid w:val="000A08AB"/>
    <w:rsid w:val="000A0907"/>
    <w:rsid w:val="000A0C1E"/>
    <w:rsid w:val="000A0C59"/>
    <w:rsid w:val="000A0D3E"/>
    <w:rsid w:val="000A0D90"/>
    <w:rsid w:val="000A0EA6"/>
    <w:rsid w:val="000A0F1E"/>
    <w:rsid w:val="000A0F58"/>
    <w:rsid w:val="000A101B"/>
    <w:rsid w:val="000A104D"/>
    <w:rsid w:val="000A15CA"/>
    <w:rsid w:val="000A1685"/>
    <w:rsid w:val="000A19C4"/>
    <w:rsid w:val="000A1A20"/>
    <w:rsid w:val="000A1B73"/>
    <w:rsid w:val="000A1C00"/>
    <w:rsid w:val="000A1CB4"/>
    <w:rsid w:val="000A1F07"/>
    <w:rsid w:val="000A1F3F"/>
    <w:rsid w:val="000A1F98"/>
    <w:rsid w:val="000A1FAE"/>
    <w:rsid w:val="000A22AF"/>
    <w:rsid w:val="000A2300"/>
    <w:rsid w:val="000A2306"/>
    <w:rsid w:val="000A24E2"/>
    <w:rsid w:val="000A2543"/>
    <w:rsid w:val="000A25D3"/>
    <w:rsid w:val="000A28D8"/>
    <w:rsid w:val="000A2919"/>
    <w:rsid w:val="000A29E9"/>
    <w:rsid w:val="000A2C89"/>
    <w:rsid w:val="000A2CFD"/>
    <w:rsid w:val="000A2E32"/>
    <w:rsid w:val="000A2E47"/>
    <w:rsid w:val="000A2E7D"/>
    <w:rsid w:val="000A2F2D"/>
    <w:rsid w:val="000A2FFD"/>
    <w:rsid w:val="000A3072"/>
    <w:rsid w:val="000A32EC"/>
    <w:rsid w:val="000A33DC"/>
    <w:rsid w:val="000A35A9"/>
    <w:rsid w:val="000A3672"/>
    <w:rsid w:val="000A36E0"/>
    <w:rsid w:val="000A3C3B"/>
    <w:rsid w:val="000A3D1D"/>
    <w:rsid w:val="000A3E50"/>
    <w:rsid w:val="000A3F08"/>
    <w:rsid w:val="000A3F57"/>
    <w:rsid w:val="000A3FE2"/>
    <w:rsid w:val="000A41A7"/>
    <w:rsid w:val="000A4A99"/>
    <w:rsid w:val="000A4CEC"/>
    <w:rsid w:val="000A4D6A"/>
    <w:rsid w:val="000A4F30"/>
    <w:rsid w:val="000A4FC6"/>
    <w:rsid w:val="000A5024"/>
    <w:rsid w:val="000A51B5"/>
    <w:rsid w:val="000A52F4"/>
    <w:rsid w:val="000A566A"/>
    <w:rsid w:val="000A5709"/>
    <w:rsid w:val="000A5826"/>
    <w:rsid w:val="000A5863"/>
    <w:rsid w:val="000A5C6C"/>
    <w:rsid w:val="000A5C83"/>
    <w:rsid w:val="000A5FA5"/>
    <w:rsid w:val="000A5FD9"/>
    <w:rsid w:val="000A6088"/>
    <w:rsid w:val="000A62C3"/>
    <w:rsid w:val="000A62D0"/>
    <w:rsid w:val="000A638D"/>
    <w:rsid w:val="000A6406"/>
    <w:rsid w:val="000A6420"/>
    <w:rsid w:val="000A6532"/>
    <w:rsid w:val="000A6924"/>
    <w:rsid w:val="000A6AFB"/>
    <w:rsid w:val="000A6B93"/>
    <w:rsid w:val="000A7054"/>
    <w:rsid w:val="000A73B9"/>
    <w:rsid w:val="000A74DA"/>
    <w:rsid w:val="000A7564"/>
    <w:rsid w:val="000A76B3"/>
    <w:rsid w:val="000A76FF"/>
    <w:rsid w:val="000A7723"/>
    <w:rsid w:val="000A7861"/>
    <w:rsid w:val="000A7920"/>
    <w:rsid w:val="000A7CC2"/>
    <w:rsid w:val="000A7CF2"/>
    <w:rsid w:val="000A7DB6"/>
    <w:rsid w:val="000A7F29"/>
    <w:rsid w:val="000B0035"/>
    <w:rsid w:val="000B0145"/>
    <w:rsid w:val="000B03F9"/>
    <w:rsid w:val="000B059D"/>
    <w:rsid w:val="000B0617"/>
    <w:rsid w:val="000B071D"/>
    <w:rsid w:val="000B0823"/>
    <w:rsid w:val="000B0929"/>
    <w:rsid w:val="000B09C2"/>
    <w:rsid w:val="000B0DB3"/>
    <w:rsid w:val="000B0F07"/>
    <w:rsid w:val="000B10B7"/>
    <w:rsid w:val="000B1298"/>
    <w:rsid w:val="000B12A8"/>
    <w:rsid w:val="000B12AB"/>
    <w:rsid w:val="000B16EB"/>
    <w:rsid w:val="000B1BDB"/>
    <w:rsid w:val="000B21C3"/>
    <w:rsid w:val="000B244F"/>
    <w:rsid w:val="000B2847"/>
    <w:rsid w:val="000B2B16"/>
    <w:rsid w:val="000B2B1A"/>
    <w:rsid w:val="000B2B4E"/>
    <w:rsid w:val="000B2B5B"/>
    <w:rsid w:val="000B2B92"/>
    <w:rsid w:val="000B2C34"/>
    <w:rsid w:val="000B2DF0"/>
    <w:rsid w:val="000B3066"/>
    <w:rsid w:val="000B35F4"/>
    <w:rsid w:val="000B363B"/>
    <w:rsid w:val="000B3800"/>
    <w:rsid w:val="000B390A"/>
    <w:rsid w:val="000B395C"/>
    <w:rsid w:val="000B3E02"/>
    <w:rsid w:val="000B3F38"/>
    <w:rsid w:val="000B4059"/>
    <w:rsid w:val="000B4232"/>
    <w:rsid w:val="000B442C"/>
    <w:rsid w:val="000B46A2"/>
    <w:rsid w:val="000B49F2"/>
    <w:rsid w:val="000B4CA6"/>
    <w:rsid w:val="000B4DD9"/>
    <w:rsid w:val="000B4E07"/>
    <w:rsid w:val="000B4FDB"/>
    <w:rsid w:val="000B5176"/>
    <w:rsid w:val="000B5183"/>
    <w:rsid w:val="000B5311"/>
    <w:rsid w:val="000B540E"/>
    <w:rsid w:val="000B5588"/>
    <w:rsid w:val="000B5623"/>
    <w:rsid w:val="000B5777"/>
    <w:rsid w:val="000B57BE"/>
    <w:rsid w:val="000B5AF9"/>
    <w:rsid w:val="000B5BA0"/>
    <w:rsid w:val="000B5CC1"/>
    <w:rsid w:val="000B5F24"/>
    <w:rsid w:val="000B6069"/>
    <w:rsid w:val="000B6094"/>
    <w:rsid w:val="000B6275"/>
    <w:rsid w:val="000B63E6"/>
    <w:rsid w:val="000B6737"/>
    <w:rsid w:val="000B683F"/>
    <w:rsid w:val="000B6EB6"/>
    <w:rsid w:val="000B7169"/>
    <w:rsid w:val="000B73CD"/>
    <w:rsid w:val="000B780D"/>
    <w:rsid w:val="000B7D89"/>
    <w:rsid w:val="000B7F16"/>
    <w:rsid w:val="000C0010"/>
    <w:rsid w:val="000C0151"/>
    <w:rsid w:val="000C0189"/>
    <w:rsid w:val="000C026A"/>
    <w:rsid w:val="000C02B4"/>
    <w:rsid w:val="000C032F"/>
    <w:rsid w:val="000C03AD"/>
    <w:rsid w:val="000C044A"/>
    <w:rsid w:val="000C05CC"/>
    <w:rsid w:val="000C0651"/>
    <w:rsid w:val="000C0801"/>
    <w:rsid w:val="000C0A74"/>
    <w:rsid w:val="000C0A7A"/>
    <w:rsid w:val="000C0B19"/>
    <w:rsid w:val="000C0B70"/>
    <w:rsid w:val="000C0B7D"/>
    <w:rsid w:val="000C0C09"/>
    <w:rsid w:val="000C0DCC"/>
    <w:rsid w:val="000C0F17"/>
    <w:rsid w:val="000C0F4D"/>
    <w:rsid w:val="000C10DC"/>
    <w:rsid w:val="000C11C6"/>
    <w:rsid w:val="000C1257"/>
    <w:rsid w:val="000C1349"/>
    <w:rsid w:val="000C164A"/>
    <w:rsid w:val="000C1734"/>
    <w:rsid w:val="000C1DBE"/>
    <w:rsid w:val="000C1F3B"/>
    <w:rsid w:val="000C2058"/>
    <w:rsid w:val="000C20B4"/>
    <w:rsid w:val="000C21A2"/>
    <w:rsid w:val="000C259D"/>
    <w:rsid w:val="000C29A7"/>
    <w:rsid w:val="000C2B16"/>
    <w:rsid w:val="000C2B5C"/>
    <w:rsid w:val="000C2BF7"/>
    <w:rsid w:val="000C2E07"/>
    <w:rsid w:val="000C3236"/>
    <w:rsid w:val="000C329E"/>
    <w:rsid w:val="000C3612"/>
    <w:rsid w:val="000C3693"/>
    <w:rsid w:val="000C3935"/>
    <w:rsid w:val="000C3AAF"/>
    <w:rsid w:val="000C3BED"/>
    <w:rsid w:val="000C3C4A"/>
    <w:rsid w:val="000C3DF3"/>
    <w:rsid w:val="000C3E91"/>
    <w:rsid w:val="000C3F7D"/>
    <w:rsid w:val="000C3F94"/>
    <w:rsid w:val="000C40B2"/>
    <w:rsid w:val="000C418C"/>
    <w:rsid w:val="000C4266"/>
    <w:rsid w:val="000C43A5"/>
    <w:rsid w:val="000C4489"/>
    <w:rsid w:val="000C49BD"/>
    <w:rsid w:val="000C4A2F"/>
    <w:rsid w:val="000C4A96"/>
    <w:rsid w:val="000C4ADE"/>
    <w:rsid w:val="000C51B1"/>
    <w:rsid w:val="000C5284"/>
    <w:rsid w:val="000C52B1"/>
    <w:rsid w:val="000C52FB"/>
    <w:rsid w:val="000C52FF"/>
    <w:rsid w:val="000C54DC"/>
    <w:rsid w:val="000C577E"/>
    <w:rsid w:val="000C586F"/>
    <w:rsid w:val="000C58B9"/>
    <w:rsid w:val="000C58CD"/>
    <w:rsid w:val="000C5BA5"/>
    <w:rsid w:val="000C5C1D"/>
    <w:rsid w:val="000C5C57"/>
    <w:rsid w:val="000C5DD6"/>
    <w:rsid w:val="000C5E58"/>
    <w:rsid w:val="000C5E97"/>
    <w:rsid w:val="000C5F42"/>
    <w:rsid w:val="000C61CE"/>
    <w:rsid w:val="000C6241"/>
    <w:rsid w:val="000C6423"/>
    <w:rsid w:val="000C664F"/>
    <w:rsid w:val="000C6706"/>
    <w:rsid w:val="000C67C4"/>
    <w:rsid w:val="000C69DD"/>
    <w:rsid w:val="000C6C52"/>
    <w:rsid w:val="000C701C"/>
    <w:rsid w:val="000C715D"/>
    <w:rsid w:val="000C7208"/>
    <w:rsid w:val="000C7256"/>
    <w:rsid w:val="000C735F"/>
    <w:rsid w:val="000C75AA"/>
    <w:rsid w:val="000C76AD"/>
    <w:rsid w:val="000C7705"/>
    <w:rsid w:val="000C79AA"/>
    <w:rsid w:val="000C7D65"/>
    <w:rsid w:val="000C7D77"/>
    <w:rsid w:val="000D00B7"/>
    <w:rsid w:val="000D0184"/>
    <w:rsid w:val="000D01AF"/>
    <w:rsid w:val="000D03C5"/>
    <w:rsid w:val="000D0461"/>
    <w:rsid w:val="000D0465"/>
    <w:rsid w:val="000D05F2"/>
    <w:rsid w:val="000D0677"/>
    <w:rsid w:val="000D07F9"/>
    <w:rsid w:val="000D0ADB"/>
    <w:rsid w:val="000D0B2D"/>
    <w:rsid w:val="000D0B4C"/>
    <w:rsid w:val="000D0BC5"/>
    <w:rsid w:val="000D0F6A"/>
    <w:rsid w:val="000D10EC"/>
    <w:rsid w:val="000D11BF"/>
    <w:rsid w:val="000D12CC"/>
    <w:rsid w:val="000D12DC"/>
    <w:rsid w:val="000D1380"/>
    <w:rsid w:val="000D17DD"/>
    <w:rsid w:val="000D19BB"/>
    <w:rsid w:val="000D1ABE"/>
    <w:rsid w:val="000D1D29"/>
    <w:rsid w:val="000D1DA6"/>
    <w:rsid w:val="000D1F16"/>
    <w:rsid w:val="000D227B"/>
    <w:rsid w:val="000D22B7"/>
    <w:rsid w:val="000D243E"/>
    <w:rsid w:val="000D25CF"/>
    <w:rsid w:val="000D263E"/>
    <w:rsid w:val="000D26B1"/>
    <w:rsid w:val="000D2BBB"/>
    <w:rsid w:val="000D2E6A"/>
    <w:rsid w:val="000D2EC0"/>
    <w:rsid w:val="000D330A"/>
    <w:rsid w:val="000D332E"/>
    <w:rsid w:val="000D333F"/>
    <w:rsid w:val="000D3411"/>
    <w:rsid w:val="000D3567"/>
    <w:rsid w:val="000D387D"/>
    <w:rsid w:val="000D3C4A"/>
    <w:rsid w:val="000D3C58"/>
    <w:rsid w:val="000D3EF0"/>
    <w:rsid w:val="000D3F5A"/>
    <w:rsid w:val="000D421A"/>
    <w:rsid w:val="000D478A"/>
    <w:rsid w:val="000D4832"/>
    <w:rsid w:val="000D4A2D"/>
    <w:rsid w:val="000D4AEF"/>
    <w:rsid w:val="000D4B13"/>
    <w:rsid w:val="000D4B36"/>
    <w:rsid w:val="000D4C48"/>
    <w:rsid w:val="000D4D5C"/>
    <w:rsid w:val="000D4E5A"/>
    <w:rsid w:val="000D4F19"/>
    <w:rsid w:val="000D4F4F"/>
    <w:rsid w:val="000D4F63"/>
    <w:rsid w:val="000D54AA"/>
    <w:rsid w:val="000D5677"/>
    <w:rsid w:val="000D571C"/>
    <w:rsid w:val="000D5734"/>
    <w:rsid w:val="000D5A23"/>
    <w:rsid w:val="000D5CA4"/>
    <w:rsid w:val="000D5D5F"/>
    <w:rsid w:val="000D5DC4"/>
    <w:rsid w:val="000D5EE5"/>
    <w:rsid w:val="000D5FB0"/>
    <w:rsid w:val="000D6004"/>
    <w:rsid w:val="000D6509"/>
    <w:rsid w:val="000D6548"/>
    <w:rsid w:val="000D6714"/>
    <w:rsid w:val="000D6B81"/>
    <w:rsid w:val="000D6C78"/>
    <w:rsid w:val="000D6F65"/>
    <w:rsid w:val="000D6FD8"/>
    <w:rsid w:val="000D740E"/>
    <w:rsid w:val="000D7626"/>
    <w:rsid w:val="000D77BD"/>
    <w:rsid w:val="000D7806"/>
    <w:rsid w:val="000D7936"/>
    <w:rsid w:val="000D7A3C"/>
    <w:rsid w:val="000D7BBE"/>
    <w:rsid w:val="000D7C9C"/>
    <w:rsid w:val="000D7CD4"/>
    <w:rsid w:val="000D7D6C"/>
    <w:rsid w:val="000D7E41"/>
    <w:rsid w:val="000D7FBA"/>
    <w:rsid w:val="000E00A4"/>
    <w:rsid w:val="000E0145"/>
    <w:rsid w:val="000E0529"/>
    <w:rsid w:val="000E056E"/>
    <w:rsid w:val="000E070C"/>
    <w:rsid w:val="000E0751"/>
    <w:rsid w:val="000E094B"/>
    <w:rsid w:val="000E1120"/>
    <w:rsid w:val="000E1353"/>
    <w:rsid w:val="000E163B"/>
    <w:rsid w:val="000E1AE1"/>
    <w:rsid w:val="000E1B7D"/>
    <w:rsid w:val="000E1B84"/>
    <w:rsid w:val="000E1BB6"/>
    <w:rsid w:val="000E1F2D"/>
    <w:rsid w:val="000E207F"/>
    <w:rsid w:val="000E2088"/>
    <w:rsid w:val="000E2243"/>
    <w:rsid w:val="000E2496"/>
    <w:rsid w:val="000E25EF"/>
    <w:rsid w:val="000E263F"/>
    <w:rsid w:val="000E2665"/>
    <w:rsid w:val="000E269D"/>
    <w:rsid w:val="000E2A62"/>
    <w:rsid w:val="000E2D8E"/>
    <w:rsid w:val="000E2F84"/>
    <w:rsid w:val="000E319D"/>
    <w:rsid w:val="000E31E6"/>
    <w:rsid w:val="000E3207"/>
    <w:rsid w:val="000E32C5"/>
    <w:rsid w:val="000E36C4"/>
    <w:rsid w:val="000E396F"/>
    <w:rsid w:val="000E3A39"/>
    <w:rsid w:val="000E3BDB"/>
    <w:rsid w:val="000E3C1B"/>
    <w:rsid w:val="000E3C68"/>
    <w:rsid w:val="000E3CA7"/>
    <w:rsid w:val="000E3E35"/>
    <w:rsid w:val="000E3F97"/>
    <w:rsid w:val="000E40CD"/>
    <w:rsid w:val="000E416E"/>
    <w:rsid w:val="000E44C6"/>
    <w:rsid w:val="000E4570"/>
    <w:rsid w:val="000E4714"/>
    <w:rsid w:val="000E48A3"/>
    <w:rsid w:val="000E4CA0"/>
    <w:rsid w:val="000E4D0A"/>
    <w:rsid w:val="000E4D3E"/>
    <w:rsid w:val="000E502E"/>
    <w:rsid w:val="000E50BF"/>
    <w:rsid w:val="000E50FE"/>
    <w:rsid w:val="000E527D"/>
    <w:rsid w:val="000E5434"/>
    <w:rsid w:val="000E56A6"/>
    <w:rsid w:val="000E58B4"/>
    <w:rsid w:val="000E598D"/>
    <w:rsid w:val="000E59AE"/>
    <w:rsid w:val="000E5AA0"/>
    <w:rsid w:val="000E5AA1"/>
    <w:rsid w:val="000E5B02"/>
    <w:rsid w:val="000E5C23"/>
    <w:rsid w:val="000E5C64"/>
    <w:rsid w:val="000E5CAD"/>
    <w:rsid w:val="000E5EBD"/>
    <w:rsid w:val="000E5F9B"/>
    <w:rsid w:val="000E5FDD"/>
    <w:rsid w:val="000E6092"/>
    <w:rsid w:val="000E6099"/>
    <w:rsid w:val="000E61DA"/>
    <w:rsid w:val="000E620A"/>
    <w:rsid w:val="000E62F6"/>
    <w:rsid w:val="000E6571"/>
    <w:rsid w:val="000E65E8"/>
    <w:rsid w:val="000E660E"/>
    <w:rsid w:val="000E6653"/>
    <w:rsid w:val="000E67A9"/>
    <w:rsid w:val="000E687D"/>
    <w:rsid w:val="000E6BBF"/>
    <w:rsid w:val="000E7009"/>
    <w:rsid w:val="000E715C"/>
    <w:rsid w:val="000E72B6"/>
    <w:rsid w:val="000E73F8"/>
    <w:rsid w:val="000E7576"/>
    <w:rsid w:val="000E7583"/>
    <w:rsid w:val="000E76D5"/>
    <w:rsid w:val="000E7948"/>
    <w:rsid w:val="000E7975"/>
    <w:rsid w:val="000E79FE"/>
    <w:rsid w:val="000E7A1B"/>
    <w:rsid w:val="000E7E72"/>
    <w:rsid w:val="000F0059"/>
    <w:rsid w:val="000F0114"/>
    <w:rsid w:val="000F01D8"/>
    <w:rsid w:val="000F01EC"/>
    <w:rsid w:val="000F026A"/>
    <w:rsid w:val="000F02BC"/>
    <w:rsid w:val="000F0386"/>
    <w:rsid w:val="000F04D8"/>
    <w:rsid w:val="000F06AE"/>
    <w:rsid w:val="000F070A"/>
    <w:rsid w:val="000F095C"/>
    <w:rsid w:val="000F0B03"/>
    <w:rsid w:val="000F0D9E"/>
    <w:rsid w:val="000F15A4"/>
    <w:rsid w:val="000F1962"/>
    <w:rsid w:val="000F1A64"/>
    <w:rsid w:val="000F1C51"/>
    <w:rsid w:val="000F1CC7"/>
    <w:rsid w:val="000F1D99"/>
    <w:rsid w:val="000F1DB3"/>
    <w:rsid w:val="000F2068"/>
    <w:rsid w:val="000F2490"/>
    <w:rsid w:val="000F24BF"/>
    <w:rsid w:val="000F256C"/>
    <w:rsid w:val="000F27F8"/>
    <w:rsid w:val="000F292B"/>
    <w:rsid w:val="000F2ADA"/>
    <w:rsid w:val="000F2C7F"/>
    <w:rsid w:val="000F2C9D"/>
    <w:rsid w:val="000F2D11"/>
    <w:rsid w:val="000F3088"/>
    <w:rsid w:val="000F336B"/>
    <w:rsid w:val="000F34F4"/>
    <w:rsid w:val="000F36FA"/>
    <w:rsid w:val="000F3A57"/>
    <w:rsid w:val="000F3E62"/>
    <w:rsid w:val="000F3F41"/>
    <w:rsid w:val="000F4501"/>
    <w:rsid w:val="000F4523"/>
    <w:rsid w:val="000F45A0"/>
    <w:rsid w:val="000F45CA"/>
    <w:rsid w:val="000F470C"/>
    <w:rsid w:val="000F4727"/>
    <w:rsid w:val="000F4989"/>
    <w:rsid w:val="000F4A86"/>
    <w:rsid w:val="000F4C4A"/>
    <w:rsid w:val="000F4D5D"/>
    <w:rsid w:val="000F4D77"/>
    <w:rsid w:val="000F4EFA"/>
    <w:rsid w:val="000F509E"/>
    <w:rsid w:val="000F558D"/>
    <w:rsid w:val="000F55B4"/>
    <w:rsid w:val="000F5739"/>
    <w:rsid w:val="000F585F"/>
    <w:rsid w:val="000F5861"/>
    <w:rsid w:val="000F58B7"/>
    <w:rsid w:val="000F593F"/>
    <w:rsid w:val="000F59B6"/>
    <w:rsid w:val="000F59D0"/>
    <w:rsid w:val="000F6160"/>
    <w:rsid w:val="000F61A5"/>
    <w:rsid w:val="000F61A9"/>
    <w:rsid w:val="000F6345"/>
    <w:rsid w:val="000F6375"/>
    <w:rsid w:val="000F6392"/>
    <w:rsid w:val="000F63BD"/>
    <w:rsid w:val="000F649A"/>
    <w:rsid w:val="000F64C4"/>
    <w:rsid w:val="000F64FD"/>
    <w:rsid w:val="000F6582"/>
    <w:rsid w:val="000F6598"/>
    <w:rsid w:val="000F6D1E"/>
    <w:rsid w:val="000F6E7A"/>
    <w:rsid w:val="000F71DC"/>
    <w:rsid w:val="000F7225"/>
    <w:rsid w:val="000F7294"/>
    <w:rsid w:val="000F73A7"/>
    <w:rsid w:val="000F7515"/>
    <w:rsid w:val="000F7859"/>
    <w:rsid w:val="000F7A4A"/>
    <w:rsid w:val="000F7BF2"/>
    <w:rsid w:val="000F7DBE"/>
    <w:rsid w:val="000F7E11"/>
    <w:rsid w:val="000F7F2D"/>
    <w:rsid w:val="000F7FA0"/>
    <w:rsid w:val="0010015A"/>
    <w:rsid w:val="001002C6"/>
    <w:rsid w:val="0010032B"/>
    <w:rsid w:val="00100391"/>
    <w:rsid w:val="001003F3"/>
    <w:rsid w:val="001005A9"/>
    <w:rsid w:val="0010065D"/>
    <w:rsid w:val="0010066B"/>
    <w:rsid w:val="00100728"/>
    <w:rsid w:val="00100730"/>
    <w:rsid w:val="00100937"/>
    <w:rsid w:val="0010099E"/>
    <w:rsid w:val="00100A12"/>
    <w:rsid w:val="00100A29"/>
    <w:rsid w:val="00100B00"/>
    <w:rsid w:val="00100DD9"/>
    <w:rsid w:val="00100E40"/>
    <w:rsid w:val="00101184"/>
    <w:rsid w:val="001012E5"/>
    <w:rsid w:val="001012E9"/>
    <w:rsid w:val="001012F3"/>
    <w:rsid w:val="00101465"/>
    <w:rsid w:val="001019D3"/>
    <w:rsid w:val="00101A83"/>
    <w:rsid w:val="00101B25"/>
    <w:rsid w:val="00101BE2"/>
    <w:rsid w:val="00101C7A"/>
    <w:rsid w:val="00101CFD"/>
    <w:rsid w:val="00101E3D"/>
    <w:rsid w:val="00101F63"/>
    <w:rsid w:val="0010204C"/>
    <w:rsid w:val="00102175"/>
    <w:rsid w:val="00102191"/>
    <w:rsid w:val="001021B4"/>
    <w:rsid w:val="00102338"/>
    <w:rsid w:val="00102395"/>
    <w:rsid w:val="001024DA"/>
    <w:rsid w:val="001029A7"/>
    <w:rsid w:val="00102A44"/>
    <w:rsid w:val="00102AB0"/>
    <w:rsid w:val="00102C95"/>
    <w:rsid w:val="00102DC7"/>
    <w:rsid w:val="00102E00"/>
    <w:rsid w:val="00102E17"/>
    <w:rsid w:val="00102EFF"/>
    <w:rsid w:val="0010306B"/>
    <w:rsid w:val="00103085"/>
    <w:rsid w:val="00103103"/>
    <w:rsid w:val="00103195"/>
    <w:rsid w:val="001038FC"/>
    <w:rsid w:val="001039EA"/>
    <w:rsid w:val="00103BE0"/>
    <w:rsid w:val="00103D0C"/>
    <w:rsid w:val="00103D3A"/>
    <w:rsid w:val="00103D47"/>
    <w:rsid w:val="0010400C"/>
    <w:rsid w:val="00104275"/>
    <w:rsid w:val="00104416"/>
    <w:rsid w:val="00104696"/>
    <w:rsid w:val="001048DA"/>
    <w:rsid w:val="001048FC"/>
    <w:rsid w:val="00104AC6"/>
    <w:rsid w:val="00104E02"/>
    <w:rsid w:val="00104E47"/>
    <w:rsid w:val="001052DD"/>
    <w:rsid w:val="0010572A"/>
    <w:rsid w:val="0010581D"/>
    <w:rsid w:val="00105BC6"/>
    <w:rsid w:val="00105CCB"/>
    <w:rsid w:val="00105CEF"/>
    <w:rsid w:val="00105D12"/>
    <w:rsid w:val="00105E31"/>
    <w:rsid w:val="00105E3E"/>
    <w:rsid w:val="00106130"/>
    <w:rsid w:val="001061B3"/>
    <w:rsid w:val="001065FB"/>
    <w:rsid w:val="00106746"/>
    <w:rsid w:val="001067AF"/>
    <w:rsid w:val="001069F9"/>
    <w:rsid w:val="00106A1B"/>
    <w:rsid w:val="00106A25"/>
    <w:rsid w:val="00106A3B"/>
    <w:rsid w:val="00106A9B"/>
    <w:rsid w:val="00107259"/>
    <w:rsid w:val="0010732C"/>
    <w:rsid w:val="00107357"/>
    <w:rsid w:val="00107435"/>
    <w:rsid w:val="0010756E"/>
    <w:rsid w:val="001077F6"/>
    <w:rsid w:val="0010789B"/>
    <w:rsid w:val="001078B7"/>
    <w:rsid w:val="00107934"/>
    <w:rsid w:val="00107A18"/>
    <w:rsid w:val="00107AB8"/>
    <w:rsid w:val="00107E1A"/>
    <w:rsid w:val="00107E25"/>
    <w:rsid w:val="00107E2E"/>
    <w:rsid w:val="00107FCC"/>
    <w:rsid w:val="00110069"/>
    <w:rsid w:val="001101F9"/>
    <w:rsid w:val="0011024A"/>
    <w:rsid w:val="001103A5"/>
    <w:rsid w:val="001104FA"/>
    <w:rsid w:val="00110808"/>
    <w:rsid w:val="00110F73"/>
    <w:rsid w:val="001112F1"/>
    <w:rsid w:val="00111302"/>
    <w:rsid w:val="001113E5"/>
    <w:rsid w:val="00111506"/>
    <w:rsid w:val="0011154F"/>
    <w:rsid w:val="001116E4"/>
    <w:rsid w:val="00111727"/>
    <w:rsid w:val="00111A25"/>
    <w:rsid w:val="00111B38"/>
    <w:rsid w:val="00111B55"/>
    <w:rsid w:val="00111B99"/>
    <w:rsid w:val="00111F59"/>
    <w:rsid w:val="00111FED"/>
    <w:rsid w:val="001120E4"/>
    <w:rsid w:val="00112138"/>
    <w:rsid w:val="0011220C"/>
    <w:rsid w:val="001122B9"/>
    <w:rsid w:val="00112384"/>
    <w:rsid w:val="0011272B"/>
    <w:rsid w:val="00112742"/>
    <w:rsid w:val="00112926"/>
    <w:rsid w:val="00112BD9"/>
    <w:rsid w:val="00112D19"/>
    <w:rsid w:val="00112D91"/>
    <w:rsid w:val="00112DBC"/>
    <w:rsid w:val="0011328A"/>
    <w:rsid w:val="001136B8"/>
    <w:rsid w:val="00113788"/>
    <w:rsid w:val="00113B73"/>
    <w:rsid w:val="00113CA5"/>
    <w:rsid w:val="00113CFF"/>
    <w:rsid w:val="00113F51"/>
    <w:rsid w:val="00114167"/>
    <w:rsid w:val="001141C8"/>
    <w:rsid w:val="001141FD"/>
    <w:rsid w:val="001142BF"/>
    <w:rsid w:val="001143A3"/>
    <w:rsid w:val="001143C0"/>
    <w:rsid w:val="00114B5D"/>
    <w:rsid w:val="00114C0C"/>
    <w:rsid w:val="0011500C"/>
    <w:rsid w:val="00115261"/>
    <w:rsid w:val="001152D7"/>
    <w:rsid w:val="001153ED"/>
    <w:rsid w:val="001153FA"/>
    <w:rsid w:val="00115471"/>
    <w:rsid w:val="00115476"/>
    <w:rsid w:val="00115854"/>
    <w:rsid w:val="00115AEC"/>
    <w:rsid w:val="00115B9D"/>
    <w:rsid w:val="00115FBA"/>
    <w:rsid w:val="001160A6"/>
    <w:rsid w:val="001160BC"/>
    <w:rsid w:val="0011618B"/>
    <w:rsid w:val="001163F8"/>
    <w:rsid w:val="0011656C"/>
    <w:rsid w:val="0011674F"/>
    <w:rsid w:val="0011677D"/>
    <w:rsid w:val="00116B4F"/>
    <w:rsid w:val="00116BB4"/>
    <w:rsid w:val="00116CAA"/>
    <w:rsid w:val="00116E6C"/>
    <w:rsid w:val="00116EE1"/>
    <w:rsid w:val="00116F48"/>
    <w:rsid w:val="00117592"/>
    <w:rsid w:val="00117669"/>
    <w:rsid w:val="001176A6"/>
    <w:rsid w:val="00117950"/>
    <w:rsid w:val="00117977"/>
    <w:rsid w:val="00117D4A"/>
    <w:rsid w:val="00117E3B"/>
    <w:rsid w:val="00117FE0"/>
    <w:rsid w:val="0012029D"/>
    <w:rsid w:val="001203F5"/>
    <w:rsid w:val="00120592"/>
    <w:rsid w:val="001205CE"/>
    <w:rsid w:val="001205F3"/>
    <w:rsid w:val="00120630"/>
    <w:rsid w:val="00120720"/>
    <w:rsid w:val="001207BB"/>
    <w:rsid w:val="00120A55"/>
    <w:rsid w:val="00120A5F"/>
    <w:rsid w:val="00120AF1"/>
    <w:rsid w:val="00120AF7"/>
    <w:rsid w:val="00120B9A"/>
    <w:rsid w:val="00120F4C"/>
    <w:rsid w:val="00120F89"/>
    <w:rsid w:val="00120FED"/>
    <w:rsid w:val="0012120B"/>
    <w:rsid w:val="00121913"/>
    <w:rsid w:val="00121D0D"/>
    <w:rsid w:val="00121DB5"/>
    <w:rsid w:val="001220A6"/>
    <w:rsid w:val="001223DF"/>
    <w:rsid w:val="00122468"/>
    <w:rsid w:val="00122527"/>
    <w:rsid w:val="00122A42"/>
    <w:rsid w:val="00122B79"/>
    <w:rsid w:val="00122D9B"/>
    <w:rsid w:val="00122DD4"/>
    <w:rsid w:val="00123010"/>
    <w:rsid w:val="00123015"/>
    <w:rsid w:val="00123120"/>
    <w:rsid w:val="00123497"/>
    <w:rsid w:val="001234BF"/>
    <w:rsid w:val="00123632"/>
    <w:rsid w:val="00123696"/>
    <w:rsid w:val="00123871"/>
    <w:rsid w:val="001238C6"/>
    <w:rsid w:val="00123A36"/>
    <w:rsid w:val="00123AFF"/>
    <w:rsid w:val="00123BA9"/>
    <w:rsid w:val="00123FE2"/>
    <w:rsid w:val="0012402C"/>
    <w:rsid w:val="0012405B"/>
    <w:rsid w:val="001240C2"/>
    <w:rsid w:val="001240D7"/>
    <w:rsid w:val="00124115"/>
    <w:rsid w:val="0012464F"/>
    <w:rsid w:val="0012467C"/>
    <w:rsid w:val="001246B6"/>
    <w:rsid w:val="00124959"/>
    <w:rsid w:val="00124B11"/>
    <w:rsid w:val="00124C7A"/>
    <w:rsid w:val="00124CE3"/>
    <w:rsid w:val="00124DB2"/>
    <w:rsid w:val="00124E70"/>
    <w:rsid w:val="00124EAA"/>
    <w:rsid w:val="00124F7C"/>
    <w:rsid w:val="0012527F"/>
    <w:rsid w:val="0012559C"/>
    <w:rsid w:val="00125670"/>
    <w:rsid w:val="00125689"/>
    <w:rsid w:val="001256AB"/>
    <w:rsid w:val="00125AB3"/>
    <w:rsid w:val="00125AC9"/>
    <w:rsid w:val="00125C65"/>
    <w:rsid w:val="00125C72"/>
    <w:rsid w:val="00125C8E"/>
    <w:rsid w:val="0012604B"/>
    <w:rsid w:val="001261AD"/>
    <w:rsid w:val="001262E1"/>
    <w:rsid w:val="001264B5"/>
    <w:rsid w:val="001265FF"/>
    <w:rsid w:val="00126643"/>
    <w:rsid w:val="001266DA"/>
    <w:rsid w:val="00126811"/>
    <w:rsid w:val="00126856"/>
    <w:rsid w:val="001269CD"/>
    <w:rsid w:val="00126E87"/>
    <w:rsid w:val="0012721B"/>
    <w:rsid w:val="00127228"/>
    <w:rsid w:val="0012727B"/>
    <w:rsid w:val="0012755C"/>
    <w:rsid w:val="00127609"/>
    <w:rsid w:val="001276F9"/>
    <w:rsid w:val="0012777E"/>
    <w:rsid w:val="00127A47"/>
    <w:rsid w:val="00127A86"/>
    <w:rsid w:val="00127B33"/>
    <w:rsid w:val="00127F37"/>
    <w:rsid w:val="00127F7B"/>
    <w:rsid w:val="00127FE2"/>
    <w:rsid w:val="00130172"/>
    <w:rsid w:val="00130249"/>
    <w:rsid w:val="001302E3"/>
    <w:rsid w:val="00130595"/>
    <w:rsid w:val="00130630"/>
    <w:rsid w:val="00130667"/>
    <w:rsid w:val="00130934"/>
    <w:rsid w:val="001309A7"/>
    <w:rsid w:val="00130B47"/>
    <w:rsid w:val="00130C42"/>
    <w:rsid w:val="00130C52"/>
    <w:rsid w:val="00130D26"/>
    <w:rsid w:val="00130E1D"/>
    <w:rsid w:val="00130EDC"/>
    <w:rsid w:val="00131128"/>
    <w:rsid w:val="001311A8"/>
    <w:rsid w:val="001312E6"/>
    <w:rsid w:val="00131422"/>
    <w:rsid w:val="00131429"/>
    <w:rsid w:val="0013147D"/>
    <w:rsid w:val="001315FD"/>
    <w:rsid w:val="00131753"/>
    <w:rsid w:val="00131838"/>
    <w:rsid w:val="00131855"/>
    <w:rsid w:val="00131903"/>
    <w:rsid w:val="00131A24"/>
    <w:rsid w:val="00131C38"/>
    <w:rsid w:val="00131CF0"/>
    <w:rsid w:val="00131D22"/>
    <w:rsid w:val="00131D85"/>
    <w:rsid w:val="00131DB2"/>
    <w:rsid w:val="00131E04"/>
    <w:rsid w:val="00131E7E"/>
    <w:rsid w:val="001321E2"/>
    <w:rsid w:val="001321FF"/>
    <w:rsid w:val="0013232D"/>
    <w:rsid w:val="00132904"/>
    <w:rsid w:val="00132A41"/>
    <w:rsid w:val="00132B84"/>
    <w:rsid w:val="00132BB5"/>
    <w:rsid w:val="00132C75"/>
    <w:rsid w:val="00132D8A"/>
    <w:rsid w:val="00132E27"/>
    <w:rsid w:val="0013301A"/>
    <w:rsid w:val="001331DC"/>
    <w:rsid w:val="0013326E"/>
    <w:rsid w:val="0013345D"/>
    <w:rsid w:val="0013347F"/>
    <w:rsid w:val="001334BB"/>
    <w:rsid w:val="001334D7"/>
    <w:rsid w:val="0013354E"/>
    <w:rsid w:val="00133565"/>
    <w:rsid w:val="00133684"/>
    <w:rsid w:val="001338CD"/>
    <w:rsid w:val="00133B13"/>
    <w:rsid w:val="00133C9F"/>
    <w:rsid w:val="00133D4E"/>
    <w:rsid w:val="00133DF7"/>
    <w:rsid w:val="00133F70"/>
    <w:rsid w:val="00133F8C"/>
    <w:rsid w:val="00133F9E"/>
    <w:rsid w:val="00134149"/>
    <w:rsid w:val="001343C2"/>
    <w:rsid w:val="0013453B"/>
    <w:rsid w:val="0013463A"/>
    <w:rsid w:val="001346A9"/>
    <w:rsid w:val="0013491A"/>
    <w:rsid w:val="0013496C"/>
    <w:rsid w:val="00134978"/>
    <w:rsid w:val="00134B15"/>
    <w:rsid w:val="00134F88"/>
    <w:rsid w:val="00134FB0"/>
    <w:rsid w:val="00135300"/>
    <w:rsid w:val="001353C2"/>
    <w:rsid w:val="0013572C"/>
    <w:rsid w:val="001359E4"/>
    <w:rsid w:val="00135B02"/>
    <w:rsid w:val="00135E98"/>
    <w:rsid w:val="00135F28"/>
    <w:rsid w:val="00135F39"/>
    <w:rsid w:val="00136322"/>
    <w:rsid w:val="00136378"/>
    <w:rsid w:val="001363A4"/>
    <w:rsid w:val="00136640"/>
    <w:rsid w:val="001369E9"/>
    <w:rsid w:val="00136A69"/>
    <w:rsid w:val="00136ADB"/>
    <w:rsid w:val="00136F0A"/>
    <w:rsid w:val="00137175"/>
    <w:rsid w:val="001371A0"/>
    <w:rsid w:val="00137596"/>
    <w:rsid w:val="00137628"/>
    <w:rsid w:val="00137646"/>
    <w:rsid w:val="00137B47"/>
    <w:rsid w:val="00137BDD"/>
    <w:rsid w:val="00137C1A"/>
    <w:rsid w:val="00137C8C"/>
    <w:rsid w:val="00137E66"/>
    <w:rsid w:val="0014009D"/>
    <w:rsid w:val="001401EC"/>
    <w:rsid w:val="00140AFE"/>
    <w:rsid w:val="00140C4B"/>
    <w:rsid w:val="00140CF9"/>
    <w:rsid w:val="00140D99"/>
    <w:rsid w:val="00140E4B"/>
    <w:rsid w:val="00140F82"/>
    <w:rsid w:val="001410AB"/>
    <w:rsid w:val="001410FD"/>
    <w:rsid w:val="00141195"/>
    <w:rsid w:val="00141234"/>
    <w:rsid w:val="001413D3"/>
    <w:rsid w:val="00141683"/>
    <w:rsid w:val="0014168E"/>
    <w:rsid w:val="0014168F"/>
    <w:rsid w:val="001416B6"/>
    <w:rsid w:val="00141980"/>
    <w:rsid w:val="00141ABF"/>
    <w:rsid w:val="00141D00"/>
    <w:rsid w:val="00141E2A"/>
    <w:rsid w:val="00141FB9"/>
    <w:rsid w:val="00142023"/>
    <w:rsid w:val="00142303"/>
    <w:rsid w:val="00142517"/>
    <w:rsid w:val="00142540"/>
    <w:rsid w:val="001425E5"/>
    <w:rsid w:val="00142669"/>
    <w:rsid w:val="00142757"/>
    <w:rsid w:val="00142B41"/>
    <w:rsid w:val="00142BEF"/>
    <w:rsid w:val="00142C21"/>
    <w:rsid w:val="00142D2D"/>
    <w:rsid w:val="00142D45"/>
    <w:rsid w:val="00142D9E"/>
    <w:rsid w:val="00142E78"/>
    <w:rsid w:val="00142FCF"/>
    <w:rsid w:val="00143049"/>
    <w:rsid w:val="00143136"/>
    <w:rsid w:val="001433A1"/>
    <w:rsid w:val="00143547"/>
    <w:rsid w:val="0014380B"/>
    <w:rsid w:val="001438D4"/>
    <w:rsid w:val="00143B01"/>
    <w:rsid w:val="00143DBE"/>
    <w:rsid w:val="00143DEB"/>
    <w:rsid w:val="00143F2B"/>
    <w:rsid w:val="00143F39"/>
    <w:rsid w:val="0014415F"/>
    <w:rsid w:val="00144294"/>
    <w:rsid w:val="001442E3"/>
    <w:rsid w:val="0014491B"/>
    <w:rsid w:val="001449D7"/>
    <w:rsid w:val="00144AEE"/>
    <w:rsid w:val="00144CBB"/>
    <w:rsid w:val="00144EE2"/>
    <w:rsid w:val="0014501E"/>
    <w:rsid w:val="00145072"/>
    <w:rsid w:val="001450AA"/>
    <w:rsid w:val="001450AD"/>
    <w:rsid w:val="001450E6"/>
    <w:rsid w:val="00145254"/>
    <w:rsid w:val="00145344"/>
    <w:rsid w:val="001456A7"/>
    <w:rsid w:val="001457A0"/>
    <w:rsid w:val="00145831"/>
    <w:rsid w:val="00145985"/>
    <w:rsid w:val="00145D8A"/>
    <w:rsid w:val="00145DE9"/>
    <w:rsid w:val="00145F02"/>
    <w:rsid w:val="0014603D"/>
    <w:rsid w:val="0014629B"/>
    <w:rsid w:val="001463A1"/>
    <w:rsid w:val="001466E2"/>
    <w:rsid w:val="001466FA"/>
    <w:rsid w:val="00146823"/>
    <w:rsid w:val="0014686C"/>
    <w:rsid w:val="001468AA"/>
    <w:rsid w:val="00146D39"/>
    <w:rsid w:val="00146F5C"/>
    <w:rsid w:val="0014700A"/>
    <w:rsid w:val="00147055"/>
    <w:rsid w:val="00147200"/>
    <w:rsid w:val="001472F3"/>
    <w:rsid w:val="00147308"/>
    <w:rsid w:val="001473EA"/>
    <w:rsid w:val="0014746D"/>
    <w:rsid w:val="001475D3"/>
    <w:rsid w:val="001476F2"/>
    <w:rsid w:val="001477C0"/>
    <w:rsid w:val="00147895"/>
    <w:rsid w:val="00147984"/>
    <w:rsid w:val="001479DF"/>
    <w:rsid w:val="00147BE5"/>
    <w:rsid w:val="001500D7"/>
    <w:rsid w:val="001501F7"/>
    <w:rsid w:val="0015030E"/>
    <w:rsid w:val="0015041F"/>
    <w:rsid w:val="0015059A"/>
    <w:rsid w:val="0015067A"/>
    <w:rsid w:val="001506CD"/>
    <w:rsid w:val="00150709"/>
    <w:rsid w:val="001507E4"/>
    <w:rsid w:val="00150920"/>
    <w:rsid w:val="0015093F"/>
    <w:rsid w:val="00150A00"/>
    <w:rsid w:val="00150BCE"/>
    <w:rsid w:val="00150BF2"/>
    <w:rsid w:val="00150C74"/>
    <w:rsid w:val="00150C9B"/>
    <w:rsid w:val="00150CED"/>
    <w:rsid w:val="00150EC9"/>
    <w:rsid w:val="0015133D"/>
    <w:rsid w:val="00151417"/>
    <w:rsid w:val="00151659"/>
    <w:rsid w:val="00151A8D"/>
    <w:rsid w:val="00151BE5"/>
    <w:rsid w:val="00151F34"/>
    <w:rsid w:val="00151FC5"/>
    <w:rsid w:val="001520ED"/>
    <w:rsid w:val="0015215C"/>
    <w:rsid w:val="00152206"/>
    <w:rsid w:val="0015268A"/>
    <w:rsid w:val="00152705"/>
    <w:rsid w:val="00152F37"/>
    <w:rsid w:val="00152F5A"/>
    <w:rsid w:val="001532DD"/>
    <w:rsid w:val="00153490"/>
    <w:rsid w:val="0015365F"/>
    <w:rsid w:val="001539FB"/>
    <w:rsid w:val="00153AAD"/>
    <w:rsid w:val="00153BA9"/>
    <w:rsid w:val="00153DF3"/>
    <w:rsid w:val="001542DB"/>
    <w:rsid w:val="00154321"/>
    <w:rsid w:val="00154361"/>
    <w:rsid w:val="0015439F"/>
    <w:rsid w:val="001543AB"/>
    <w:rsid w:val="001545B1"/>
    <w:rsid w:val="001546FF"/>
    <w:rsid w:val="001547F9"/>
    <w:rsid w:val="001549D4"/>
    <w:rsid w:val="001549E0"/>
    <w:rsid w:val="00154AD1"/>
    <w:rsid w:val="00154C6A"/>
    <w:rsid w:val="00154CCB"/>
    <w:rsid w:val="0015503B"/>
    <w:rsid w:val="00155049"/>
    <w:rsid w:val="00155102"/>
    <w:rsid w:val="001551D0"/>
    <w:rsid w:val="00155242"/>
    <w:rsid w:val="00155544"/>
    <w:rsid w:val="00155549"/>
    <w:rsid w:val="00155694"/>
    <w:rsid w:val="0015580E"/>
    <w:rsid w:val="00155930"/>
    <w:rsid w:val="00155A99"/>
    <w:rsid w:val="00155C13"/>
    <w:rsid w:val="00155C25"/>
    <w:rsid w:val="00155D0F"/>
    <w:rsid w:val="00155DA4"/>
    <w:rsid w:val="00155F96"/>
    <w:rsid w:val="00155FBA"/>
    <w:rsid w:val="00156214"/>
    <w:rsid w:val="001562E2"/>
    <w:rsid w:val="0015647D"/>
    <w:rsid w:val="00156681"/>
    <w:rsid w:val="001568F2"/>
    <w:rsid w:val="0015706F"/>
    <w:rsid w:val="001570DD"/>
    <w:rsid w:val="0015715F"/>
    <w:rsid w:val="0015737C"/>
    <w:rsid w:val="001573EC"/>
    <w:rsid w:val="00157421"/>
    <w:rsid w:val="001577DD"/>
    <w:rsid w:val="0015784C"/>
    <w:rsid w:val="0015786C"/>
    <w:rsid w:val="0015790A"/>
    <w:rsid w:val="00157DF9"/>
    <w:rsid w:val="001600B9"/>
    <w:rsid w:val="001601C5"/>
    <w:rsid w:val="001602E4"/>
    <w:rsid w:val="00160521"/>
    <w:rsid w:val="001606A8"/>
    <w:rsid w:val="001608DA"/>
    <w:rsid w:val="00160971"/>
    <w:rsid w:val="00160B54"/>
    <w:rsid w:val="00160C5E"/>
    <w:rsid w:val="00160E1D"/>
    <w:rsid w:val="00160F8E"/>
    <w:rsid w:val="00161061"/>
    <w:rsid w:val="001610C4"/>
    <w:rsid w:val="00161466"/>
    <w:rsid w:val="0016146D"/>
    <w:rsid w:val="0016166B"/>
    <w:rsid w:val="001617D4"/>
    <w:rsid w:val="00161937"/>
    <w:rsid w:val="00161B93"/>
    <w:rsid w:val="00161BF6"/>
    <w:rsid w:val="001621D1"/>
    <w:rsid w:val="00162344"/>
    <w:rsid w:val="0016248B"/>
    <w:rsid w:val="0016253F"/>
    <w:rsid w:val="00162932"/>
    <w:rsid w:val="00162A71"/>
    <w:rsid w:val="00162C82"/>
    <w:rsid w:val="00162CA2"/>
    <w:rsid w:val="001631DD"/>
    <w:rsid w:val="0016340E"/>
    <w:rsid w:val="0016342D"/>
    <w:rsid w:val="00163431"/>
    <w:rsid w:val="00163495"/>
    <w:rsid w:val="00163631"/>
    <w:rsid w:val="001636F9"/>
    <w:rsid w:val="001637D3"/>
    <w:rsid w:val="00163858"/>
    <w:rsid w:val="00163A33"/>
    <w:rsid w:val="00163A37"/>
    <w:rsid w:val="00163ACD"/>
    <w:rsid w:val="00163B13"/>
    <w:rsid w:val="00163DA1"/>
    <w:rsid w:val="00163DE1"/>
    <w:rsid w:val="00163E81"/>
    <w:rsid w:val="00164043"/>
    <w:rsid w:val="00164088"/>
    <w:rsid w:val="001640AD"/>
    <w:rsid w:val="00164131"/>
    <w:rsid w:val="00164234"/>
    <w:rsid w:val="00164236"/>
    <w:rsid w:val="0016444E"/>
    <w:rsid w:val="00164619"/>
    <w:rsid w:val="00164694"/>
    <w:rsid w:val="001648D9"/>
    <w:rsid w:val="0016497A"/>
    <w:rsid w:val="001649E6"/>
    <w:rsid w:val="00164D45"/>
    <w:rsid w:val="00164D4D"/>
    <w:rsid w:val="00164D62"/>
    <w:rsid w:val="00164F75"/>
    <w:rsid w:val="00165322"/>
    <w:rsid w:val="0016532F"/>
    <w:rsid w:val="0016574B"/>
    <w:rsid w:val="0016576B"/>
    <w:rsid w:val="00165B66"/>
    <w:rsid w:val="00165DE5"/>
    <w:rsid w:val="00165DE9"/>
    <w:rsid w:val="00165EDD"/>
    <w:rsid w:val="0016601B"/>
    <w:rsid w:val="0016613B"/>
    <w:rsid w:val="00166205"/>
    <w:rsid w:val="001663E3"/>
    <w:rsid w:val="001664A0"/>
    <w:rsid w:val="00166726"/>
    <w:rsid w:val="001668E5"/>
    <w:rsid w:val="00166924"/>
    <w:rsid w:val="00166A25"/>
    <w:rsid w:val="00166A44"/>
    <w:rsid w:val="00166B1C"/>
    <w:rsid w:val="00166B95"/>
    <w:rsid w:val="00166C05"/>
    <w:rsid w:val="0016708B"/>
    <w:rsid w:val="0016716E"/>
    <w:rsid w:val="001674B3"/>
    <w:rsid w:val="00167622"/>
    <w:rsid w:val="00167655"/>
    <w:rsid w:val="0016767E"/>
    <w:rsid w:val="001678B3"/>
    <w:rsid w:val="00167CC4"/>
    <w:rsid w:val="00167E1E"/>
    <w:rsid w:val="00167E4F"/>
    <w:rsid w:val="00167EB6"/>
    <w:rsid w:val="00167F8D"/>
    <w:rsid w:val="00167FD8"/>
    <w:rsid w:val="00170074"/>
    <w:rsid w:val="00170076"/>
    <w:rsid w:val="00170154"/>
    <w:rsid w:val="0017023D"/>
    <w:rsid w:val="00170241"/>
    <w:rsid w:val="0017055C"/>
    <w:rsid w:val="00170578"/>
    <w:rsid w:val="001705C6"/>
    <w:rsid w:val="00170882"/>
    <w:rsid w:val="001708CC"/>
    <w:rsid w:val="00170AA3"/>
    <w:rsid w:val="00170AD3"/>
    <w:rsid w:val="00170C32"/>
    <w:rsid w:val="00170C44"/>
    <w:rsid w:val="0017107F"/>
    <w:rsid w:val="00171266"/>
    <w:rsid w:val="0017136C"/>
    <w:rsid w:val="001713AD"/>
    <w:rsid w:val="00171515"/>
    <w:rsid w:val="00171579"/>
    <w:rsid w:val="00171A91"/>
    <w:rsid w:val="00171AAF"/>
    <w:rsid w:val="00171BB4"/>
    <w:rsid w:val="00171BF4"/>
    <w:rsid w:val="00171E86"/>
    <w:rsid w:val="00171EA1"/>
    <w:rsid w:val="00171FD0"/>
    <w:rsid w:val="0017206C"/>
    <w:rsid w:val="0017209D"/>
    <w:rsid w:val="001720FF"/>
    <w:rsid w:val="001721BB"/>
    <w:rsid w:val="001722AE"/>
    <w:rsid w:val="001722CE"/>
    <w:rsid w:val="001724ED"/>
    <w:rsid w:val="00172511"/>
    <w:rsid w:val="00172544"/>
    <w:rsid w:val="001728E0"/>
    <w:rsid w:val="0017290D"/>
    <w:rsid w:val="00172A10"/>
    <w:rsid w:val="00172BBC"/>
    <w:rsid w:val="00172CA9"/>
    <w:rsid w:val="00172DB4"/>
    <w:rsid w:val="001731B5"/>
    <w:rsid w:val="001736A5"/>
    <w:rsid w:val="001736CE"/>
    <w:rsid w:val="00173AA0"/>
    <w:rsid w:val="00173ABE"/>
    <w:rsid w:val="00173CFF"/>
    <w:rsid w:val="00173ECD"/>
    <w:rsid w:val="00173F53"/>
    <w:rsid w:val="00173FD8"/>
    <w:rsid w:val="0017443B"/>
    <w:rsid w:val="00174461"/>
    <w:rsid w:val="00174476"/>
    <w:rsid w:val="00174BA4"/>
    <w:rsid w:val="00174DA6"/>
    <w:rsid w:val="00174E92"/>
    <w:rsid w:val="001751EB"/>
    <w:rsid w:val="00175255"/>
    <w:rsid w:val="001752DD"/>
    <w:rsid w:val="0017542B"/>
    <w:rsid w:val="00175625"/>
    <w:rsid w:val="001759C3"/>
    <w:rsid w:val="00175A99"/>
    <w:rsid w:val="00175CF6"/>
    <w:rsid w:val="00175ED6"/>
    <w:rsid w:val="00175F7A"/>
    <w:rsid w:val="00175F9F"/>
    <w:rsid w:val="0017600C"/>
    <w:rsid w:val="00176222"/>
    <w:rsid w:val="001762A8"/>
    <w:rsid w:val="001762A9"/>
    <w:rsid w:val="001763EF"/>
    <w:rsid w:val="001764FF"/>
    <w:rsid w:val="00176518"/>
    <w:rsid w:val="0017666B"/>
    <w:rsid w:val="001766B4"/>
    <w:rsid w:val="00176783"/>
    <w:rsid w:val="001769E0"/>
    <w:rsid w:val="00176AE1"/>
    <w:rsid w:val="00176CD3"/>
    <w:rsid w:val="00176D55"/>
    <w:rsid w:val="00176E0D"/>
    <w:rsid w:val="00176E3D"/>
    <w:rsid w:val="00176EA5"/>
    <w:rsid w:val="00176EF4"/>
    <w:rsid w:val="00176FC9"/>
    <w:rsid w:val="001770D7"/>
    <w:rsid w:val="001771BD"/>
    <w:rsid w:val="001771D7"/>
    <w:rsid w:val="00177255"/>
    <w:rsid w:val="001776AD"/>
    <w:rsid w:val="001776AF"/>
    <w:rsid w:val="001777B9"/>
    <w:rsid w:val="001777E1"/>
    <w:rsid w:val="00177A31"/>
    <w:rsid w:val="00177A60"/>
    <w:rsid w:val="00177BF8"/>
    <w:rsid w:val="00177D6C"/>
    <w:rsid w:val="00177EF8"/>
    <w:rsid w:val="00177F0E"/>
    <w:rsid w:val="00177F10"/>
    <w:rsid w:val="00177F16"/>
    <w:rsid w:val="00177F46"/>
    <w:rsid w:val="00177F51"/>
    <w:rsid w:val="00180048"/>
    <w:rsid w:val="0018042B"/>
    <w:rsid w:val="001804CA"/>
    <w:rsid w:val="0018052D"/>
    <w:rsid w:val="00180729"/>
    <w:rsid w:val="00180B91"/>
    <w:rsid w:val="00180BAA"/>
    <w:rsid w:val="00180C7A"/>
    <w:rsid w:val="00180CE0"/>
    <w:rsid w:val="00180F68"/>
    <w:rsid w:val="00181431"/>
    <w:rsid w:val="001816C2"/>
    <w:rsid w:val="001817E4"/>
    <w:rsid w:val="00181AD8"/>
    <w:rsid w:val="00181CB2"/>
    <w:rsid w:val="00181E57"/>
    <w:rsid w:val="00181EBF"/>
    <w:rsid w:val="00181F73"/>
    <w:rsid w:val="00181F7C"/>
    <w:rsid w:val="00181F80"/>
    <w:rsid w:val="00182096"/>
    <w:rsid w:val="00182366"/>
    <w:rsid w:val="001823CF"/>
    <w:rsid w:val="001824F8"/>
    <w:rsid w:val="00182525"/>
    <w:rsid w:val="00182712"/>
    <w:rsid w:val="0018281E"/>
    <w:rsid w:val="0018284C"/>
    <w:rsid w:val="001829B9"/>
    <w:rsid w:val="001829F1"/>
    <w:rsid w:val="00182B6D"/>
    <w:rsid w:val="00182BE4"/>
    <w:rsid w:val="00182EF0"/>
    <w:rsid w:val="00182F7A"/>
    <w:rsid w:val="0018300C"/>
    <w:rsid w:val="00183315"/>
    <w:rsid w:val="001833A0"/>
    <w:rsid w:val="00183771"/>
    <w:rsid w:val="00183975"/>
    <w:rsid w:val="00183B80"/>
    <w:rsid w:val="00183CEA"/>
    <w:rsid w:val="00183DB4"/>
    <w:rsid w:val="00183E0E"/>
    <w:rsid w:val="0018404E"/>
    <w:rsid w:val="001840F4"/>
    <w:rsid w:val="00184115"/>
    <w:rsid w:val="0018417A"/>
    <w:rsid w:val="0018422E"/>
    <w:rsid w:val="00184242"/>
    <w:rsid w:val="00184388"/>
    <w:rsid w:val="00184392"/>
    <w:rsid w:val="00184490"/>
    <w:rsid w:val="001845B8"/>
    <w:rsid w:val="00184669"/>
    <w:rsid w:val="00184D76"/>
    <w:rsid w:val="00184D9A"/>
    <w:rsid w:val="00184E29"/>
    <w:rsid w:val="00184EA8"/>
    <w:rsid w:val="00184F6E"/>
    <w:rsid w:val="0018502C"/>
    <w:rsid w:val="001850D3"/>
    <w:rsid w:val="00185178"/>
    <w:rsid w:val="001853BA"/>
    <w:rsid w:val="00185456"/>
    <w:rsid w:val="001855A8"/>
    <w:rsid w:val="00185605"/>
    <w:rsid w:val="00185769"/>
    <w:rsid w:val="001859CA"/>
    <w:rsid w:val="00185D80"/>
    <w:rsid w:val="00185DCF"/>
    <w:rsid w:val="00186403"/>
    <w:rsid w:val="0018650D"/>
    <w:rsid w:val="00186583"/>
    <w:rsid w:val="0018666A"/>
    <w:rsid w:val="001866FE"/>
    <w:rsid w:val="001867ED"/>
    <w:rsid w:val="001869E1"/>
    <w:rsid w:val="00186B71"/>
    <w:rsid w:val="00186C04"/>
    <w:rsid w:val="00186C10"/>
    <w:rsid w:val="00186F12"/>
    <w:rsid w:val="00186F48"/>
    <w:rsid w:val="00186F8A"/>
    <w:rsid w:val="00187086"/>
    <w:rsid w:val="001871E5"/>
    <w:rsid w:val="00187282"/>
    <w:rsid w:val="00187579"/>
    <w:rsid w:val="001875AD"/>
    <w:rsid w:val="001875EA"/>
    <w:rsid w:val="00187752"/>
    <w:rsid w:val="001878BA"/>
    <w:rsid w:val="00187C19"/>
    <w:rsid w:val="00187C2A"/>
    <w:rsid w:val="00187CD1"/>
    <w:rsid w:val="00187DAC"/>
    <w:rsid w:val="00187ED4"/>
    <w:rsid w:val="0019016F"/>
    <w:rsid w:val="001904F8"/>
    <w:rsid w:val="00190678"/>
    <w:rsid w:val="001907D9"/>
    <w:rsid w:val="00190931"/>
    <w:rsid w:val="00190AC8"/>
    <w:rsid w:val="00190C8B"/>
    <w:rsid w:val="00190CB0"/>
    <w:rsid w:val="00190D83"/>
    <w:rsid w:val="00190F7C"/>
    <w:rsid w:val="00190F80"/>
    <w:rsid w:val="00191031"/>
    <w:rsid w:val="0019105A"/>
    <w:rsid w:val="0019105F"/>
    <w:rsid w:val="001911CE"/>
    <w:rsid w:val="001911EE"/>
    <w:rsid w:val="0019126C"/>
    <w:rsid w:val="001912A5"/>
    <w:rsid w:val="001912DD"/>
    <w:rsid w:val="001913EE"/>
    <w:rsid w:val="00191438"/>
    <w:rsid w:val="0019144F"/>
    <w:rsid w:val="00191569"/>
    <w:rsid w:val="00191585"/>
    <w:rsid w:val="00191698"/>
    <w:rsid w:val="00191933"/>
    <w:rsid w:val="0019193C"/>
    <w:rsid w:val="00191B34"/>
    <w:rsid w:val="00191D1C"/>
    <w:rsid w:val="00191E78"/>
    <w:rsid w:val="00191EFF"/>
    <w:rsid w:val="00192008"/>
    <w:rsid w:val="0019222C"/>
    <w:rsid w:val="001922D4"/>
    <w:rsid w:val="001923ED"/>
    <w:rsid w:val="001924D0"/>
    <w:rsid w:val="0019253C"/>
    <w:rsid w:val="001925DC"/>
    <w:rsid w:val="001925F1"/>
    <w:rsid w:val="00192675"/>
    <w:rsid w:val="00192681"/>
    <w:rsid w:val="0019276B"/>
    <w:rsid w:val="0019277B"/>
    <w:rsid w:val="00192850"/>
    <w:rsid w:val="00192B6A"/>
    <w:rsid w:val="00192B8E"/>
    <w:rsid w:val="00192CDE"/>
    <w:rsid w:val="00192EE7"/>
    <w:rsid w:val="00193105"/>
    <w:rsid w:val="0019320E"/>
    <w:rsid w:val="00193277"/>
    <w:rsid w:val="00193319"/>
    <w:rsid w:val="00193347"/>
    <w:rsid w:val="00193532"/>
    <w:rsid w:val="001935CB"/>
    <w:rsid w:val="00193690"/>
    <w:rsid w:val="0019393F"/>
    <w:rsid w:val="0019394D"/>
    <w:rsid w:val="00193A2B"/>
    <w:rsid w:val="00193B72"/>
    <w:rsid w:val="00193BEE"/>
    <w:rsid w:val="00193DA9"/>
    <w:rsid w:val="00193DD0"/>
    <w:rsid w:val="00193F6F"/>
    <w:rsid w:val="001944C6"/>
    <w:rsid w:val="0019489E"/>
    <w:rsid w:val="00194A72"/>
    <w:rsid w:val="00194B6F"/>
    <w:rsid w:val="00194C17"/>
    <w:rsid w:val="00194F66"/>
    <w:rsid w:val="00194F6E"/>
    <w:rsid w:val="00194F9B"/>
    <w:rsid w:val="00194FB5"/>
    <w:rsid w:val="00195253"/>
    <w:rsid w:val="0019525F"/>
    <w:rsid w:val="00195311"/>
    <w:rsid w:val="0019533E"/>
    <w:rsid w:val="00195474"/>
    <w:rsid w:val="001958F0"/>
    <w:rsid w:val="00195944"/>
    <w:rsid w:val="00195AB6"/>
    <w:rsid w:val="00195C48"/>
    <w:rsid w:val="0019606F"/>
    <w:rsid w:val="001960B5"/>
    <w:rsid w:val="001962E4"/>
    <w:rsid w:val="001963B6"/>
    <w:rsid w:val="00196482"/>
    <w:rsid w:val="001964B9"/>
    <w:rsid w:val="001965F0"/>
    <w:rsid w:val="00196896"/>
    <w:rsid w:val="00196BC1"/>
    <w:rsid w:val="00196C6B"/>
    <w:rsid w:val="00196C83"/>
    <w:rsid w:val="00196CBA"/>
    <w:rsid w:val="00196E7E"/>
    <w:rsid w:val="00196E80"/>
    <w:rsid w:val="00196F14"/>
    <w:rsid w:val="00196F1E"/>
    <w:rsid w:val="00196FDD"/>
    <w:rsid w:val="0019703A"/>
    <w:rsid w:val="0019709C"/>
    <w:rsid w:val="0019723F"/>
    <w:rsid w:val="00197280"/>
    <w:rsid w:val="0019736B"/>
    <w:rsid w:val="00197467"/>
    <w:rsid w:val="00197472"/>
    <w:rsid w:val="00197552"/>
    <w:rsid w:val="001976AB"/>
    <w:rsid w:val="001976F1"/>
    <w:rsid w:val="0019782D"/>
    <w:rsid w:val="00197923"/>
    <w:rsid w:val="00197B0D"/>
    <w:rsid w:val="00197B7E"/>
    <w:rsid w:val="00197BA5"/>
    <w:rsid w:val="00197DDF"/>
    <w:rsid w:val="00197DF9"/>
    <w:rsid w:val="00197E3A"/>
    <w:rsid w:val="00197E8D"/>
    <w:rsid w:val="00197F32"/>
    <w:rsid w:val="00197F89"/>
    <w:rsid w:val="001A01FA"/>
    <w:rsid w:val="001A0223"/>
    <w:rsid w:val="001A02DA"/>
    <w:rsid w:val="001A0419"/>
    <w:rsid w:val="001A0589"/>
    <w:rsid w:val="001A05FB"/>
    <w:rsid w:val="001A075F"/>
    <w:rsid w:val="001A0815"/>
    <w:rsid w:val="001A0AA2"/>
    <w:rsid w:val="001A0AE7"/>
    <w:rsid w:val="001A0D10"/>
    <w:rsid w:val="001A0DA0"/>
    <w:rsid w:val="001A0F54"/>
    <w:rsid w:val="001A1001"/>
    <w:rsid w:val="001A102D"/>
    <w:rsid w:val="001A1279"/>
    <w:rsid w:val="001A130B"/>
    <w:rsid w:val="001A148B"/>
    <w:rsid w:val="001A19DB"/>
    <w:rsid w:val="001A1A1F"/>
    <w:rsid w:val="001A1CE5"/>
    <w:rsid w:val="001A1D43"/>
    <w:rsid w:val="001A1EC5"/>
    <w:rsid w:val="001A1F3A"/>
    <w:rsid w:val="001A204D"/>
    <w:rsid w:val="001A204F"/>
    <w:rsid w:val="001A2228"/>
    <w:rsid w:val="001A2480"/>
    <w:rsid w:val="001A2590"/>
    <w:rsid w:val="001A25DE"/>
    <w:rsid w:val="001A26F7"/>
    <w:rsid w:val="001A2879"/>
    <w:rsid w:val="001A28C0"/>
    <w:rsid w:val="001A2B43"/>
    <w:rsid w:val="001A2C68"/>
    <w:rsid w:val="001A2D6A"/>
    <w:rsid w:val="001A2DE5"/>
    <w:rsid w:val="001A2EE5"/>
    <w:rsid w:val="001A2F38"/>
    <w:rsid w:val="001A3068"/>
    <w:rsid w:val="001A311E"/>
    <w:rsid w:val="001A3647"/>
    <w:rsid w:val="001A36E3"/>
    <w:rsid w:val="001A378C"/>
    <w:rsid w:val="001A38BD"/>
    <w:rsid w:val="001A3AC1"/>
    <w:rsid w:val="001A3B61"/>
    <w:rsid w:val="001A3C40"/>
    <w:rsid w:val="001A3D54"/>
    <w:rsid w:val="001A3E2A"/>
    <w:rsid w:val="001A3ED6"/>
    <w:rsid w:val="001A3F7D"/>
    <w:rsid w:val="001A4018"/>
    <w:rsid w:val="001A40D9"/>
    <w:rsid w:val="001A413D"/>
    <w:rsid w:val="001A41CB"/>
    <w:rsid w:val="001A4230"/>
    <w:rsid w:val="001A4685"/>
    <w:rsid w:val="001A497E"/>
    <w:rsid w:val="001A4980"/>
    <w:rsid w:val="001A4A0B"/>
    <w:rsid w:val="001A4B90"/>
    <w:rsid w:val="001A4B99"/>
    <w:rsid w:val="001A4C6A"/>
    <w:rsid w:val="001A5065"/>
    <w:rsid w:val="001A50A5"/>
    <w:rsid w:val="001A50B3"/>
    <w:rsid w:val="001A50E5"/>
    <w:rsid w:val="001A534B"/>
    <w:rsid w:val="001A546D"/>
    <w:rsid w:val="001A55DE"/>
    <w:rsid w:val="001A55EF"/>
    <w:rsid w:val="001A564C"/>
    <w:rsid w:val="001A5D4A"/>
    <w:rsid w:val="001A5D69"/>
    <w:rsid w:val="001A5E0B"/>
    <w:rsid w:val="001A5E21"/>
    <w:rsid w:val="001A5E44"/>
    <w:rsid w:val="001A5F98"/>
    <w:rsid w:val="001A606C"/>
    <w:rsid w:val="001A622A"/>
    <w:rsid w:val="001A62CC"/>
    <w:rsid w:val="001A6353"/>
    <w:rsid w:val="001A63D9"/>
    <w:rsid w:val="001A6424"/>
    <w:rsid w:val="001A6469"/>
    <w:rsid w:val="001A65A8"/>
    <w:rsid w:val="001A6990"/>
    <w:rsid w:val="001A6D27"/>
    <w:rsid w:val="001A6D5D"/>
    <w:rsid w:val="001A6FFF"/>
    <w:rsid w:val="001A70E3"/>
    <w:rsid w:val="001A72C0"/>
    <w:rsid w:val="001A73F6"/>
    <w:rsid w:val="001A7414"/>
    <w:rsid w:val="001A7442"/>
    <w:rsid w:val="001A77B5"/>
    <w:rsid w:val="001A7850"/>
    <w:rsid w:val="001A78EF"/>
    <w:rsid w:val="001A7A37"/>
    <w:rsid w:val="001A7C16"/>
    <w:rsid w:val="001A7C5B"/>
    <w:rsid w:val="001A7D89"/>
    <w:rsid w:val="001A7E46"/>
    <w:rsid w:val="001A7E88"/>
    <w:rsid w:val="001A7F7A"/>
    <w:rsid w:val="001B0196"/>
    <w:rsid w:val="001B02AB"/>
    <w:rsid w:val="001B03DD"/>
    <w:rsid w:val="001B04AC"/>
    <w:rsid w:val="001B0525"/>
    <w:rsid w:val="001B06C8"/>
    <w:rsid w:val="001B0CDC"/>
    <w:rsid w:val="001B0DBB"/>
    <w:rsid w:val="001B0E02"/>
    <w:rsid w:val="001B0E34"/>
    <w:rsid w:val="001B0E78"/>
    <w:rsid w:val="001B0EC6"/>
    <w:rsid w:val="001B0EDB"/>
    <w:rsid w:val="001B10B3"/>
    <w:rsid w:val="001B10FB"/>
    <w:rsid w:val="001B1151"/>
    <w:rsid w:val="001B123E"/>
    <w:rsid w:val="001B13FB"/>
    <w:rsid w:val="001B151A"/>
    <w:rsid w:val="001B161A"/>
    <w:rsid w:val="001B1B39"/>
    <w:rsid w:val="001B1D20"/>
    <w:rsid w:val="001B1FDC"/>
    <w:rsid w:val="001B1FFD"/>
    <w:rsid w:val="001B20F1"/>
    <w:rsid w:val="001B2572"/>
    <w:rsid w:val="001B257A"/>
    <w:rsid w:val="001B25FD"/>
    <w:rsid w:val="001B268C"/>
    <w:rsid w:val="001B26CF"/>
    <w:rsid w:val="001B292A"/>
    <w:rsid w:val="001B2992"/>
    <w:rsid w:val="001B2C3D"/>
    <w:rsid w:val="001B2C6E"/>
    <w:rsid w:val="001B2D36"/>
    <w:rsid w:val="001B2F96"/>
    <w:rsid w:val="001B3055"/>
    <w:rsid w:val="001B3096"/>
    <w:rsid w:val="001B30CC"/>
    <w:rsid w:val="001B3262"/>
    <w:rsid w:val="001B3859"/>
    <w:rsid w:val="001B38B3"/>
    <w:rsid w:val="001B3B76"/>
    <w:rsid w:val="001B3B9A"/>
    <w:rsid w:val="001B3BD7"/>
    <w:rsid w:val="001B3C04"/>
    <w:rsid w:val="001B3E1F"/>
    <w:rsid w:val="001B3F34"/>
    <w:rsid w:val="001B4030"/>
    <w:rsid w:val="001B4373"/>
    <w:rsid w:val="001B43D1"/>
    <w:rsid w:val="001B446A"/>
    <w:rsid w:val="001B47DE"/>
    <w:rsid w:val="001B481A"/>
    <w:rsid w:val="001B4847"/>
    <w:rsid w:val="001B490B"/>
    <w:rsid w:val="001B4B43"/>
    <w:rsid w:val="001B4B95"/>
    <w:rsid w:val="001B4C88"/>
    <w:rsid w:val="001B4D12"/>
    <w:rsid w:val="001B4DAE"/>
    <w:rsid w:val="001B4E27"/>
    <w:rsid w:val="001B5059"/>
    <w:rsid w:val="001B51BF"/>
    <w:rsid w:val="001B5245"/>
    <w:rsid w:val="001B53EB"/>
    <w:rsid w:val="001B554D"/>
    <w:rsid w:val="001B55BA"/>
    <w:rsid w:val="001B5669"/>
    <w:rsid w:val="001B5974"/>
    <w:rsid w:val="001B5A8F"/>
    <w:rsid w:val="001B5C66"/>
    <w:rsid w:val="001B5E75"/>
    <w:rsid w:val="001B602E"/>
    <w:rsid w:val="001B622E"/>
    <w:rsid w:val="001B62AF"/>
    <w:rsid w:val="001B63C1"/>
    <w:rsid w:val="001B65E6"/>
    <w:rsid w:val="001B6625"/>
    <w:rsid w:val="001B662A"/>
    <w:rsid w:val="001B6AB1"/>
    <w:rsid w:val="001B6F97"/>
    <w:rsid w:val="001B6FAA"/>
    <w:rsid w:val="001B703A"/>
    <w:rsid w:val="001B7045"/>
    <w:rsid w:val="001B70B0"/>
    <w:rsid w:val="001B7187"/>
    <w:rsid w:val="001B71B9"/>
    <w:rsid w:val="001B71D3"/>
    <w:rsid w:val="001B75B1"/>
    <w:rsid w:val="001B7654"/>
    <w:rsid w:val="001B771F"/>
    <w:rsid w:val="001B775C"/>
    <w:rsid w:val="001B7911"/>
    <w:rsid w:val="001B7A50"/>
    <w:rsid w:val="001B7CCC"/>
    <w:rsid w:val="001B7D60"/>
    <w:rsid w:val="001B7DC9"/>
    <w:rsid w:val="001B7F81"/>
    <w:rsid w:val="001C06AE"/>
    <w:rsid w:val="001C09DE"/>
    <w:rsid w:val="001C0A02"/>
    <w:rsid w:val="001C0B05"/>
    <w:rsid w:val="001C0B65"/>
    <w:rsid w:val="001C0BA7"/>
    <w:rsid w:val="001C0BB0"/>
    <w:rsid w:val="001C0CF0"/>
    <w:rsid w:val="001C0EDC"/>
    <w:rsid w:val="001C13DD"/>
    <w:rsid w:val="001C13E7"/>
    <w:rsid w:val="001C1607"/>
    <w:rsid w:val="001C16FC"/>
    <w:rsid w:val="001C16FD"/>
    <w:rsid w:val="001C1A08"/>
    <w:rsid w:val="001C1AED"/>
    <w:rsid w:val="001C1BC1"/>
    <w:rsid w:val="001C1C68"/>
    <w:rsid w:val="001C1D27"/>
    <w:rsid w:val="001C1E35"/>
    <w:rsid w:val="001C1FE0"/>
    <w:rsid w:val="001C221E"/>
    <w:rsid w:val="001C2682"/>
    <w:rsid w:val="001C26F6"/>
    <w:rsid w:val="001C27EF"/>
    <w:rsid w:val="001C2ADC"/>
    <w:rsid w:val="001C2BEB"/>
    <w:rsid w:val="001C2D37"/>
    <w:rsid w:val="001C2D86"/>
    <w:rsid w:val="001C2EA8"/>
    <w:rsid w:val="001C3039"/>
    <w:rsid w:val="001C30BE"/>
    <w:rsid w:val="001C33C5"/>
    <w:rsid w:val="001C3489"/>
    <w:rsid w:val="001C363A"/>
    <w:rsid w:val="001C3870"/>
    <w:rsid w:val="001C3AAE"/>
    <w:rsid w:val="001C3CFB"/>
    <w:rsid w:val="001C3EFE"/>
    <w:rsid w:val="001C4195"/>
    <w:rsid w:val="001C482C"/>
    <w:rsid w:val="001C4835"/>
    <w:rsid w:val="001C48FB"/>
    <w:rsid w:val="001C49E4"/>
    <w:rsid w:val="001C4A7C"/>
    <w:rsid w:val="001C4C52"/>
    <w:rsid w:val="001C4CDE"/>
    <w:rsid w:val="001C4E12"/>
    <w:rsid w:val="001C5046"/>
    <w:rsid w:val="001C5127"/>
    <w:rsid w:val="001C524F"/>
    <w:rsid w:val="001C54A8"/>
    <w:rsid w:val="001C5504"/>
    <w:rsid w:val="001C558B"/>
    <w:rsid w:val="001C55BC"/>
    <w:rsid w:val="001C5646"/>
    <w:rsid w:val="001C57A6"/>
    <w:rsid w:val="001C5930"/>
    <w:rsid w:val="001C5A2A"/>
    <w:rsid w:val="001C5AAF"/>
    <w:rsid w:val="001C5CB6"/>
    <w:rsid w:val="001C5CC8"/>
    <w:rsid w:val="001C5DD2"/>
    <w:rsid w:val="001C5E93"/>
    <w:rsid w:val="001C5F7B"/>
    <w:rsid w:val="001C5F83"/>
    <w:rsid w:val="001C5FAF"/>
    <w:rsid w:val="001C6139"/>
    <w:rsid w:val="001C632B"/>
    <w:rsid w:val="001C634A"/>
    <w:rsid w:val="001C63C7"/>
    <w:rsid w:val="001C645C"/>
    <w:rsid w:val="001C654B"/>
    <w:rsid w:val="001C679F"/>
    <w:rsid w:val="001C68C7"/>
    <w:rsid w:val="001C6B21"/>
    <w:rsid w:val="001C6F4B"/>
    <w:rsid w:val="001C6F5A"/>
    <w:rsid w:val="001C708A"/>
    <w:rsid w:val="001C7588"/>
    <w:rsid w:val="001C7795"/>
    <w:rsid w:val="001C79F0"/>
    <w:rsid w:val="001C7BA0"/>
    <w:rsid w:val="001C7E24"/>
    <w:rsid w:val="001D02E1"/>
    <w:rsid w:val="001D04F4"/>
    <w:rsid w:val="001D056A"/>
    <w:rsid w:val="001D05C5"/>
    <w:rsid w:val="001D0734"/>
    <w:rsid w:val="001D0776"/>
    <w:rsid w:val="001D088A"/>
    <w:rsid w:val="001D0CF7"/>
    <w:rsid w:val="001D0EDF"/>
    <w:rsid w:val="001D135C"/>
    <w:rsid w:val="001D1364"/>
    <w:rsid w:val="001D15F2"/>
    <w:rsid w:val="001D1686"/>
    <w:rsid w:val="001D1A10"/>
    <w:rsid w:val="001D1B2D"/>
    <w:rsid w:val="001D1B4D"/>
    <w:rsid w:val="001D1B91"/>
    <w:rsid w:val="001D1D55"/>
    <w:rsid w:val="001D1F26"/>
    <w:rsid w:val="001D2194"/>
    <w:rsid w:val="001D22CA"/>
    <w:rsid w:val="001D22DD"/>
    <w:rsid w:val="001D23FF"/>
    <w:rsid w:val="001D2474"/>
    <w:rsid w:val="001D25A7"/>
    <w:rsid w:val="001D260E"/>
    <w:rsid w:val="001D26C4"/>
    <w:rsid w:val="001D27C2"/>
    <w:rsid w:val="001D28C6"/>
    <w:rsid w:val="001D2A28"/>
    <w:rsid w:val="001D2A61"/>
    <w:rsid w:val="001D2B86"/>
    <w:rsid w:val="001D3327"/>
    <w:rsid w:val="001D33E2"/>
    <w:rsid w:val="001D33EB"/>
    <w:rsid w:val="001D360B"/>
    <w:rsid w:val="001D36BD"/>
    <w:rsid w:val="001D3A52"/>
    <w:rsid w:val="001D3B1F"/>
    <w:rsid w:val="001D3BF7"/>
    <w:rsid w:val="001D3BFB"/>
    <w:rsid w:val="001D3C7D"/>
    <w:rsid w:val="001D3E63"/>
    <w:rsid w:val="001D4097"/>
    <w:rsid w:val="001D465A"/>
    <w:rsid w:val="001D4728"/>
    <w:rsid w:val="001D4908"/>
    <w:rsid w:val="001D491E"/>
    <w:rsid w:val="001D4921"/>
    <w:rsid w:val="001D497A"/>
    <w:rsid w:val="001D4A8E"/>
    <w:rsid w:val="001D4B1F"/>
    <w:rsid w:val="001D4B54"/>
    <w:rsid w:val="001D4C49"/>
    <w:rsid w:val="001D509C"/>
    <w:rsid w:val="001D5150"/>
    <w:rsid w:val="001D5267"/>
    <w:rsid w:val="001D55DC"/>
    <w:rsid w:val="001D57B0"/>
    <w:rsid w:val="001D5950"/>
    <w:rsid w:val="001D5981"/>
    <w:rsid w:val="001D5985"/>
    <w:rsid w:val="001D59AA"/>
    <w:rsid w:val="001D59E5"/>
    <w:rsid w:val="001D5A05"/>
    <w:rsid w:val="001D5A30"/>
    <w:rsid w:val="001D5C74"/>
    <w:rsid w:val="001D5EB7"/>
    <w:rsid w:val="001D5EFB"/>
    <w:rsid w:val="001D61D3"/>
    <w:rsid w:val="001D629A"/>
    <w:rsid w:val="001D62CE"/>
    <w:rsid w:val="001D657B"/>
    <w:rsid w:val="001D661F"/>
    <w:rsid w:val="001D6679"/>
    <w:rsid w:val="001D6746"/>
    <w:rsid w:val="001D68B0"/>
    <w:rsid w:val="001D699F"/>
    <w:rsid w:val="001D6B05"/>
    <w:rsid w:val="001D6C5A"/>
    <w:rsid w:val="001D6DFD"/>
    <w:rsid w:val="001D6E91"/>
    <w:rsid w:val="001D6FCC"/>
    <w:rsid w:val="001D6FD0"/>
    <w:rsid w:val="001D736D"/>
    <w:rsid w:val="001D77BC"/>
    <w:rsid w:val="001D7951"/>
    <w:rsid w:val="001D79AA"/>
    <w:rsid w:val="001E0096"/>
    <w:rsid w:val="001E04F2"/>
    <w:rsid w:val="001E07DC"/>
    <w:rsid w:val="001E0B71"/>
    <w:rsid w:val="001E0C8F"/>
    <w:rsid w:val="001E0E1E"/>
    <w:rsid w:val="001E1393"/>
    <w:rsid w:val="001E16A1"/>
    <w:rsid w:val="001E18A5"/>
    <w:rsid w:val="001E1A59"/>
    <w:rsid w:val="001E1ACD"/>
    <w:rsid w:val="001E1B66"/>
    <w:rsid w:val="001E1F35"/>
    <w:rsid w:val="001E1F8C"/>
    <w:rsid w:val="001E2181"/>
    <w:rsid w:val="001E23F1"/>
    <w:rsid w:val="001E2492"/>
    <w:rsid w:val="001E2618"/>
    <w:rsid w:val="001E262A"/>
    <w:rsid w:val="001E267F"/>
    <w:rsid w:val="001E28BC"/>
    <w:rsid w:val="001E2AD4"/>
    <w:rsid w:val="001E2C32"/>
    <w:rsid w:val="001E2C62"/>
    <w:rsid w:val="001E2CF5"/>
    <w:rsid w:val="001E2F0D"/>
    <w:rsid w:val="001E3869"/>
    <w:rsid w:val="001E387C"/>
    <w:rsid w:val="001E3ADB"/>
    <w:rsid w:val="001E3C1D"/>
    <w:rsid w:val="001E40F0"/>
    <w:rsid w:val="001E421A"/>
    <w:rsid w:val="001E4282"/>
    <w:rsid w:val="001E42AC"/>
    <w:rsid w:val="001E42B3"/>
    <w:rsid w:val="001E42D7"/>
    <w:rsid w:val="001E4340"/>
    <w:rsid w:val="001E4429"/>
    <w:rsid w:val="001E4481"/>
    <w:rsid w:val="001E4705"/>
    <w:rsid w:val="001E4B78"/>
    <w:rsid w:val="001E4F1B"/>
    <w:rsid w:val="001E4F6D"/>
    <w:rsid w:val="001E505D"/>
    <w:rsid w:val="001E558D"/>
    <w:rsid w:val="001E56D1"/>
    <w:rsid w:val="001E57EA"/>
    <w:rsid w:val="001E590C"/>
    <w:rsid w:val="001E5912"/>
    <w:rsid w:val="001E61D8"/>
    <w:rsid w:val="001E61E1"/>
    <w:rsid w:val="001E628A"/>
    <w:rsid w:val="001E6392"/>
    <w:rsid w:val="001E64EA"/>
    <w:rsid w:val="001E654D"/>
    <w:rsid w:val="001E6726"/>
    <w:rsid w:val="001E67FB"/>
    <w:rsid w:val="001E6901"/>
    <w:rsid w:val="001E69AA"/>
    <w:rsid w:val="001E6BB3"/>
    <w:rsid w:val="001E6E8E"/>
    <w:rsid w:val="001E6FC3"/>
    <w:rsid w:val="001E7000"/>
    <w:rsid w:val="001E71B9"/>
    <w:rsid w:val="001E763D"/>
    <w:rsid w:val="001E778E"/>
    <w:rsid w:val="001E77FE"/>
    <w:rsid w:val="001E7814"/>
    <w:rsid w:val="001E78AD"/>
    <w:rsid w:val="001E79F0"/>
    <w:rsid w:val="001E7A22"/>
    <w:rsid w:val="001E7B9C"/>
    <w:rsid w:val="001E7BA4"/>
    <w:rsid w:val="001E7C87"/>
    <w:rsid w:val="001E7D41"/>
    <w:rsid w:val="001E7E85"/>
    <w:rsid w:val="001E7EAF"/>
    <w:rsid w:val="001E7F81"/>
    <w:rsid w:val="001E7F94"/>
    <w:rsid w:val="001F0220"/>
    <w:rsid w:val="001F02D2"/>
    <w:rsid w:val="001F030E"/>
    <w:rsid w:val="001F0411"/>
    <w:rsid w:val="001F047C"/>
    <w:rsid w:val="001F0515"/>
    <w:rsid w:val="001F0553"/>
    <w:rsid w:val="001F0980"/>
    <w:rsid w:val="001F0ADE"/>
    <w:rsid w:val="001F0B5E"/>
    <w:rsid w:val="001F100A"/>
    <w:rsid w:val="001F104F"/>
    <w:rsid w:val="001F1154"/>
    <w:rsid w:val="001F12E6"/>
    <w:rsid w:val="001F147F"/>
    <w:rsid w:val="001F14BB"/>
    <w:rsid w:val="001F14FC"/>
    <w:rsid w:val="001F15CA"/>
    <w:rsid w:val="001F1610"/>
    <w:rsid w:val="001F163E"/>
    <w:rsid w:val="001F18C6"/>
    <w:rsid w:val="001F18F6"/>
    <w:rsid w:val="001F1980"/>
    <w:rsid w:val="001F1A26"/>
    <w:rsid w:val="001F1D3C"/>
    <w:rsid w:val="001F1E46"/>
    <w:rsid w:val="001F213D"/>
    <w:rsid w:val="001F22D5"/>
    <w:rsid w:val="001F23E9"/>
    <w:rsid w:val="001F2541"/>
    <w:rsid w:val="001F268D"/>
    <w:rsid w:val="001F29D1"/>
    <w:rsid w:val="001F2A43"/>
    <w:rsid w:val="001F2D7A"/>
    <w:rsid w:val="001F2F17"/>
    <w:rsid w:val="001F316B"/>
    <w:rsid w:val="001F330C"/>
    <w:rsid w:val="001F389E"/>
    <w:rsid w:val="001F3B14"/>
    <w:rsid w:val="001F3C1C"/>
    <w:rsid w:val="001F3CC9"/>
    <w:rsid w:val="001F41B8"/>
    <w:rsid w:val="001F42EE"/>
    <w:rsid w:val="001F442F"/>
    <w:rsid w:val="001F45EF"/>
    <w:rsid w:val="001F46E6"/>
    <w:rsid w:val="001F46F1"/>
    <w:rsid w:val="001F4856"/>
    <w:rsid w:val="001F490C"/>
    <w:rsid w:val="001F49EB"/>
    <w:rsid w:val="001F49F4"/>
    <w:rsid w:val="001F4AC8"/>
    <w:rsid w:val="001F4D32"/>
    <w:rsid w:val="001F4DD8"/>
    <w:rsid w:val="001F4E7D"/>
    <w:rsid w:val="001F4FF5"/>
    <w:rsid w:val="001F5114"/>
    <w:rsid w:val="001F5115"/>
    <w:rsid w:val="001F51FB"/>
    <w:rsid w:val="001F531B"/>
    <w:rsid w:val="001F5374"/>
    <w:rsid w:val="001F55BE"/>
    <w:rsid w:val="001F56DC"/>
    <w:rsid w:val="001F5749"/>
    <w:rsid w:val="001F576D"/>
    <w:rsid w:val="001F5845"/>
    <w:rsid w:val="001F59AC"/>
    <w:rsid w:val="001F5DC8"/>
    <w:rsid w:val="001F5EF4"/>
    <w:rsid w:val="001F5EF6"/>
    <w:rsid w:val="001F5FEA"/>
    <w:rsid w:val="001F605E"/>
    <w:rsid w:val="001F62E1"/>
    <w:rsid w:val="001F64A5"/>
    <w:rsid w:val="001F655A"/>
    <w:rsid w:val="001F6632"/>
    <w:rsid w:val="001F6684"/>
    <w:rsid w:val="001F66B9"/>
    <w:rsid w:val="001F67E2"/>
    <w:rsid w:val="001F6875"/>
    <w:rsid w:val="001F687E"/>
    <w:rsid w:val="001F694E"/>
    <w:rsid w:val="001F6A3C"/>
    <w:rsid w:val="001F6D5C"/>
    <w:rsid w:val="001F6F7B"/>
    <w:rsid w:val="001F702A"/>
    <w:rsid w:val="001F7235"/>
    <w:rsid w:val="001F7468"/>
    <w:rsid w:val="001F75A4"/>
    <w:rsid w:val="001F75B2"/>
    <w:rsid w:val="001F762E"/>
    <w:rsid w:val="001F788C"/>
    <w:rsid w:val="001F799F"/>
    <w:rsid w:val="001F7B0F"/>
    <w:rsid w:val="001F7C1E"/>
    <w:rsid w:val="001F7C39"/>
    <w:rsid w:val="001F7D98"/>
    <w:rsid w:val="001F7E90"/>
    <w:rsid w:val="001F7F65"/>
    <w:rsid w:val="00200263"/>
    <w:rsid w:val="002005B8"/>
    <w:rsid w:val="00200717"/>
    <w:rsid w:val="00200887"/>
    <w:rsid w:val="00200944"/>
    <w:rsid w:val="00200AFA"/>
    <w:rsid w:val="00200B05"/>
    <w:rsid w:val="00200BCA"/>
    <w:rsid w:val="00200C53"/>
    <w:rsid w:val="00200C81"/>
    <w:rsid w:val="00200E54"/>
    <w:rsid w:val="00200E75"/>
    <w:rsid w:val="00200E93"/>
    <w:rsid w:val="00200EA2"/>
    <w:rsid w:val="002010B6"/>
    <w:rsid w:val="002010FA"/>
    <w:rsid w:val="00201107"/>
    <w:rsid w:val="0020144E"/>
    <w:rsid w:val="0020165E"/>
    <w:rsid w:val="00201763"/>
    <w:rsid w:val="002018A6"/>
    <w:rsid w:val="002018DD"/>
    <w:rsid w:val="00201B1D"/>
    <w:rsid w:val="00201FB6"/>
    <w:rsid w:val="00202090"/>
    <w:rsid w:val="00202249"/>
    <w:rsid w:val="00202283"/>
    <w:rsid w:val="002024D1"/>
    <w:rsid w:val="002026AF"/>
    <w:rsid w:val="002027FC"/>
    <w:rsid w:val="002028A3"/>
    <w:rsid w:val="00202BAD"/>
    <w:rsid w:val="00202BCF"/>
    <w:rsid w:val="00202CF2"/>
    <w:rsid w:val="002032D1"/>
    <w:rsid w:val="002033D8"/>
    <w:rsid w:val="0020348B"/>
    <w:rsid w:val="00203599"/>
    <w:rsid w:val="002035E2"/>
    <w:rsid w:val="0020366A"/>
    <w:rsid w:val="0020377B"/>
    <w:rsid w:val="00203810"/>
    <w:rsid w:val="002038AA"/>
    <w:rsid w:val="002038B8"/>
    <w:rsid w:val="002039E5"/>
    <w:rsid w:val="00203AFB"/>
    <w:rsid w:val="00203B04"/>
    <w:rsid w:val="00203C2A"/>
    <w:rsid w:val="00203DD7"/>
    <w:rsid w:val="00203E4C"/>
    <w:rsid w:val="00203F13"/>
    <w:rsid w:val="00203F2C"/>
    <w:rsid w:val="00203F84"/>
    <w:rsid w:val="002041ED"/>
    <w:rsid w:val="002042EE"/>
    <w:rsid w:val="002043A5"/>
    <w:rsid w:val="002049D5"/>
    <w:rsid w:val="00204B06"/>
    <w:rsid w:val="00204BAA"/>
    <w:rsid w:val="00204CB2"/>
    <w:rsid w:val="00204CEA"/>
    <w:rsid w:val="00204D02"/>
    <w:rsid w:val="00204DB2"/>
    <w:rsid w:val="00204E99"/>
    <w:rsid w:val="0020516F"/>
    <w:rsid w:val="002051D1"/>
    <w:rsid w:val="002052EF"/>
    <w:rsid w:val="00205511"/>
    <w:rsid w:val="00205632"/>
    <w:rsid w:val="002056FF"/>
    <w:rsid w:val="002058F9"/>
    <w:rsid w:val="002058FF"/>
    <w:rsid w:val="0020597A"/>
    <w:rsid w:val="00205C3E"/>
    <w:rsid w:val="00205C47"/>
    <w:rsid w:val="00206180"/>
    <w:rsid w:val="00206217"/>
    <w:rsid w:val="0020637C"/>
    <w:rsid w:val="00206782"/>
    <w:rsid w:val="00206822"/>
    <w:rsid w:val="002068EA"/>
    <w:rsid w:val="00206EA8"/>
    <w:rsid w:val="00206EF8"/>
    <w:rsid w:val="00207032"/>
    <w:rsid w:val="0020711A"/>
    <w:rsid w:val="002071B7"/>
    <w:rsid w:val="002072DA"/>
    <w:rsid w:val="0020744F"/>
    <w:rsid w:val="0020746F"/>
    <w:rsid w:val="00207552"/>
    <w:rsid w:val="00207580"/>
    <w:rsid w:val="00207591"/>
    <w:rsid w:val="002076A6"/>
    <w:rsid w:val="0020771A"/>
    <w:rsid w:val="00207984"/>
    <w:rsid w:val="00207B54"/>
    <w:rsid w:val="00207BAD"/>
    <w:rsid w:val="00207C49"/>
    <w:rsid w:val="00207D1D"/>
    <w:rsid w:val="00210246"/>
    <w:rsid w:val="002103D5"/>
    <w:rsid w:val="0021080C"/>
    <w:rsid w:val="00210859"/>
    <w:rsid w:val="0021093D"/>
    <w:rsid w:val="00210B34"/>
    <w:rsid w:val="00210B76"/>
    <w:rsid w:val="00210D66"/>
    <w:rsid w:val="002110D8"/>
    <w:rsid w:val="00211417"/>
    <w:rsid w:val="00211582"/>
    <w:rsid w:val="00211834"/>
    <w:rsid w:val="0021186F"/>
    <w:rsid w:val="002118A2"/>
    <w:rsid w:val="00211918"/>
    <w:rsid w:val="00211B61"/>
    <w:rsid w:val="00211E51"/>
    <w:rsid w:val="002120D9"/>
    <w:rsid w:val="00212221"/>
    <w:rsid w:val="002122BB"/>
    <w:rsid w:val="0021242D"/>
    <w:rsid w:val="00212447"/>
    <w:rsid w:val="00212557"/>
    <w:rsid w:val="0021258E"/>
    <w:rsid w:val="00212805"/>
    <w:rsid w:val="0021287F"/>
    <w:rsid w:val="00212A2E"/>
    <w:rsid w:val="00212AB1"/>
    <w:rsid w:val="00212C24"/>
    <w:rsid w:val="00212F69"/>
    <w:rsid w:val="002135CE"/>
    <w:rsid w:val="00213777"/>
    <w:rsid w:val="0021390D"/>
    <w:rsid w:val="00213C03"/>
    <w:rsid w:val="00213F64"/>
    <w:rsid w:val="00213FDA"/>
    <w:rsid w:val="00214338"/>
    <w:rsid w:val="00214359"/>
    <w:rsid w:val="0021449A"/>
    <w:rsid w:val="0021460B"/>
    <w:rsid w:val="00214C26"/>
    <w:rsid w:val="00214C8A"/>
    <w:rsid w:val="00214CB7"/>
    <w:rsid w:val="00214F2E"/>
    <w:rsid w:val="00214F52"/>
    <w:rsid w:val="00215106"/>
    <w:rsid w:val="002154CD"/>
    <w:rsid w:val="00215586"/>
    <w:rsid w:val="002155A7"/>
    <w:rsid w:val="002155C0"/>
    <w:rsid w:val="00215626"/>
    <w:rsid w:val="00215643"/>
    <w:rsid w:val="0021564B"/>
    <w:rsid w:val="00215719"/>
    <w:rsid w:val="00215945"/>
    <w:rsid w:val="00215A03"/>
    <w:rsid w:val="00215CAA"/>
    <w:rsid w:val="00215E36"/>
    <w:rsid w:val="0021601F"/>
    <w:rsid w:val="002160BC"/>
    <w:rsid w:val="002161AF"/>
    <w:rsid w:val="0021624E"/>
    <w:rsid w:val="002162AF"/>
    <w:rsid w:val="00216424"/>
    <w:rsid w:val="0021680A"/>
    <w:rsid w:val="0021681A"/>
    <w:rsid w:val="00216A57"/>
    <w:rsid w:val="0021700D"/>
    <w:rsid w:val="00217035"/>
    <w:rsid w:val="002170E2"/>
    <w:rsid w:val="00217324"/>
    <w:rsid w:val="0021743F"/>
    <w:rsid w:val="002175FE"/>
    <w:rsid w:val="002178E1"/>
    <w:rsid w:val="00217913"/>
    <w:rsid w:val="00217AAF"/>
    <w:rsid w:val="00217AED"/>
    <w:rsid w:val="00217B9A"/>
    <w:rsid w:val="00217D09"/>
    <w:rsid w:val="00217D28"/>
    <w:rsid w:val="00217E0D"/>
    <w:rsid w:val="00217FC2"/>
    <w:rsid w:val="0022015C"/>
    <w:rsid w:val="002205AD"/>
    <w:rsid w:val="00220672"/>
    <w:rsid w:val="0022068A"/>
    <w:rsid w:val="00220894"/>
    <w:rsid w:val="00220FF0"/>
    <w:rsid w:val="0022108C"/>
    <w:rsid w:val="00221135"/>
    <w:rsid w:val="0022129C"/>
    <w:rsid w:val="00221394"/>
    <w:rsid w:val="002215F6"/>
    <w:rsid w:val="00221802"/>
    <w:rsid w:val="00221881"/>
    <w:rsid w:val="00221CE6"/>
    <w:rsid w:val="00221F7D"/>
    <w:rsid w:val="0022204D"/>
    <w:rsid w:val="0022207C"/>
    <w:rsid w:val="00222085"/>
    <w:rsid w:val="002222E2"/>
    <w:rsid w:val="0022235A"/>
    <w:rsid w:val="002224C7"/>
    <w:rsid w:val="00222A2D"/>
    <w:rsid w:val="00222D5A"/>
    <w:rsid w:val="00222FD1"/>
    <w:rsid w:val="002233A5"/>
    <w:rsid w:val="002235E8"/>
    <w:rsid w:val="0022369A"/>
    <w:rsid w:val="00223AB1"/>
    <w:rsid w:val="00223E86"/>
    <w:rsid w:val="002241FE"/>
    <w:rsid w:val="00224402"/>
    <w:rsid w:val="002247B1"/>
    <w:rsid w:val="00224868"/>
    <w:rsid w:val="00224907"/>
    <w:rsid w:val="00224E9E"/>
    <w:rsid w:val="00224EF0"/>
    <w:rsid w:val="00224F0D"/>
    <w:rsid w:val="00224F5E"/>
    <w:rsid w:val="00225092"/>
    <w:rsid w:val="002251EB"/>
    <w:rsid w:val="00225209"/>
    <w:rsid w:val="00225393"/>
    <w:rsid w:val="002254A4"/>
    <w:rsid w:val="0022559B"/>
    <w:rsid w:val="002255D5"/>
    <w:rsid w:val="002256B6"/>
    <w:rsid w:val="0022579B"/>
    <w:rsid w:val="00225862"/>
    <w:rsid w:val="002259C8"/>
    <w:rsid w:val="00225DF9"/>
    <w:rsid w:val="00225E20"/>
    <w:rsid w:val="00225ED4"/>
    <w:rsid w:val="0022616A"/>
    <w:rsid w:val="002261D9"/>
    <w:rsid w:val="002262E7"/>
    <w:rsid w:val="00226549"/>
    <w:rsid w:val="00226654"/>
    <w:rsid w:val="002266E7"/>
    <w:rsid w:val="0022678C"/>
    <w:rsid w:val="002268FD"/>
    <w:rsid w:val="00226B0D"/>
    <w:rsid w:val="00226BB1"/>
    <w:rsid w:val="00226BF4"/>
    <w:rsid w:val="00226C98"/>
    <w:rsid w:val="00226F3F"/>
    <w:rsid w:val="002270D4"/>
    <w:rsid w:val="00227175"/>
    <w:rsid w:val="002273D4"/>
    <w:rsid w:val="00227736"/>
    <w:rsid w:val="002279F2"/>
    <w:rsid w:val="00227BB3"/>
    <w:rsid w:val="00227C51"/>
    <w:rsid w:val="00227E55"/>
    <w:rsid w:val="00227FDC"/>
    <w:rsid w:val="00227FDD"/>
    <w:rsid w:val="00227FE0"/>
    <w:rsid w:val="0023003F"/>
    <w:rsid w:val="002301A8"/>
    <w:rsid w:val="002304B7"/>
    <w:rsid w:val="002308CF"/>
    <w:rsid w:val="002308D3"/>
    <w:rsid w:val="00230B2F"/>
    <w:rsid w:val="00230C9E"/>
    <w:rsid w:val="00230D24"/>
    <w:rsid w:val="00230D7A"/>
    <w:rsid w:val="00231497"/>
    <w:rsid w:val="002318EF"/>
    <w:rsid w:val="0023198E"/>
    <w:rsid w:val="00231A0A"/>
    <w:rsid w:val="00231BB9"/>
    <w:rsid w:val="00231BE1"/>
    <w:rsid w:val="00231C96"/>
    <w:rsid w:val="00231D85"/>
    <w:rsid w:val="00231E46"/>
    <w:rsid w:val="00231E77"/>
    <w:rsid w:val="0023210F"/>
    <w:rsid w:val="00232294"/>
    <w:rsid w:val="002322AE"/>
    <w:rsid w:val="002328DF"/>
    <w:rsid w:val="0023295A"/>
    <w:rsid w:val="00232B3E"/>
    <w:rsid w:val="00232BAD"/>
    <w:rsid w:val="00232D6B"/>
    <w:rsid w:val="00232E0C"/>
    <w:rsid w:val="00232FB9"/>
    <w:rsid w:val="00232FD4"/>
    <w:rsid w:val="0023303E"/>
    <w:rsid w:val="00233553"/>
    <w:rsid w:val="002337CF"/>
    <w:rsid w:val="002338C0"/>
    <w:rsid w:val="00233962"/>
    <w:rsid w:val="00233AC4"/>
    <w:rsid w:val="00233B70"/>
    <w:rsid w:val="00233DDE"/>
    <w:rsid w:val="00233E8A"/>
    <w:rsid w:val="00233F47"/>
    <w:rsid w:val="0023430D"/>
    <w:rsid w:val="002343D8"/>
    <w:rsid w:val="002344A1"/>
    <w:rsid w:val="00234506"/>
    <w:rsid w:val="0023453F"/>
    <w:rsid w:val="00234754"/>
    <w:rsid w:val="00234795"/>
    <w:rsid w:val="00234892"/>
    <w:rsid w:val="002349AF"/>
    <w:rsid w:val="00234A13"/>
    <w:rsid w:val="00234A97"/>
    <w:rsid w:val="00234B0A"/>
    <w:rsid w:val="00234D14"/>
    <w:rsid w:val="00234EFB"/>
    <w:rsid w:val="00235012"/>
    <w:rsid w:val="0023507D"/>
    <w:rsid w:val="002351D3"/>
    <w:rsid w:val="00235393"/>
    <w:rsid w:val="002354DF"/>
    <w:rsid w:val="002355BC"/>
    <w:rsid w:val="00235A5C"/>
    <w:rsid w:val="00235C47"/>
    <w:rsid w:val="00235EA3"/>
    <w:rsid w:val="0023603F"/>
    <w:rsid w:val="0023610B"/>
    <w:rsid w:val="00236316"/>
    <w:rsid w:val="00236608"/>
    <w:rsid w:val="002367C4"/>
    <w:rsid w:val="0023682B"/>
    <w:rsid w:val="00236D0D"/>
    <w:rsid w:val="00236D0E"/>
    <w:rsid w:val="00236D89"/>
    <w:rsid w:val="00236F2A"/>
    <w:rsid w:val="0023703D"/>
    <w:rsid w:val="00237663"/>
    <w:rsid w:val="00237821"/>
    <w:rsid w:val="00237930"/>
    <w:rsid w:val="00237A1A"/>
    <w:rsid w:val="00237AC5"/>
    <w:rsid w:val="00237BF8"/>
    <w:rsid w:val="00237C19"/>
    <w:rsid w:val="00237CAA"/>
    <w:rsid w:val="00237D37"/>
    <w:rsid w:val="00237EB3"/>
    <w:rsid w:val="00237EDB"/>
    <w:rsid w:val="00237FB6"/>
    <w:rsid w:val="0024017F"/>
    <w:rsid w:val="00240296"/>
    <w:rsid w:val="00240318"/>
    <w:rsid w:val="00240345"/>
    <w:rsid w:val="00240390"/>
    <w:rsid w:val="00240807"/>
    <w:rsid w:val="002408C8"/>
    <w:rsid w:val="002409B6"/>
    <w:rsid w:val="00240AB3"/>
    <w:rsid w:val="00240C89"/>
    <w:rsid w:val="00240E8C"/>
    <w:rsid w:val="00241005"/>
    <w:rsid w:val="0024105C"/>
    <w:rsid w:val="00241208"/>
    <w:rsid w:val="0024168F"/>
    <w:rsid w:val="002417C5"/>
    <w:rsid w:val="0024185F"/>
    <w:rsid w:val="002419C5"/>
    <w:rsid w:val="00241AD3"/>
    <w:rsid w:val="00241D52"/>
    <w:rsid w:val="00241F46"/>
    <w:rsid w:val="00241FAE"/>
    <w:rsid w:val="002420F3"/>
    <w:rsid w:val="002421CE"/>
    <w:rsid w:val="00242212"/>
    <w:rsid w:val="002422AB"/>
    <w:rsid w:val="0024231C"/>
    <w:rsid w:val="00242598"/>
    <w:rsid w:val="00242787"/>
    <w:rsid w:val="00242873"/>
    <w:rsid w:val="002428A3"/>
    <w:rsid w:val="00242986"/>
    <w:rsid w:val="00242AA5"/>
    <w:rsid w:val="00242B6B"/>
    <w:rsid w:val="00242B8D"/>
    <w:rsid w:val="00242BD8"/>
    <w:rsid w:val="00242C3B"/>
    <w:rsid w:val="00242E39"/>
    <w:rsid w:val="0024307B"/>
    <w:rsid w:val="00243119"/>
    <w:rsid w:val="002431A0"/>
    <w:rsid w:val="0024327B"/>
    <w:rsid w:val="0024341F"/>
    <w:rsid w:val="0024349D"/>
    <w:rsid w:val="002435B9"/>
    <w:rsid w:val="0024365C"/>
    <w:rsid w:val="0024367A"/>
    <w:rsid w:val="0024378D"/>
    <w:rsid w:val="00243A41"/>
    <w:rsid w:val="00243C91"/>
    <w:rsid w:val="00243E64"/>
    <w:rsid w:val="00243FB9"/>
    <w:rsid w:val="002440BA"/>
    <w:rsid w:val="00244300"/>
    <w:rsid w:val="00244392"/>
    <w:rsid w:val="00244399"/>
    <w:rsid w:val="002446E1"/>
    <w:rsid w:val="00244EAC"/>
    <w:rsid w:val="00244F76"/>
    <w:rsid w:val="00244FDB"/>
    <w:rsid w:val="00245122"/>
    <w:rsid w:val="00245281"/>
    <w:rsid w:val="002455B8"/>
    <w:rsid w:val="002459A4"/>
    <w:rsid w:val="00245BC6"/>
    <w:rsid w:val="00245BD6"/>
    <w:rsid w:val="00245C48"/>
    <w:rsid w:val="00245FAF"/>
    <w:rsid w:val="0024602A"/>
    <w:rsid w:val="0024616B"/>
    <w:rsid w:val="0024629E"/>
    <w:rsid w:val="0024635D"/>
    <w:rsid w:val="002463B5"/>
    <w:rsid w:val="0024642F"/>
    <w:rsid w:val="00246630"/>
    <w:rsid w:val="00246650"/>
    <w:rsid w:val="002466EF"/>
    <w:rsid w:val="002467B8"/>
    <w:rsid w:val="00246845"/>
    <w:rsid w:val="00246BC3"/>
    <w:rsid w:val="00246C84"/>
    <w:rsid w:val="00246CD1"/>
    <w:rsid w:val="00246D67"/>
    <w:rsid w:val="00246E7C"/>
    <w:rsid w:val="002470F4"/>
    <w:rsid w:val="00247138"/>
    <w:rsid w:val="002471FF"/>
    <w:rsid w:val="00247298"/>
    <w:rsid w:val="00247478"/>
    <w:rsid w:val="00247603"/>
    <w:rsid w:val="00247712"/>
    <w:rsid w:val="0024773C"/>
    <w:rsid w:val="00247A6E"/>
    <w:rsid w:val="00247B3F"/>
    <w:rsid w:val="00247BE8"/>
    <w:rsid w:val="00247D0B"/>
    <w:rsid w:val="00247D13"/>
    <w:rsid w:val="00247F14"/>
    <w:rsid w:val="00247F58"/>
    <w:rsid w:val="00247F92"/>
    <w:rsid w:val="00250044"/>
    <w:rsid w:val="002501F9"/>
    <w:rsid w:val="00250396"/>
    <w:rsid w:val="002503DD"/>
    <w:rsid w:val="002504A5"/>
    <w:rsid w:val="0025099F"/>
    <w:rsid w:val="00250AA4"/>
    <w:rsid w:val="00250C74"/>
    <w:rsid w:val="00250C9D"/>
    <w:rsid w:val="00250E6B"/>
    <w:rsid w:val="00250FFA"/>
    <w:rsid w:val="00251014"/>
    <w:rsid w:val="0025101E"/>
    <w:rsid w:val="0025137B"/>
    <w:rsid w:val="002516CA"/>
    <w:rsid w:val="002518E1"/>
    <w:rsid w:val="00251940"/>
    <w:rsid w:val="00251979"/>
    <w:rsid w:val="00251A1F"/>
    <w:rsid w:val="00251B01"/>
    <w:rsid w:val="00251FEE"/>
    <w:rsid w:val="002520FC"/>
    <w:rsid w:val="002521D0"/>
    <w:rsid w:val="00252323"/>
    <w:rsid w:val="002524E9"/>
    <w:rsid w:val="002526F5"/>
    <w:rsid w:val="0025278F"/>
    <w:rsid w:val="00252862"/>
    <w:rsid w:val="00252A60"/>
    <w:rsid w:val="00252B97"/>
    <w:rsid w:val="00252C39"/>
    <w:rsid w:val="00252CB0"/>
    <w:rsid w:val="00252D3C"/>
    <w:rsid w:val="00252FFE"/>
    <w:rsid w:val="0025307B"/>
    <w:rsid w:val="0025314C"/>
    <w:rsid w:val="0025317B"/>
    <w:rsid w:val="00253287"/>
    <w:rsid w:val="00253434"/>
    <w:rsid w:val="00253565"/>
    <w:rsid w:val="0025357C"/>
    <w:rsid w:val="002535B9"/>
    <w:rsid w:val="002536B4"/>
    <w:rsid w:val="0025397D"/>
    <w:rsid w:val="00253AD2"/>
    <w:rsid w:val="00253C43"/>
    <w:rsid w:val="00253DD7"/>
    <w:rsid w:val="00253F4D"/>
    <w:rsid w:val="00254001"/>
    <w:rsid w:val="00254024"/>
    <w:rsid w:val="00254073"/>
    <w:rsid w:val="0025417B"/>
    <w:rsid w:val="002541A2"/>
    <w:rsid w:val="002545EC"/>
    <w:rsid w:val="0025473F"/>
    <w:rsid w:val="00254834"/>
    <w:rsid w:val="00254973"/>
    <w:rsid w:val="00254A9D"/>
    <w:rsid w:val="00254ABE"/>
    <w:rsid w:val="00254B50"/>
    <w:rsid w:val="00254B9D"/>
    <w:rsid w:val="00254C7D"/>
    <w:rsid w:val="002554AD"/>
    <w:rsid w:val="0025553B"/>
    <w:rsid w:val="00255A0A"/>
    <w:rsid w:val="00255A41"/>
    <w:rsid w:val="00255B6B"/>
    <w:rsid w:val="00255BA7"/>
    <w:rsid w:val="00255E0F"/>
    <w:rsid w:val="00255EA6"/>
    <w:rsid w:val="002560FB"/>
    <w:rsid w:val="002564C7"/>
    <w:rsid w:val="00256733"/>
    <w:rsid w:val="0025673B"/>
    <w:rsid w:val="002568D5"/>
    <w:rsid w:val="002569F4"/>
    <w:rsid w:val="00256A5E"/>
    <w:rsid w:val="00256C42"/>
    <w:rsid w:val="00256C45"/>
    <w:rsid w:val="00256CB1"/>
    <w:rsid w:val="00256DC7"/>
    <w:rsid w:val="00256F19"/>
    <w:rsid w:val="002573D8"/>
    <w:rsid w:val="00257482"/>
    <w:rsid w:val="00257558"/>
    <w:rsid w:val="002575B3"/>
    <w:rsid w:val="00257645"/>
    <w:rsid w:val="002576FB"/>
    <w:rsid w:val="0025785E"/>
    <w:rsid w:val="00257868"/>
    <w:rsid w:val="00257A44"/>
    <w:rsid w:val="00257A81"/>
    <w:rsid w:val="00257D86"/>
    <w:rsid w:val="00257D95"/>
    <w:rsid w:val="00257EB6"/>
    <w:rsid w:val="00257F05"/>
    <w:rsid w:val="00257F8F"/>
    <w:rsid w:val="00260195"/>
    <w:rsid w:val="00260199"/>
    <w:rsid w:val="002602CE"/>
    <w:rsid w:val="0026032F"/>
    <w:rsid w:val="0026034D"/>
    <w:rsid w:val="002603A9"/>
    <w:rsid w:val="002603EF"/>
    <w:rsid w:val="002604A9"/>
    <w:rsid w:val="002604FF"/>
    <w:rsid w:val="0026061B"/>
    <w:rsid w:val="002606B3"/>
    <w:rsid w:val="002607F3"/>
    <w:rsid w:val="00260868"/>
    <w:rsid w:val="002608AA"/>
    <w:rsid w:val="002609C0"/>
    <w:rsid w:val="002609C9"/>
    <w:rsid w:val="002609EE"/>
    <w:rsid w:val="00260A0C"/>
    <w:rsid w:val="00260D05"/>
    <w:rsid w:val="00260D10"/>
    <w:rsid w:val="00261073"/>
    <w:rsid w:val="00261A56"/>
    <w:rsid w:val="00261AED"/>
    <w:rsid w:val="00261EB4"/>
    <w:rsid w:val="00261EDD"/>
    <w:rsid w:val="00261EDF"/>
    <w:rsid w:val="00262042"/>
    <w:rsid w:val="002621B5"/>
    <w:rsid w:val="00262223"/>
    <w:rsid w:val="0026224F"/>
    <w:rsid w:val="0026226C"/>
    <w:rsid w:val="0026226F"/>
    <w:rsid w:val="00262442"/>
    <w:rsid w:val="002624BF"/>
    <w:rsid w:val="00262646"/>
    <w:rsid w:val="0026270B"/>
    <w:rsid w:val="0026289B"/>
    <w:rsid w:val="002629FF"/>
    <w:rsid w:val="00262AEA"/>
    <w:rsid w:val="00262B2C"/>
    <w:rsid w:val="00262C2D"/>
    <w:rsid w:val="00263011"/>
    <w:rsid w:val="002630E4"/>
    <w:rsid w:val="002632C3"/>
    <w:rsid w:val="0026334E"/>
    <w:rsid w:val="0026340A"/>
    <w:rsid w:val="00263417"/>
    <w:rsid w:val="00263584"/>
    <w:rsid w:val="00263593"/>
    <w:rsid w:val="00263B7C"/>
    <w:rsid w:val="00263BD4"/>
    <w:rsid w:val="00263DFA"/>
    <w:rsid w:val="00263F5B"/>
    <w:rsid w:val="002640D0"/>
    <w:rsid w:val="002642B1"/>
    <w:rsid w:val="002644F5"/>
    <w:rsid w:val="00264609"/>
    <w:rsid w:val="002646EF"/>
    <w:rsid w:val="0026473B"/>
    <w:rsid w:val="0026483B"/>
    <w:rsid w:val="00264845"/>
    <w:rsid w:val="0026498A"/>
    <w:rsid w:val="00264B97"/>
    <w:rsid w:val="00264CC2"/>
    <w:rsid w:val="00264F4B"/>
    <w:rsid w:val="00265169"/>
    <w:rsid w:val="0026519B"/>
    <w:rsid w:val="00265264"/>
    <w:rsid w:val="00265346"/>
    <w:rsid w:val="002653A3"/>
    <w:rsid w:val="0026556D"/>
    <w:rsid w:val="002655DD"/>
    <w:rsid w:val="00265741"/>
    <w:rsid w:val="0026574B"/>
    <w:rsid w:val="002657B4"/>
    <w:rsid w:val="00265C62"/>
    <w:rsid w:val="00265E72"/>
    <w:rsid w:val="00265F6D"/>
    <w:rsid w:val="00266122"/>
    <w:rsid w:val="00266436"/>
    <w:rsid w:val="0026652B"/>
    <w:rsid w:val="0026663A"/>
    <w:rsid w:val="0026663E"/>
    <w:rsid w:val="0026664E"/>
    <w:rsid w:val="002667ED"/>
    <w:rsid w:val="00266815"/>
    <w:rsid w:val="00266858"/>
    <w:rsid w:val="002668A9"/>
    <w:rsid w:val="00266922"/>
    <w:rsid w:val="00266B56"/>
    <w:rsid w:val="00266D6A"/>
    <w:rsid w:val="00266F8C"/>
    <w:rsid w:val="00267023"/>
    <w:rsid w:val="00267326"/>
    <w:rsid w:val="00267382"/>
    <w:rsid w:val="00267450"/>
    <w:rsid w:val="002674AD"/>
    <w:rsid w:val="002675B2"/>
    <w:rsid w:val="0026766B"/>
    <w:rsid w:val="002678B9"/>
    <w:rsid w:val="002678D8"/>
    <w:rsid w:val="00267B7C"/>
    <w:rsid w:val="00267BEB"/>
    <w:rsid w:val="00267DC9"/>
    <w:rsid w:val="00267ECD"/>
    <w:rsid w:val="00267F77"/>
    <w:rsid w:val="002700C7"/>
    <w:rsid w:val="0027032C"/>
    <w:rsid w:val="00270740"/>
    <w:rsid w:val="002707E4"/>
    <w:rsid w:val="0027082D"/>
    <w:rsid w:val="00270837"/>
    <w:rsid w:val="002709FD"/>
    <w:rsid w:val="00270C00"/>
    <w:rsid w:val="00270C17"/>
    <w:rsid w:val="00270CF0"/>
    <w:rsid w:val="00270D68"/>
    <w:rsid w:val="00270F4F"/>
    <w:rsid w:val="00270F64"/>
    <w:rsid w:val="00270F7B"/>
    <w:rsid w:val="00271111"/>
    <w:rsid w:val="00271113"/>
    <w:rsid w:val="00271243"/>
    <w:rsid w:val="0027138E"/>
    <w:rsid w:val="002717D9"/>
    <w:rsid w:val="002718B4"/>
    <w:rsid w:val="00271905"/>
    <w:rsid w:val="002719B1"/>
    <w:rsid w:val="00271A7D"/>
    <w:rsid w:val="00271AC9"/>
    <w:rsid w:val="00271B16"/>
    <w:rsid w:val="00271BC8"/>
    <w:rsid w:val="00271BCF"/>
    <w:rsid w:val="00271CE5"/>
    <w:rsid w:val="00271D08"/>
    <w:rsid w:val="00271E67"/>
    <w:rsid w:val="00272103"/>
    <w:rsid w:val="0027218F"/>
    <w:rsid w:val="002725A1"/>
    <w:rsid w:val="00272AE0"/>
    <w:rsid w:val="00272B9C"/>
    <w:rsid w:val="00272D96"/>
    <w:rsid w:val="00272E75"/>
    <w:rsid w:val="00272EF0"/>
    <w:rsid w:val="00273264"/>
    <w:rsid w:val="002732C9"/>
    <w:rsid w:val="002732FF"/>
    <w:rsid w:val="00273760"/>
    <w:rsid w:val="00273770"/>
    <w:rsid w:val="0027393A"/>
    <w:rsid w:val="00273AA6"/>
    <w:rsid w:val="00273ACB"/>
    <w:rsid w:val="00273B0F"/>
    <w:rsid w:val="00273D82"/>
    <w:rsid w:val="00273E27"/>
    <w:rsid w:val="00273EAF"/>
    <w:rsid w:val="00273F7F"/>
    <w:rsid w:val="002740B8"/>
    <w:rsid w:val="0027415D"/>
    <w:rsid w:val="00274185"/>
    <w:rsid w:val="002742AE"/>
    <w:rsid w:val="002742B7"/>
    <w:rsid w:val="00274505"/>
    <w:rsid w:val="00274639"/>
    <w:rsid w:val="00274746"/>
    <w:rsid w:val="00274767"/>
    <w:rsid w:val="00274953"/>
    <w:rsid w:val="00274D95"/>
    <w:rsid w:val="00274F6C"/>
    <w:rsid w:val="00274F9C"/>
    <w:rsid w:val="002751A3"/>
    <w:rsid w:val="002753B9"/>
    <w:rsid w:val="0027550A"/>
    <w:rsid w:val="00275533"/>
    <w:rsid w:val="0027559F"/>
    <w:rsid w:val="00275C0B"/>
    <w:rsid w:val="00275D61"/>
    <w:rsid w:val="00275EC8"/>
    <w:rsid w:val="00276028"/>
    <w:rsid w:val="0027607E"/>
    <w:rsid w:val="002760D3"/>
    <w:rsid w:val="002761F0"/>
    <w:rsid w:val="00276568"/>
    <w:rsid w:val="002765BB"/>
    <w:rsid w:val="002766F3"/>
    <w:rsid w:val="002767E2"/>
    <w:rsid w:val="00276878"/>
    <w:rsid w:val="0027687D"/>
    <w:rsid w:val="002769DB"/>
    <w:rsid w:val="002769FD"/>
    <w:rsid w:val="00276C59"/>
    <w:rsid w:val="00276E60"/>
    <w:rsid w:val="00277096"/>
    <w:rsid w:val="00277109"/>
    <w:rsid w:val="002774E7"/>
    <w:rsid w:val="00277536"/>
    <w:rsid w:val="002775FC"/>
    <w:rsid w:val="00277627"/>
    <w:rsid w:val="00277770"/>
    <w:rsid w:val="00277862"/>
    <w:rsid w:val="00277909"/>
    <w:rsid w:val="00277A6B"/>
    <w:rsid w:val="00277BC3"/>
    <w:rsid w:val="00277CF8"/>
    <w:rsid w:val="00277DAB"/>
    <w:rsid w:val="00277DF8"/>
    <w:rsid w:val="00280345"/>
    <w:rsid w:val="00280400"/>
    <w:rsid w:val="0028050C"/>
    <w:rsid w:val="00280600"/>
    <w:rsid w:val="002808E2"/>
    <w:rsid w:val="002808E6"/>
    <w:rsid w:val="002809EC"/>
    <w:rsid w:val="00280BEB"/>
    <w:rsid w:val="00280F77"/>
    <w:rsid w:val="002810E0"/>
    <w:rsid w:val="0028122E"/>
    <w:rsid w:val="00281240"/>
    <w:rsid w:val="0028133A"/>
    <w:rsid w:val="00281702"/>
    <w:rsid w:val="0028187C"/>
    <w:rsid w:val="00281BC8"/>
    <w:rsid w:val="00281F28"/>
    <w:rsid w:val="00281FDC"/>
    <w:rsid w:val="00282194"/>
    <w:rsid w:val="002822E8"/>
    <w:rsid w:val="00282519"/>
    <w:rsid w:val="00282575"/>
    <w:rsid w:val="00282759"/>
    <w:rsid w:val="00282805"/>
    <w:rsid w:val="0028290E"/>
    <w:rsid w:val="00282932"/>
    <w:rsid w:val="00282AEB"/>
    <w:rsid w:val="00282D27"/>
    <w:rsid w:val="00282D2E"/>
    <w:rsid w:val="00282D71"/>
    <w:rsid w:val="002831C2"/>
    <w:rsid w:val="002832FB"/>
    <w:rsid w:val="0028330C"/>
    <w:rsid w:val="002833BD"/>
    <w:rsid w:val="0028348B"/>
    <w:rsid w:val="002835AF"/>
    <w:rsid w:val="0028368D"/>
    <w:rsid w:val="00283727"/>
    <w:rsid w:val="00283824"/>
    <w:rsid w:val="00283873"/>
    <w:rsid w:val="002838B2"/>
    <w:rsid w:val="002838F9"/>
    <w:rsid w:val="00283A73"/>
    <w:rsid w:val="00283B33"/>
    <w:rsid w:val="00283C2C"/>
    <w:rsid w:val="00283C36"/>
    <w:rsid w:val="00283CB5"/>
    <w:rsid w:val="00283CE9"/>
    <w:rsid w:val="00284134"/>
    <w:rsid w:val="002841C0"/>
    <w:rsid w:val="002842D2"/>
    <w:rsid w:val="00284378"/>
    <w:rsid w:val="00284436"/>
    <w:rsid w:val="002844D4"/>
    <w:rsid w:val="00284580"/>
    <w:rsid w:val="002845F9"/>
    <w:rsid w:val="0028462E"/>
    <w:rsid w:val="00284744"/>
    <w:rsid w:val="0028490C"/>
    <w:rsid w:val="00284DEF"/>
    <w:rsid w:val="0028503D"/>
    <w:rsid w:val="002850E4"/>
    <w:rsid w:val="00285277"/>
    <w:rsid w:val="002852D2"/>
    <w:rsid w:val="002852DF"/>
    <w:rsid w:val="00285725"/>
    <w:rsid w:val="00285A72"/>
    <w:rsid w:val="00285A91"/>
    <w:rsid w:val="00285AE3"/>
    <w:rsid w:val="00285C5B"/>
    <w:rsid w:val="00285C5E"/>
    <w:rsid w:val="00285E0E"/>
    <w:rsid w:val="00286450"/>
    <w:rsid w:val="002864AC"/>
    <w:rsid w:val="0028682C"/>
    <w:rsid w:val="00286898"/>
    <w:rsid w:val="00286A2C"/>
    <w:rsid w:val="00286A3E"/>
    <w:rsid w:val="00286AB3"/>
    <w:rsid w:val="00286AB7"/>
    <w:rsid w:val="00286D88"/>
    <w:rsid w:val="00286E49"/>
    <w:rsid w:val="00286E67"/>
    <w:rsid w:val="00286F10"/>
    <w:rsid w:val="002871BE"/>
    <w:rsid w:val="0028726C"/>
    <w:rsid w:val="00287341"/>
    <w:rsid w:val="0028750E"/>
    <w:rsid w:val="002876BC"/>
    <w:rsid w:val="00287AF1"/>
    <w:rsid w:val="00287CA4"/>
    <w:rsid w:val="00287E0F"/>
    <w:rsid w:val="00287EFB"/>
    <w:rsid w:val="00287EFD"/>
    <w:rsid w:val="0029009B"/>
    <w:rsid w:val="00290413"/>
    <w:rsid w:val="00290531"/>
    <w:rsid w:val="00290757"/>
    <w:rsid w:val="002907E6"/>
    <w:rsid w:val="00290858"/>
    <w:rsid w:val="0029095B"/>
    <w:rsid w:val="00290AA5"/>
    <w:rsid w:val="00290B13"/>
    <w:rsid w:val="00290DED"/>
    <w:rsid w:val="00290EEC"/>
    <w:rsid w:val="002911B9"/>
    <w:rsid w:val="002912C7"/>
    <w:rsid w:val="0029154E"/>
    <w:rsid w:val="00291551"/>
    <w:rsid w:val="00291632"/>
    <w:rsid w:val="00291740"/>
    <w:rsid w:val="00291946"/>
    <w:rsid w:val="00291973"/>
    <w:rsid w:val="00291985"/>
    <w:rsid w:val="002919BF"/>
    <w:rsid w:val="002919C2"/>
    <w:rsid w:val="00291A0A"/>
    <w:rsid w:val="00291B4D"/>
    <w:rsid w:val="00291B85"/>
    <w:rsid w:val="00291E19"/>
    <w:rsid w:val="00291E72"/>
    <w:rsid w:val="00291F0E"/>
    <w:rsid w:val="00292070"/>
    <w:rsid w:val="002921A8"/>
    <w:rsid w:val="002921B1"/>
    <w:rsid w:val="002921E1"/>
    <w:rsid w:val="00292222"/>
    <w:rsid w:val="002927C9"/>
    <w:rsid w:val="002927F7"/>
    <w:rsid w:val="00292804"/>
    <w:rsid w:val="00292813"/>
    <w:rsid w:val="00292966"/>
    <w:rsid w:val="00292F77"/>
    <w:rsid w:val="0029318A"/>
    <w:rsid w:val="00293700"/>
    <w:rsid w:val="002937D5"/>
    <w:rsid w:val="00293863"/>
    <w:rsid w:val="002938DC"/>
    <w:rsid w:val="002939B6"/>
    <w:rsid w:val="00293A31"/>
    <w:rsid w:val="00293A71"/>
    <w:rsid w:val="00293BDE"/>
    <w:rsid w:val="00293E21"/>
    <w:rsid w:val="00293E3F"/>
    <w:rsid w:val="00293F93"/>
    <w:rsid w:val="00294080"/>
    <w:rsid w:val="002940A5"/>
    <w:rsid w:val="0029427B"/>
    <w:rsid w:val="00294758"/>
    <w:rsid w:val="00294A11"/>
    <w:rsid w:val="00294B8E"/>
    <w:rsid w:val="00294BC6"/>
    <w:rsid w:val="002950EA"/>
    <w:rsid w:val="0029524E"/>
    <w:rsid w:val="00295402"/>
    <w:rsid w:val="00295505"/>
    <w:rsid w:val="002955C6"/>
    <w:rsid w:val="00295694"/>
    <w:rsid w:val="00295AC4"/>
    <w:rsid w:val="00295C08"/>
    <w:rsid w:val="00295C66"/>
    <w:rsid w:val="00295CA9"/>
    <w:rsid w:val="00295D0B"/>
    <w:rsid w:val="00295E5D"/>
    <w:rsid w:val="00295E9E"/>
    <w:rsid w:val="002963B5"/>
    <w:rsid w:val="002964B9"/>
    <w:rsid w:val="002964D0"/>
    <w:rsid w:val="0029657E"/>
    <w:rsid w:val="0029658B"/>
    <w:rsid w:val="00296603"/>
    <w:rsid w:val="00296611"/>
    <w:rsid w:val="002967A6"/>
    <w:rsid w:val="002967F2"/>
    <w:rsid w:val="002968C3"/>
    <w:rsid w:val="00296AA3"/>
    <w:rsid w:val="00296C83"/>
    <w:rsid w:val="00296CEC"/>
    <w:rsid w:val="00297214"/>
    <w:rsid w:val="00297333"/>
    <w:rsid w:val="0029742E"/>
    <w:rsid w:val="0029746C"/>
    <w:rsid w:val="00297954"/>
    <w:rsid w:val="00297DD0"/>
    <w:rsid w:val="00297E4B"/>
    <w:rsid w:val="002A0193"/>
    <w:rsid w:val="002A02C4"/>
    <w:rsid w:val="002A037C"/>
    <w:rsid w:val="002A0763"/>
    <w:rsid w:val="002A0B9A"/>
    <w:rsid w:val="002A0CCE"/>
    <w:rsid w:val="002A0F03"/>
    <w:rsid w:val="002A10A4"/>
    <w:rsid w:val="002A1119"/>
    <w:rsid w:val="002A114D"/>
    <w:rsid w:val="002A12AC"/>
    <w:rsid w:val="002A1A23"/>
    <w:rsid w:val="002A1AAC"/>
    <w:rsid w:val="002A1BB5"/>
    <w:rsid w:val="002A1C9F"/>
    <w:rsid w:val="002A1E4B"/>
    <w:rsid w:val="002A215B"/>
    <w:rsid w:val="002A219C"/>
    <w:rsid w:val="002A21C6"/>
    <w:rsid w:val="002A2258"/>
    <w:rsid w:val="002A225A"/>
    <w:rsid w:val="002A238B"/>
    <w:rsid w:val="002A2397"/>
    <w:rsid w:val="002A25B1"/>
    <w:rsid w:val="002A2673"/>
    <w:rsid w:val="002A2684"/>
    <w:rsid w:val="002A268B"/>
    <w:rsid w:val="002A283B"/>
    <w:rsid w:val="002A2879"/>
    <w:rsid w:val="002A287F"/>
    <w:rsid w:val="002A2948"/>
    <w:rsid w:val="002A2ADC"/>
    <w:rsid w:val="002A2CE3"/>
    <w:rsid w:val="002A2F34"/>
    <w:rsid w:val="002A2FB0"/>
    <w:rsid w:val="002A3082"/>
    <w:rsid w:val="002A3087"/>
    <w:rsid w:val="002A309B"/>
    <w:rsid w:val="002A32B9"/>
    <w:rsid w:val="002A33A2"/>
    <w:rsid w:val="002A353E"/>
    <w:rsid w:val="002A3642"/>
    <w:rsid w:val="002A3B1F"/>
    <w:rsid w:val="002A3C2F"/>
    <w:rsid w:val="002A3C74"/>
    <w:rsid w:val="002A3CCF"/>
    <w:rsid w:val="002A3EAB"/>
    <w:rsid w:val="002A3F6C"/>
    <w:rsid w:val="002A400B"/>
    <w:rsid w:val="002A4172"/>
    <w:rsid w:val="002A422C"/>
    <w:rsid w:val="002A4699"/>
    <w:rsid w:val="002A46C9"/>
    <w:rsid w:val="002A4765"/>
    <w:rsid w:val="002A487C"/>
    <w:rsid w:val="002A4B3E"/>
    <w:rsid w:val="002A4D0A"/>
    <w:rsid w:val="002A4E28"/>
    <w:rsid w:val="002A5092"/>
    <w:rsid w:val="002A50EA"/>
    <w:rsid w:val="002A5330"/>
    <w:rsid w:val="002A55B9"/>
    <w:rsid w:val="002A5734"/>
    <w:rsid w:val="002A5937"/>
    <w:rsid w:val="002A5AC8"/>
    <w:rsid w:val="002A5B2C"/>
    <w:rsid w:val="002A5B3B"/>
    <w:rsid w:val="002A5B74"/>
    <w:rsid w:val="002A5B90"/>
    <w:rsid w:val="002A5BBB"/>
    <w:rsid w:val="002A5BC9"/>
    <w:rsid w:val="002A5CA0"/>
    <w:rsid w:val="002A5E67"/>
    <w:rsid w:val="002A5F1C"/>
    <w:rsid w:val="002A601A"/>
    <w:rsid w:val="002A602E"/>
    <w:rsid w:val="002A6145"/>
    <w:rsid w:val="002A61B2"/>
    <w:rsid w:val="002A6291"/>
    <w:rsid w:val="002A62E3"/>
    <w:rsid w:val="002A6316"/>
    <w:rsid w:val="002A6387"/>
    <w:rsid w:val="002A696A"/>
    <w:rsid w:val="002A6A37"/>
    <w:rsid w:val="002A6C15"/>
    <w:rsid w:val="002A6C82"/>
    <w:rsid w:val="002A6CC9"/>
    <w:rsid w:val="002A6E0E"/>
    <w:rsid w:val="002A6E7F"/>
    <w:rsid w:val="002A71AA"/>
    <w:rsid w:val="002A72AA"/>
    <w:rsid w:val="002A72B6"/>
    <w:rsid w:val="002A7325"/>
    <w:rsid w:val="002A74FE"/>
    <w:rsid w:val="002A7526"/>
    <w:rsid w:val="002A76FC"/>
    <w:rsid w:val="002A793F"/>
    <w:rsid w:val="002A7A7B"/>
    <w:rsid w:val="002A7D59"/>
    <w:rsid w:val="002A7E13"/>
    <w:rsid w:val="002A7FA3"/>
    <w:rsid w:val="002B0165"/>
    <w:rsid w:val="002B03D6"/>
    <w:rsid w:val="002B0480"/>
    <w:rsid w:val="002B05F0"/>
    <w:rsid w:val="002B07EF"/>
    <w:rsid w:val="002B1254"/>
    <w:rsid w:val="002B1321"/>
    <w:rsid w:val="002B1615"/>
    <w:rsid w:val="002B17CC"/>
    <w:rsid w:val="002B17F8"/>
    <w:rsid w:val="002B1857"/>
    <w:rsid w:val="002B1A6E"/>
    <w:rsid w:val="002B1AE2"/>
    <w:rsid w:val="002B1DCF"/>
    <w:rsid w:val="002B200D"/>
    <w:rsid w:val="002B2035"/>
    <w:rsid w:val="002B2115"/>
    <w:rsid w:val="002B2210"/>
    <w:rsid w:val="002B2385"/>
    <w:rsid w:val="002B24EE"/>
    <w:rsid w:val="002B26A1"/>
    <w:rsid w:val="002B2835"/>
    <w:rsid w:val="002B2968"/>
    <w:rsid w:val="002B29C5"/>
    <w:rsid w:val="002B2ADC"/>
    <w:rsid w:val="002B2CB1"/>
    <w:rsid w:val="002B2EA2"/>
    <w:rsid w:val="002B2F02"/>
    <w:rsid w:val="002B2F10"/>
    <w:rsid w:val="002B2F47"/>
    <w:rsid w:val="002B31B0"/>
    <w:rsid w:val="002B3342"/>
    <w:rsid w:val="002B33D2"/>
    <w:rsid w:val="002B3502"/>
    <w:rsid w:val="002B375F"/>
    <w:rsid w:val="002B38B0"/>
    <w:rsid w:val="002B3B18"/>
    <w:rsid w:val="002B3B75"/>
    <w:rsid w:val="002B3C18"/>
    <w:rsid w:val="002B3D05"/>
    <w:rsid w:val="002B3DC1"/>
    <w:rsid w:val="002B3E74"/>
    <w:rsid w:val="002B4423"/>
    <w:rsid w:val="002B465B"/>
    <w:rsid w:val="002B4772"/>
    <w:rsid w:val="002B4C12"/>
    <w:rsid w:val="002B4C6C"/>
    <w:rsid w:val="002B4F16"/>
    <w:rsid w:val="002B4F2B"/>
    <w:rsid w:val="002B5400"/>
    <w:rsid w:val="002B5417"/>
    <w:rsid w:val="002B58EE"/>
    <w:rsid w:val="002B5919"/>
    <w:rsid w:val="002B596A"/>
    <w:rsid w:val="002B5A8C"/>
    <w:rsid w:val="002B5AC2"/>
    <w:rsid w:val="002B5CEE"/>
    <w:rsid w:val="002B5E26"/>
    <w:rsid w:val="002B5F72"/>
    <w:rsid w:val="002B6036"/>
    <w:rsid w:val="002B6083"/>
    <w:rsid w:val="002B61E9"/>
    <w:rsid w:val="002B643E"/>
    <w:rsid w:val="002B6445"/>
    <w:rsid w:val="002B661D"/>
    <w:rsid w:val="002B6909"/>
    <w:rsid w:val="002B6B5F"/>
    <w:rsid w:val="002B6D4C"/>
    <w:rsid w:val="002B6D9E"/>
    <w:rsid w:val="002B6E3A"/>
    <w:rsid w:val="002B6E84"/>
    <w:rsid w:val="002B6F22"/>
    <w:rsid w:val="002B703A"/>
    <w:rsid w:val="002B713D"/>
    <w:rsid w:val="002B7268"/>
    <w:rsid w:val="002B73A3"/>
    <w:rsid w:val="002B75A6"/>
    <w:rsid w:val="002B767B"/>
    <w:rsid w:val="002B7826"/>
    <w:rsid w:val="002B7B76"/>
    <w:rsid w:val="002B7B85"/>
    <w:rsid w:val="002B7F7A"/>
    <w:rsid w:val="002C01CB"/>
    <w:rsid w:val="002C03AA"/>
    <w:rsid w:val="002C0537"/>
    <w:rsid w:val="002C06F3"/>
    <w:rsid w:val="002C094F"/>
    <w:rsid w:val="002C0E14"/>
    <w:rsid w:val="002C109C"/>
    <w:rsid w:val="002C1119"/>
    <w:rsid w:val="002C135E"/>
    <w:rsid w:val="002C1376"/>
    <w:rsid w:val="002C15EE"/>
    <w:rsid w:val="002C168A"/>
    <w:rsid w:val="002C17F8"/>
    <w:rsid w:val="002C1976"/>
    <w:rsid w:val="002C198B"/>
    <w:rsid w:val="002C1B42"/>
    <w:rsid w:val="002C1BF7"/>
    <w:rsid w:val="002C1D0D"/>
    <w:rsid w:val="002C1DF6"/>
    <w:rsid w:val="002C1E14"/>
    <w:rsid w:val="002C1F0F"/>
    <w:rsid w:val="002C20D4"/>
    <w:rsid w:val="002C20D8"/>
    <w:rsid w:val="002C2262"/>
    <w:rsid w:val="002C243D"/>
    <w:rsid w:val="002C24ED"/>
    <w:rsid w:val="002C2B42"/>
    <w:rsid w:val="002C2B75"/>
    <w:rsid w:val="002C2CA3"/>
    <w:rsid w:val="002C2D78"/>
    <w:rsid w:val="002C2F18"/>
    <w:rsid w:val="002C2F39"/>
    <w:rsid w:val="002C30D2"/>
    <w:rsid w:val="002C31C0"/>
    <w:rsid w:val="002C3476"/>
    <w:rsid w:val="002C34B2"/>
    <w:rsid w:val="002C35CD"/>
    <w:rsid w:val="002C36A9"/>
    <w:rsid w:val="002C37D5"/>
    <w:rsid w:val="002C3D2A"/>
    <w:rsid w:val="002C3DFB"/>
    <w:rsid w:val="002C3ED4"/>
    <w:rsid w:val="002C3F47"/>
    <w:rsid w:val="002C406B"/>
    <w:rsid w:val="002C40D4"/>
    <w:rsid w:val="002C4186"/>
    <w:rsid w:val="002C4188"/>
    <w:rsid w:val="002C43A7"/>
    <w:rsid w:val="002C4703"/>
    <w:rsid w:val="002C47FA"/>
    <w:rsid w:val="002C4889"/>
    <w:rsid w:val="002C49C1"/>
    <w:rsid w:val="002C49F0"/>
    <w:rsid w:val="002C4B70"/>
    <w:rsid w:val="002C4B91"/>
    <w:rsid w:val="002C4BFC"/>
    <w:rsid w:val="002C4ECC"/>
    <w:rsid w:val="002C521B"/>
    <w:rsid w:val="002C52E2"/>
    <w:rsid w:val="002C530F"/>
    <w:rsid w:val="002C53CB"/>
    <w:rsid w:val="002C5500"/>
    <w:rsid w:val="002C5590"/>
    <w:rsid w:val="002C570C"/>
    <w:rsid w:val="002C579F"/>
    <w:rsid w:val="002C5893"/>
    <w:rsid w:val="002C597C"/>
    <w:rsid w:val="002C59C0"/>
    <w:rsid w:val="002C5A82"/>
    <w:rsid w:val="002C5E9B"/>
    <w:rsid w:val="002C64DF"/>
    <w:rsid w:val="002C6703"/>
    <w:rsid w:val="002C6772"/>
    <w:rsid w:val="002C6793"/>
    <w:rsid w:val="002C67E8"/>
    <w:rsid w:val="002C6836"/>
    <w:rsid w:val="002C68A8"/>
    <w:rsid w:val="002C6A32"/>
    <w:rsid w:val="002C6B9B"/>
    <w:rsid w:val="002C6D00"/>
    <w:rsid w:val="002C6DA0"/>
    <w:rsid w:val="002C70BC"/>
    <w:rsid w:val="002C71B3"/>
    <w:rsid w:val="002C7429"/>
    <w:rsid w:val="002C74C3"/>
    <w:rsid w:val="002C74F8"/>
    <w:rsid w:val="002C79F2"/>
    <w:rsid w:val="002C79FA"/>
    <w:rsid w:val="002C7E4A"/>
    <w:rsid w:val="002D03D4"/>
    <w:rsid w:val="002D048B"/>
    <w:rsid w:val="002D083A"/>
    <w:rsid w:val="002D0961"/>
    <w:rsid w:val="002D0A71"/>
    <w:rsid w:val="002D0CAF"/>
    <w:rsid w:val="002D0E7B"/>
    <w:rsid w:val="002D0EB7"/>
    <w:rsid w:val="002D105D"/>
    <w:rsid w:val="002D10C2"/>
    <w:rsid w:val="002D136A"/>
    <w:rsid w:val="002D14A1"/>
    <w:rsid w:val="002D1624"/>
    <w:rsid w:val="002D188F"/>
    <w:rsid w:val="002D1F48"/>
    <w:rsid w:val="002D20F0"/>
    <w:rsid w:val="002D217F"/>
    <w:rsid w:val="002D22F9"/>
    <w:rsid w:val="002D2366"/>
    <w:rsid w:val="002D261B"/>
    <w:rsid w:val="002D2693"/>
    <w:rsid w:val="002D26FF"/>
    <w:rsid w:val="002D2798"/>
    <w:rsid w:val="002D2816"/>
    <w:rsid w:val="002D2910"/>
    <w:rsid w:val="002D2A01"/>
    <w:rsid w:val="002D2A81"/>
    <w:rsid w:val="002D2B49"/>
    <w:rsid w:val="002D2BD1"/>
    <w:rsid w:val="002D2CEE"/>
    <w:rsid w:val="002D2D99"/>
    <w:rsid w:val="002D2EB1"/>
    <w:rsid w:val="002D2FD5"/>
    <w:rsid w:val="002D2FF4"/>
    <w:rsid w:val="002D3024"/>
    <w:rsid w:val="002D3079"/>
    <w:rsid w:val="002D30EE"/>
    <w:rsid w:val="002D31D6"/>
    <w:rsid w:val="002D3235"/>
    <w:rsid w:val="002D328D"/>
    <w:rsid w:val="002D3396"/>
    <w:rsid w:val="002D34EF"/>
    <w:rsid w:val="002D35D8"/>
    <w:rsid w:val="002D3637"/>
    <w:rsid w:val="002D39A6"/>
    <w:rsid w:val="002D3AFC"/>
    <w:rsid w:val="002D3B3F"/>
    <w:rsid w:val="002D3BEA"/>
    <w:rsid w:val="002D3C3B"/>
    <w:rsid w:val="002D3C6C"/>
    <w:rsid w:val="002D3D4A"/>
    <w:rsid w:val="002D4040"/>
    <w:rsid w:val="002D439B"/>
    <w:rsid w:val="002D43A3"/>
    <w:rsid w:val="002D44D5"/>
    <w:rsid w:val="002D4805"/>
    <w:rsid w:val="002D4EA9"/>
    <w:rsid w:val="002D4F06"/>
    <w:rsid w:val="002D4F96"/>
    <w:rsid w:val="002D4FB8"/>
    <w:rsid w:val="002D54B4"/>
    <w:rsid w:val="002D5CC2"/>
    <w:rsid w:val="002D5D01"/>
    <w:rsid w:val="002D6009"/>
    <w:rsid w:val="002D61F0"/>
    <w:rsid w:val="002D64F4"/>
    <w:rsid w:val="002D6535"/>
    <w:rsid w:val="002D66F2"/>
    <w:rsid w:val="002D6725"/>
    <w:rsid w:val="002D672A"/>
    <w:rsid w:val="002D6A03"/>
    <w:rsid w:val="002D6A2F"/>
    <w:rsid w:val="002D6B51"/>
    <w:rsid w:val="002D6BCB"/>
    <w:rsid w:val="002D6D0A"/>
    <w:rsid w:val="002D6D72"/>
    <w:rsid w:val="002D6E3B"/>
    <w:rsid w:val="002D6E74"/>
    <w:rsid w:val="002D6E76"/>
    <w:rsid w:val="002D6FED"/>
    <w:rsid w:val="002D703C"/>
    <w:rsid w:val="002D70C7"/>
    <w:rsid w:val="002D719E"/>
    <w:rsid w:val="002D7290"/>
    <w:rsid w:val="002D72C6"/>
    <w:rsid w:val="002D72FB"/>
    <w:rsid w:val="002D7386"/>
    <w:rsid w:val="002D7391"/>
    <w:rsid w:val="002D7510"/>
    <w:rsid w:val="002D75D9"/>
    <w:rsid w:val="002D77F1"/>
    <w:rsid w:val="002D7916"/>
    <w:rsid w:val="002D7E37"/>
    <w:rsid w:val="002E0009"/>
    <w:rsid w:val="002E018D"/>
    <w:rsid w:val="002E01AF"/>
    <w:rsid w:val="002E01FB"/>
    <w:rsid w:val="002E0426"/>
    <w:rsid w:val="002E05C7"/>
    <w:rsid w:val="002E05CE"/>
    <w:rsid w:val="002E0752"/>
    <w:rsid w:val="002E07DF"/>
    <w:rsid w:val="002E08DF"/>
    <w:rsid w:val="002E0AFA"/>
    <w:rsid w:val="002E0CFF"/>
    <w:rsid w:val="002E0D33"/>
    <w:rsid w:val="002E0E8E"/>
    <w:rsid w:val="002E1246"/>
    <w:rsid w:val="002E12FC"/>
    <w:rsid w:val="002E14B1"/>
    <w:rsid w:val="002E163D"/>
    <w:rsid w:val="002E1863"/>
    <w:rsid w:val="002E18CB"/>
    <w:rsid w:val="002E18FA"/>
    <w:rsid w:val="002E1914"/>
    <w:rsid w:val="002E19BE"/>
    <w:rsid w:val="002E1CDF"/>
    <w:rsid w:val="002E1DED"/>
    <w:rsid w:val="002E1E07"/>
    <w:rsid w:val="002E1EB1"/>
    <w:rsid w:val="002E20A1"/>
    <w:rsid w:val="002E2365"/>
    <w:rsid w:val="002E243A"/>
    <w:rsid w:val="002E24C1"/>
    <w:rsid w:val="002E2813"/>
    <w:rsid w:val="002E297B"/>
    <w:rsid w:val="002E29D4"/>
    <w:rsid w:val="002E2A48"/>
    <w:rsid w:val="002E2C71"/>
    <w:rsid w:val="002E2D8E"/>
    <w:rsid w:val="002E2F35"/>
    <w:rsid w:val="002E30A6"/>
    <w:rsid w:val="002E32F2"/>
    <w:rsid w:val="002E33F9"/>
    <w:rsid w:val="002E3480"/>
    <w:rsid w:val="002E3516"/>
    <w:rsid w:val="002E374D"/>
    <w:rsid w:val="002E37B3"/>
    <w:rsid w:val="002E3AF8"/>
    <w:rsid w:val="002E3E5B"/>
    <w:rsid w:val="002E3FBF"/>
    <w:rsid w:val="002E420C"/>
    <w:rsid w:val="002E44A4"/>
    <w:rsid w:val="002E44C3"/>
    <w:rsid w:val="002E47FB"/>
    <w:rsid w:val="002E48B5"/>
    <w:rsid w:val="002E4B5A"/>
    <w:rsid w:val="002E4C5E"/>
    <w:rsid w:val="002E4DE0"/>
    <w:rsid w:val="002E4F2C"/>
    <w:rsid w:val="002E508A"/>
    <w:rsid w:val="002E5423"/>
    <w:rsid w:val="002E558B"/>
    <w:rsid w:val="002E5670"/>
    <w:rsid w:val="002E56E8"/>
    <w:rsid w:val="002E5758"/>
    <w:rsid w:val="002E587B"/>
    <w:rsid w:val="002E59B9"/>
    <w:rsid w:val="002E59EE"/>
    <w:rsid w:val="002E5A14"/>
    <w:rsid w:val="002E5B17"/>
    <w:rsid w:val="002E5BBF"/>
    <w:rsid w:val="002E5BF8"/>
    <w:rsid w:val="002E5E76"/>
    <w:rsid w:val="002E5F67"/>
    <w:rsid w:val="002E60C0"/>
    <w:rsid w:val="002E60C4"/>
    <w:rsid w:val="002E6248"/>
    <w:rsid w:val="002E631A"/>
    <w:rsid w:val="002E648C"/>
    <w:rsid w:val="002E64F4"/>
    <w:rsid w:val="002E661A"/>
    <w:rsid w:val="002E66A6"/>
    <w:rsid w:val="002E67F1"/>
    <w:rsid w:val="002E67F3"/>
    <w:rsid w:val="002E681B"/>
    <w:rsid w:val="002E68B9"/>
    <w:rsid w:val="002E6A65"/>
    <w:rsid w:val="002E6AA3"/>
    <w:rsid w:val="002E6B7B"/>
    <w:rsid w:val="002E6E1D"/>
    <w:rsid w:val="002E6F91"/>
    <w:rsid w:val="002E6FEC"/>
    <w:rsid w:val="002E6FFE"/>
    <w:rsid w:val="002E70CE"/>
    <w:rsid w:val="002E70F6"/>
    <w:rsid w:val="002E7219"/>
    <w:rsid w:val="002E76A0"/>
    <w:rsid w:val="002E7A23"/>
    <w:rsid w:val="002E7A2A"/>
    <w:rsid w:val="002E7B4D"/>
    <w:rsid w:val="002E7F17"/>
    <w:rsid w:val="002F0253"/>
    <w:rsid w:val="002F02B7"/>
    <w:rsid w:val="002F02E0"/>
    <w:rsid w:val="002F053D"/>
    <w:rsid w:val="002F067A"/>
    <w:rsid w:val="002F0710"/>
    <w:rsid w:val="002F07D0"/>
    <w:rsid w:val="002F0AF6"/>
    <w:rsid w:val="002F0B37"/>
    <w:rsid w:val="002F0CD6"/>
    <w:rsid w:val="002F0E37"/>
    <w:rsid w:val="002F0E6F"/>
    <w:rsid w:val="002F1069"/>
    <w:rsid w:val="002F113A"/>
    <w:rsid w:val="002F115B"/>
    <w:rsid w:val="002F15B9"/>
    <w:rsid w:val="002F1796"/>
    <w:rsid w:val="002F18CF"/>
    <w:rsid w:val="002F1D1D"/>
    <w:rsid w:val="002F1DEE"/>
    <w:rsid w:val="002F1E9F"/>
    <w:rsid w:val="002F1FB1"/>
    <w:rsid w:val="002F2210"/>
    <w:rsid w:val="002F229D"/>
    <w:rsid w:val="002F2309"/>
    <w:rsid w:val="002F240B"/>
    <w:rsid w:val="002F27ED"/>
    <w:rsid w:val="002F286D"/>
    <w:rsid w:val="002F2900"/>
    <w:rsid w:val="002F29D3"/>
    <w:rsid w:val="002F2CD2"/>
    <w:rsid w:val="002F2D48"/>
    <w:rsid w:val="002F2E22"/>
    <w:rsid w:val="002F2E61"/>
    <w:rsid w:val="002F301E"/>
    <w:rsid w:val="002F320E"/>
    <w:rsid w:val="002F327C"/>
    <w:rsid w:val="002F330D"/>
    <w:rsid w:val="002F33D1"/>
    <w:rsid w:val="002F340B"/>
    <w:rsid w:val="002F349E"/>
    <w:rsid w:val="002F36E3"/>
    <w:rsid w:val="002F375C"/>
    <w:rsid w:val="002F3B21"/>
    <w:rsid w:val="002F3C95"/>
    <w:rsid w:val="002F3CAC"/>
    <w:rsid w:val="002F3D6D"/>
    <w:rsid w:val="002F44A6"/>
    <w:rsid w:val="002F4541"/>
    <w:rsid w:val="002F45BC"/>
    <w:rsid w:val="002F468C"/>
    <w:rsid w:val="002F477B"/>
    <w:rsid w:val="002F4787"/>
    <w:rsid w:val="002F4871"/>
    <w:rsid w:val="002F49F6"/>
    <w:rsid w:val="002F4AB3"/>
    <w:rsid w:val="002F4AD9"/>
    <w:rsid w:val="002F4B60"/>
    <w:rsid w:val="002F4C65"/>
    <w:rsid w:val="002F4D9E"/>
    <w:rsid w:val="002F4F8C"/>
    <w:rsid w:val="002F51FD"/>
    <w:rsid w:val="002F527C"/>
    <w:rsid w:val="002F543A"/>
    <w:rsid w:val="002F54A5"/>
    <w:rsid w:val="002F5534"/>
    <w:rsid w:val="002F5592"/>
    <w:rsid w:val="002F56A3"/>
    <w:rsid w:val="002F578B"/>
    <w:rsid w:val="002F5807"/>
    <w:rsid w:val="002F591D"/>
    <w:rsid w:val="002F593B"/>
    <w:rsid w:val="002F5947"/>
    <w:rsid w:val="002F5C79"/>
    <w:rsid w:val="002F6001"/>
    <w:rsid w:val="002F602F"/>
    <w:rsid w:val="002F63DA"/>
    <w:rsid w:val="002F653A"/>
    <w:rsid w:val="002F65D7"/>
    <w:rsid w:val="002F6943"/>
    <w:rsid w:val="002F6944"/>
    <w:rsid w:val="002F69C8"/>
    <w:rsid w:val="002F6AEA"/>
    <w:rsid w:val="002F6B28"/>
    <w:rsid w:val="002F6B38"/>
    <w:rsid w:val="002F6B47"/>
    <w:rsid w:val="002F6EE2"/>
    <w:rsid w:val="002F714B"/>
    <w:rsid w:val="002F737F"/>
    <w:rsid w:val="002F7578"/>
    <w:rsid w:val="002F7709"/>
    <w:rsid w:val="002F7950"/>
    <w:rsid w:val="002F7955"/>
    <w:rsid w:val="002F79A8"/>
    <w:rsid w:val="002F7AA6"/>
    <w:rsid w:val="002F7B34"/>
    <w:rsid w:val="002F7B6F"/>
    <w:rsid w:val="00300398"/>
    <w:rsid w:val="003004C1"/>
    <w:rsid w:val="003004D2"/>
    <w:rsid w:val="003004D5"/>
    <w:rsid w:val="003006A1"/>
    <w:rsid w:val="0030086F"/>
    <w:rsid w:val="00300993"/>
    <w:rsid w:val="00300A3C"/>
    <w:rsid w:val="00300AB2"/>
    <w:rsid w:val="00300B62"/>
    <w:rsid w:val="00300CC3"/>
    <w:rsid w:val="00300D1B"/>
    <w:rsid w:val="00300E50"/>
    <w:rsid w:val="00300E86"/>
    <w:rsid w:val="00300FF4"/>
    <w:rsid w:val="00300FFA"/>
    <w:rsid w:val="00301119"/>
    <w:rsid w:val="0030150D"/>
    <w:rsid w:val="00301898"/>
    <w:rsid w:val="003019B0"/>
    <w:rsid w:val="00301A35"/>
    <w:rsid w:val="00301A91"/>
    <w:rsid w:val="00301A99"/>
    <w:rsid w:val="00301F09"/>
    <w:rsid w:val="00302077"/>
    <w:rsid w:val="00302104"/>
    <w:rsid w:val="003023A6"/>
    <w:rsid w:val="0030250E"/>
    <w:rsid w:val="00302595"/>
    <w:rsid w:val="0030273A"/>
    <w:rsid w:val="0030285D"/>
    <w:rsid w:val="003029D7"/>
    <w:rsid w:val="00302B2B"/>
    <w:rsid w:val="00302BA1"/>
    <w:rsid w:val="00302EFB"/>
    <w:rsid w:val="00303010"/>
    <w:rsid w:val="003030D8"/>
    <w:rsid w:val="00303298"/>
    <w:rsid w:val="003033D1"/>
    <w:rsid w:val="0030361D"/>
    <w:rsid w:val="00303711"/>
    <w:rsid w:val="00303765"/>
    <w:rsid w:val="00303B6B"/>
    <w:rsid w:val="00303B74"/>
    <w:rsid w:val="00303C4E"/>
    <w:rsid w:val="00303D4E"/>
    <w:rsid w:val="00303DFC"/>
    <w:rsid w:val="00303E27"/>
    <w:rsid w:val="00303E7C"/>
    <w:rsid w:val="003040EE"/>
    <w:rsid w:val="003042BE"/>
    <w:rsid w:val="00304332"/>
    <w:rsid w:val="003044CC"/>
    <w:rsid w:val="003044F1"/>
    <w:rsid w:val="003045CA"/>
    <w:rsid w:val="00304A28"/>
    <w:rsid w:val="00304ADB"/>
    <w:rsid w:val="00304B92"/>
    <w:rsid w:val="00304C9D"/>
    <w:rsid w:val="00304D01"/>
    <w:rsid w:val="00304E15"/>
    <w:rsid w:val="00304E77"/>
    <w:rsid w:val="00305088"/>
    <w:rsid w:val="0030532C"/>
    <w:rsid w:val="003053C6"/>
    <w:rsid w:val="003058CC"/>
    <w:rsid w:val="00305AD0"/>
    <w:rsid w:val="00305C70"/>
    <w:rsid w:val="00305DAC"/>
    <w:rsid w:val="00305DF2"/>
    <w:rsid w:val="0030606E"/>
    <w:rsid w:val="00306094"/>
    <w:rsid w:val="0030609B"/>
    <w:rsid w:val="003060DC"/>
    <w:rsid w:val="003061EC"/>
    <w:rsid w:val="00306292"/>
    <w:rsid w:val="00306536"/>
    <w:rsid w:val="00306775"/>
    <w:rsid w:val="003072BE"/>
    <w:rsid w:val="003073D5"/>
    <w:rsid w:val="0030740F"/>
    <w:rsid w:val="00307521"/>
    <w:rsid w:val="003075B3"/>
    <w:rsid w:val="00307622"/>
    <w:rsid w:val="0030782D"/>
    <w:rsid w:val="003078EA"/>
    <w:rsid w:val="00307B5C"/>
    <w:rsid w:val="00307BCE"/>
    <w:rsid w:val="00307D68"/>
    <w:rsid w:val="00307F29"/>
    <w:rsid w:val="00310359"/>
    <w:rsid w:val="003103BD"/>
    <w:rsid w:val="0031057F"/>
    <w:rsid w:val="0031074F"/>
    <w:rsid w:val="00310B57"/>
    <w:rsid w:val="00310CB5"/>
    <w:rsid w:val="00310FE5"/>
    <w:rsid w:val="003113AE"/>
    <w:rsid w:val="003116A6"/>
    <w:rsid w:val="0031173A"/>
    <w:rsid w:val="00311749"/>
    <w:rsid w:val="0031179F"/>
    <w:rsid w:val="00311827"/>
    <w:rsid w:val="003118A8"/>
    <w:rsid w:val="003118E9"/>
    <w:rsid w:val="00311C7C"/>
    <w:rsid w:val="00312093"/>
    <w:rsid w:val="00312115"/>
    <w:rsid w:val="0031215B"/>
    <w:rsid w:val="003121A7"/>
    <w:rsid w:val="003122E5"/>
    <w:rsid w:val="00312401"/>
    <w:rsid w:val="00312438"/>
    <w:rsid w:val="00312A35"/>
    <w:rsid w:val="00312AF0"/>
    <w:rsid w:val="00312B9F"/>
    <w:rsid w:val="00312C11"/>
    <w:rsid w:val="00312DEF"/>
    <w:rsid w:val="00312E64"/>
    <w:rsid w:val="00313006"/>
    <w:rsid w:val="0031310C"/>
    <w:rsid w:val="00313229"/>
    <w:rsid w:val="00313441"/>
    <w:rsid w:val="00313448"/>
    <w:rsid w:val="003134A5"/>
    <w:rsid w:val="0031362F"/>
    <w:rsid w:val="00313A66"/>
    <w:rsid w:val="00313BBF"/>
    <w:rsid w:val="00313C9D"/>
    <w:rsid w:val="00313E2E"/>
    <w:rsid w:val="00313E56"/>
    <w:rsid w:val="00314079"/>
    <w:rsid w:val="003140C0"/>
    <w:rsid w:val="0031416D"/>
    <w:rsid w:val="003143A7"/>
    <w:rsid w:val="003145CA"/>
    <w:rsid w:val="003149F7"/>
    <w:rsid w:val="00314A5F"/>
    <w:rsid w:val="00314B2C"/>
    <w:rsid w:val="00314C2E"/>
    <w:rsid w:val="00314CDD"/>
    <w:rsid w:val="00314D75"/>
    <w:rsid w:val="00314FA9"/>
    <w:rsid w:val="00315442"/>
    <w:rsid w:val="003156B5"/>
    <w:rsid w:val="003157CE"/>
    <w:rsid w:val="00315867"/>
    <w:rsid w:val="00315973"/>
    <w:rsid w:val="00315AC1"/>
    <w:rsid w:val="00315C64"/>
    <w:rsid w:val="00315C6A"/>
    <w:rsid w:val="00315CBB"/>
    <w:rsid w:val="00315E4B"/>
    <w:rsid w:val="00315E54"/>
    <w:rsid w:val="00315E8C"/>
    <w:rsid w:val="00315F52"/>
    <w:rsid w:val="0031615A"/>
    <w:rsid w:val="0031620A"/>
    <w:rsid w:val="0031621A"/>
    <w:rsid w:val="00316375"/>
    <w:rsid w:val="003163CD"/>
    <w:rsid w:val="00316424"/>
    <w:rsid w:val="0031643B"/>
    <w:rsid w:val="00316448"/>
    <w:rsid w:val="00316468"/>
    <w:rsid w:val="00316524"/>
    <w:rsid w:val="0031653C"/>
    <w:rsid w:val="00316650"/>
    <w:rsid w:val="00316723"/>
    <w:rsid w:val="00316840"/>
    <w:rsid w:val="003169F8"/>
    <w:rsid w:val="00316AB6"/>
    <w:rsid w:val="00316C48"/>
    <w:rsid w:val="00316EC0"/>
    <w:rsid w:val="00316F21"/>
    <w:rsid w:val="00317174"/>
    <w:rsid w:val="003172BB"/>
    <w:rsid w:val="003174D6"/>
    <w:rsid w:val="003174D8"/>
    <w:rsid w:val="00317582"/>
    <w:rsid w:val="00317667"/>
    <w:rsid w:val="0031777C"/>
    <w:rsid w:val="003177B6"/>
    <w:rsid w:val="00317865"/>
    <w:rsid w:val="003178CA"/>
    <w:rsid w:val="00317A1C"/>
    <w:rsid w:val="00317B1C"/>
    <w:rsid w:val="00317B72"/>
    <w:rsid w:val="00317FB1"/>
    <w:rsid w:val="00317FD2"/>
    <w:rsid w:val="0032049C"/>
    <w:rsid w:val="00320621"/>
    <w:rsid w:val="0032082B"/>
    <w:rsid w:val="00320925"/>
    <w:rsid w:val="00320A48"/>
    <w:rsid w:val="00320C55"/>
    <w:rsid w:val="00320EA3"/>
    <w:rsid w:val="00321046"/>
    <w:rsid w:val="0032122B"/>
    <w:rsid w:val="0032147E"/>
    <w:rsid w:val="0032158E"/>
    <w:rsid w:val="003217BE"/>
    <w:rsid w:val="00321949"/>
    <w:rsid w:val="00321A10"/>
    <w:rsid w:val="00321A13"/>
    <w:rsid w:val="003220A7"/>
    <w:rsid w:val="00322989"/>
    <w:rsid w:val="00322C41"/>
    <w:rsid w:val="003231A8"/>
    <w:rsid w:val="003233CB"/>
    <w:rsid w:val="003238CA"/>
    <w:rsid w:val="00323A47"/>
    <w:rsid w:val="00323AAF"/>
    <w:rsid w:val="00323BDD"/>
    <w:rsid w:val="00323C81"/>
    <w:rsid w:val="00323D96"/>
    <w:rsid w:val="0032412C"/>
    <w:rsid w:val="00324182"/>
    <w:rsid w:val="00324191"/>
    <w:rsid w:val="0032419D"/>
    <w:rsid w:val="003242C7"/>
    <w:rsid w:val="00324451"/>
    <w:rsid w:val="0032448C"/>
    <w:rsid w:val="00324533"/>
    <w:rsid w:val="0032465C"/>
    <w:rsid w:val="003246D6"/>
    <w:rsid w:val="003246E1"/>
    <w:rsid w:val="003247AB"/>
    <w:rsid w:val="003247D4"/>
    <w:rsid w:val="00324919"/>
    <w:rsid w:val="00324967"/>
    <w:rsid w:val="003249A0"/>
    <w:rsid w:val="003249BB"/>
    <w:rsid w:val="00324A26"/>
    <w:rsid w:val="00324A76"/>
    <w:rsid w:val="00324A92"/>
    <w:rsid w:val="00324B90"/>
    <w:rsid w:val="00324D5C"/>
    <w:rsid w:val="00324DA3"/>
    <w:rsid w:val="00324DB8"/>
    <w:rsid w:val="00324ED5"/>
    <w:rsid w:val="00325691"/>
    <w:rsid w:val="003256E9"/>
    <w:rsid w:val="00325742"/>
    <w:rsid w:val="00325762"/>
    <w:rsid w:val="003258D5"/>
    <w:rsid w:val="003259D2"/>
    <w:rsid w:val="00325BD1"/>
    <w:rsid w:val="00325BEF"/>
    <w:rsid w:val="00325BF4"/>
    <w:rsid w:val="00326084"/>
    <w:rsid w:val="00326195"/>
    <w:rsid w:val="003263D0"/>
    <w:rsid w:val="0032653C"/>
    <w:rsid w:val="0032673B"/>
    <w:rsid w:val="00326A65"/>
    <w:rsid w:val="00326AFE"/>
    <w:rsid w:val="00326DE5"/>
    <w:rsid w:val="00326FAF"/>
    <w:rsid w:val="00326FF5"/>
    <w:rsid w:val="0032705D"/>
    <w:rsid w:val="00327098"/>
    <w:rsid w:val="0032744B"/>
    <w:rsid w:val="00327554"/>
    <w:rsid w:val="00327688"/>
    <w:rsid w:val="0032799F"/>
    <w:rsid w:val="00327A2A"/>
    <w:rsid w:val="00327BF0"/>
    <w:rsid w:val="00327BFA"/>
    <w:rsid w:val="00327D19"/>
    <w:rsid w:val="00327D7E"/>
    <w:rsid w:val="00327F81"/>
    <w:rsid w:val="00330368"/>
    <w:rsid w:val="0033038E"/>
    <w:rsid w:val="00330640"/>
    <w:rsid w:val="00330749"/>
    <w:rsid w:val="003308E2"/>
    <w:rsid w:val="003309D1"/>
    <w:rsid w:val="00330A49"/>
    <w:rsid w:val="00330B65"/>
    <w:rsid w:val="00330D87"/>
    <w:rsid w:val="00330EB2"/>
    <w:rsid w:val="00330F77"/>
    <w:rsid w:val="003311AD"/>
    <w:rsid w:val="003311F0"/>
    <w:rsid w:val="00331351"/>
    <w:rsid w:val="00331413"/>
    <w:rsid w:val="00331445"/>
    <w:rsid w:val="003315A5"/>
    <w:rsid w:val="003316BF"/>
    <w:rsid w:val="0033191F"/>
    <w:rsid w:val="00331A49"/>
    <w:rsid w:val="00331A52"/>
    <w:rsid w:val="00331C21"/>
    <w:rsid w:val="00331C24"/>
    <w:rsid w:val="00331D4A"/>
    <w:rsid w:val="00331EFF"/>
    <w:rsid w:val="00331FD6"/>
    <w:rsid w:val="00332667"/>
    <w:rsid w:val="003327C9"/>
    <w:rsid w:val="0033290C"/>
    <w:rsid w:val="00332B7D"/>
    <w:rsid w:val="00332BCF"/>
    <w:rsid w:val="00332C1C"/>
    <w:rsid w:val="00332CEA"/>
    <w:rsid w:val="00332FE8"/>
    <w:rsid w:val="00333064"/>
    <w:rsid w:val="003333DA"/>
    <w:rsid w:val="00333547"/>
    <w:rsid w:val="003335BB"/>
    <w:rsid w:val="003338F6"/>
    <w:rsid w:val="00333B72"/>
    <w:rsid w:val="00333CCC"/>
    <w:rsid w:val="00333EB4"/>
    <w:rsid w:val="003340FC"/>
    <w:rsid w:val="00334160"/>
    <w:rsid w:val="003341DD"/>
    <w:rsid w:val="003341F5"/>
    <w:rsid w:val="003343F5"/>
    <w:rsid w:val="00334402"/>
    <w:rsid w:val="003347FB"/>
    <w:rsid w:val="003349EA"/>
    <w:rsid w:val="003349F7"/>
    <w:rsid w:val="00334B69"/>
    <w:rsid w:val="00334D3B"/>
    <w:rsid w:val="0033514F"/>
    <w:rsid w:val="0033531D"/>
    <w:rsid w:val="0033534B"/>
    <w:rsid w:val="0033553E"/>
    <w:rsid w:val="0033554D"/>
    <w:rsid w:val="0033571F"/>
    <w:rsid w:val="00335889"/>
    <w:rsid w:val="00335A31"/>
    <w:rsid w:val="00335AE5"/>
    <w:rsid w:val="00335D2B"/>
    <w:rsid w:val="00336016"/>
    <w:rsid w:val="00336200"/>
    <w:rsid w:val="00336472"/>
    <w:rsid w:val="0033669A"/>
    <w:rsid w:val="00336C83"/>
    <w:rsid w:val="00336D5D"/>
    <w:rsid w:val="00336E38"/>
    <w:rsid w:val="00336ED3"/>
    <w:rsid w:val="00337000"/>
    <w:rsid w:val="003370DE"/>
    <w:rsid w:val="00337209"/>
    <w:rsid w:val="003372D4"/>
    <w:rsid w:val="00337408"/>
    <w:rsid w:val="003374FE"/>
    <w:rsid w:val="00337549"/>
    <w:rsid w:val="003375B3"/>
    <w:rsid w:val="00337754"/>
    <w:rsid w:val="00337860"/>
    <w:rsid w:val="003378CD"/>
    <w:rsid w:val="003378FA"/>
    <w:rsid w:val="00337933"/>
    <w:rsid w:val="00337A35"/>
    <w:rsid w:val="00337B51"/>
    <w:rsid w:val="00337D94"/>
    <w:rsid w:val="00337DBD"/>
    <w:rsid w:val="00337E9E"/>
    <w:rsid w:val="003403C9"/>
    <w:rsid w:val="003404A5"/>
    <w:rsid w:val="003404F1"/>
    <w:rsid w:val="0034053B"/>
    <w:rsid w:val="003406D0"/>
    <w:rsid w:val="00340750"/>
    <w:rsid w:val="0034084C"/>
    <w:rsid w:val="0034097F"/>
    <w:rsid w:val="003409A7"/>
    <w:rsid w:val="00340A0A"/>
    <w:rsid w:val="00340C21"/>
    <w:rsid w:val="00340C56"/>
    <w:rsid w:val="00340CF2"/>
    <w:rsid w:val="00340D99"/>
    <w:rsid w:val="0034101D"/>
    <w:rsid w:val="00341086"/>
    <w:rsid w:val="003410A3"/>
    <w:rsid w:val="0034120D"/>
    <w:rsid w:val="00341223"/>
    <w:rsid w:val="0034122B"/>
    <w:rsid w:val="00341566"/>
    <w:rsid w:val="00341650"/>
    <w:rsid w:val="003416EB"/>
    <w:rsid w:val="00341767"/>
    <w:rsid w:val="00341859"/>
    <w:rsid w:val="00341864"/>
    <w:rsid w:val="00341A13"/>
    <w:rsid w:val="00341A38"/>
    <w:rsid w:val="00341A4F"/>
    <w:rsid w:val="00341CC4"/>
    <w:rsid w:val="00341E6B"/>
    <w:rsid w:val="00341F38"/>
    <w:rsid w:val="00341F55"/>
    <w:rsid w:val="00341FA9"/>
    <w:rsid w:val="003420C3"/>
    <w:rsid w:val="003420D8"/>
    <w:rsid w:val="0034210F"/>
    <w:rsid w:val="003423C6"/>
    <w:rsid w:val="0034243C"/>
    <w:rsid w:val="00342593"/>
    <w:rsid w:val="00342806"/>
    <w:rsid w:val="003428D4"/>
    <w:rsid w:val="003428FB"/>
    <w:rsid w:val="00342A10"/>
    <w:rsid w:val="00342C28"/>
    <w:rsid w:val="00342CFC"/>
    <w:rsid w:val="00343088"/>
    <w:rsid w:val="003430E8"/>
    <w:rsid w:val="003437C5"/>
    <w:rsid w:val="003438A1"/>
    <w:rsid w:val="00343A6E"/>
    <w:rsid w:val="00343E7B"/>
    <w:rsid w:val="00343FD4"/>
    <w:rsid w:val="003440F9"/>
    <w:rsid w:val="0034410B"/>
    <w:rsid w:val="00344149"/>
    <w:rsid w:val="003442F3"/>
    <w:rsid w:val="003443FF"/>
    <w:rsid w:val="00344430"/>
    <w:rsid w:val="00344472"/>
    <w:rsid w:val="003446D3"/>
    <w:rsid w:val="003447E3"/>
    <w:rsid w:val="0034484C"/>
    <w:rsid w:val="003448A3"/>
    <w:rsid w:val="00344B92"/>
    <w:rsid w:val="00344BB9"/>
    <w:rsid w:val="00344DAB"/>
    <w:rsid w:val="00344ED2"/>
    <w:rsid w:val="0034508D"/>
    <w:rsid w:val="003451FD"/>
    <w:rsid w:val="003453A1"/>
    <w:rsid w:val="0034544C"/>
    <w:rsid w:val="00345490"/>
    <w:rsid w:val="003454F0"/>
    <w:rsid w:val="003455EE"/>
    <w:rsid w:val="00345632"/>
    <w:rsid w:val="0034597A"/>
    <w:rsid w:val="0034599D"/>
    <w:rsid w:val="00345AB8"/>
    <w:rsid w:val="00345B1C"/>
    <w:rsid w:val="00345E82"/>
    <w:rsid w:val="0034628A"/>
    <w:rsid w:val="003466C5"/>
    <w:rsid w:val="00346834"/>
    <w:rsid w:val="003468D0"/>
    <w:rsid w:val="00346A98"/>
    <w:rsid w:val="00346B6C"/>
    <w:rsid w:val="00346BDE"/>
    <w:rsid w:val="00346D05"/>
    <w:rsid w:val="00346D9F"/>
    <w:rsid w:val="00346F18"/>
    <w:rsid w:val="00346FF3"/>
    <w:rsid w:val="00347280"/>
    <w:rsid w:val="00347522"/>
    <w:rsid w:val="003475E1"/>
    <w:rsid w:val="003477E0"/>
    <w:rsid w:val="00347853"/>
    <w:rsid w:val="0034785C"/>
    <w:rsid w:val="00347892"/>
    <w:rsid w:val="00347A17"/>
    <w:rsid w:val="00347A5E"/>
    <w:rsid w:val="00347B13"/>
    <w:rsid w:val="00347B76"/>
    <w:rsid w:val="00347C19"/>
    <w:rsid w:val="00347D15"/>
    <w:rsid w:val="00347D16"/>
    <w:rsid w:val="0035004E"/>
    <w:rsid w:val="00350091"/>
    <w:rsid w:val="0035018E"/>
    <w:rsid w:val="00350226"/>
    <w:rsid w:val="0035028B"/>
    <w:rsid w:val="003502A9"/>
    <w:rsid w:val="00350382"/>
    <w:rsid w:val="00350404"/>
    <w:rsid w:val="00350449"/>
    <w:rsid w:val="00350480"/>
    <w:rsid w:val="003506B2"/>
    <w:rsid w:val="0035074D"/>
    <w:rsid w:val="00350876"/>
    <w:rsid w:val="003509D9"/>
    <w:rsid w:val="00350C22"/>
    <w:rsid w:val="00350CE0"/>
    <w:rsid w:val="00350E22"/>
    <w:rsid w:val="00350E59"/>
    <w:rsid w:val="00350E5E"/>
    <w:rsid w:val="003510ED"/>
    <w:rsid w:val="0035130F"/>
    <w:rsid w:val="0035143D"/>
    <w:rsid w:val="00351619"/>
    <w:rsid w:val="003517C5"/>
    <w:rsid w:val="003518D6"/>
    <w:rsid w:val="003519C6"/>
    <w:rsid w:val="00351AD2"/>
    <w:rsid w:val="00351E4B"/>
    <w:rsid w:val="00351FD6"/>
    <w:rsid w:val="0035209C"/>
    <w:rsid w:val="003520E9"/>
    <w:rsid w:val="0035210F"/>
    <w:rsid w:val="00352714"/>
    <w:rsid w:val="0035277E"/>
    <w:rsid w:val="00352B3E"/>
    <w:rsid w:val="00352B8F"/>
    <w:rsid w:val="00352BB0"/>
    <w:rsid w:val="00352BB1"/>
    <w:rsid w:val="00352ECD"/>
    <w:rsid w:val="00352FF2"/>
    <w:rsid w:val="00353053"/>
    <w:rsid w:val="00353368"/>
    <w:rsid w:val="003533CA"/>
    <w:rsid w:val="003534CB"/>
    <w:rsid w:val="003534F5"/>
    <w:rsid w:val="00353801"/>
    <w:rsid w:val="00353903"/>
    <w:rsid w:val="00353976"/>
    <w:rsid w:val="00353981"/>
    <w:rsid w:val="00353A36"/>
    <w:rsid w:val="00353B51"/>
    <w:rsid w:val="00353DEB"/>
    <w:rsid w:val="003540C9"/>
    <w:rsid w:val="003546C6"/>
    <w:rsid w:val="003548FE"/>
    <w:rsid w:val="0035492A"/>
    <w:rsid w:val="0035492B"/>
    <w:rsid w:val="00354D50"/>
    <w:rsid w:val="00354EAD"/>
    <w:rsid w:val="003552E2"/>
    <w:rsid w:val="0035538E"/>
    <w:rsid w:val="00355429"/>
    <w:rsid w:val="0035565A"/>
    <w:rsid w:val="003557A2"/>
    <w:rsid w:val="00355982"/>
    <w:rsid w:val="00355B0D"/>
    <w:rsid w:val="00355C4E"/>
    <w:rsid w:val="003560D4"/>
    <w:rsid w:val="00356599"/>
    <w:rsid w:val="003567D6"/>
    <w:rsid w:val="00356823"/>
    <w:rsid w:val="00356B4F"/>
    <w:rsid w:val="00356B8B"/>
    <w:rsid w:val="00356E17"/>
    <w:rsid w:val="00356E3D"/>
    <w:rsid w:val="00356F17"/>
    <w:rsid w:val="00357186"/>
    <w:rsid w:val="003572D7"/>
    <w:rsid w:val="003575AA"/>
    <w:rsid w:val="00357691"/>
    <w:rsid w:val="0035775C"/>
    <w:rsid w:val="00357839"/>
    <w:rsid w:val="003578DA"/>
    <w:rsid w:val="0035795B"/>
    <w:rsid w:val="00357968"/>
    <w:rsid w:val="00357A37"/>
    <w:rsid w:val="00357C42"/>
    <w:rsid w:val="00357E2B"/>
    <w:rsid w:val="0036029B"/>
    <w:rsid w:val="003603EC"/>
    <w:rsid w:val="003604C7"/>
    <w:rsid w:val="00360752"/>
    <w:rsid w:val="00360818"/>
    <w:rsid w:val="0036097D"/>
    <w:rsid w:val="00360C5C"/>
    <w:rsid w:val="00360F88"/>
    <w:rsid w:val="00361066"/>
    <w:rsid w:val="0036115F"/>
    <w:rsid w:val="003612FE"/>
    <w:rsid w:val="00361381"/>
    <w:rsid w:val="003616B8"/>
    <w:rsid w:val="003616FF"/>
    <w:rsid w:val="003617AA"/>
    <w:rsid w:val="003619B3"/>
    <w:rsid w:val="00361AFF"/>
    <w:rsid w:val="00361B1E"/>
    <w:rsid w:val="00361B26"/>
    <w:rsid w:val="00361BC3"/>
    <w:rsid w:val="00361DDC"/>
    <w:rsid w:val="00361E5F"/>
    <w:rsid w:val="0036209D"/>
    <w:rsid w:val="00362A2D"/>
    <w:rsid w:val="00362A68"/>
    <w:rsid w:val="00362C86"/>
    <w:rsid w:val="00362D1E"/>
    <w:rsid w:val="00362DFE"/>
    <w:rsid w:val="003633C9"/>
    <w:rsid w:val="003634AC"/>
    <w:rsid w:val="00363503"/>
    <w:rsid w:val="0036376F"/>
    <w:rsid w:val="003638F0"/>
    <w:rsid w:val="00363A90"/>
    <w:rsid w:val="00363F33"/>
    <w:rsid w:val="00364114"/>
    <w:rsid w:val="0036414F"/>
    <w:rsid w:val="0036440B"/>
    <w:rsid w:val="00364414"/>
    <w:rsid w:val="00364528"/>
    <w:rsid w:val="0036462C"/>
    <w:rsid w:val="003646FE"/>
    <w:rsid w:val="00364704"/>
    <w:rsid w:val="0036482F"/>
    <w:rsid w:val="00364890"/>
    <w:rsid w:val="00364AAC"/>
    <w:rsid w:val="00364B5D"/>
    <w:rsid w:val="00364BF5"/>
    <w:rsid w:val="00364C92"/>
    <w:rsid w:val="00364CD4"/>
    <w:rsid w:val="00364CEE"/>
    <w:rsid w:val="0036506C"/>
    <w:rsid w:val="003654B4"/>
    <w:rsid w:val="003656ED"/>
    <w:rsid w:val="00365829"/>
    <w:rsid w:val="003658C5"/>
    <w:rsid w:val="00365AF8"/>
    <w:rsid w:val="00365C3D"/>
    <w:rsid w:val="00365C75"/>
    <w:rsid w:val="00365CAB"/>
    <w:rsid w:val="00365CFD"/>
    <w:rsid w:val="00365DB6"/>
    <w:rsid w:val="00365F8A"/>
    <w:rsid w:val="0036642F"/>
    <w:rsid w:val="003666A0"/>
    <w:rsid w:val="003667C4"/>
    <w:rsid w:val="003669DD"/>
    <w:rsid w:val="00366A7B"/>
    <w:rsid w:val="00366BBD"/>
    <w:rsid w:val="00366D32"/>
    <w:rsid w:val="00366DAB"/>
    <w:rsid w:val="00366ECB"/>
    <w:rsid w:val="003672CD"/>
    <w:rsid w:val="00367377"/>
    <w:rsid w:val="003673F3"/>
    <w:rsid w:val="00367489"/>
    <w:rsid w:val="00367495"/>
    <w:rsid w:val="00367715"/>
    <w:rsid w:val="0036772A"/>
    <w:rsid w:val="00367834"/>
    <w:rsid w:val="00367845"/>
    <w:rsid w:val="0036794A"/>
    <w:rsid w:val="00367A35"/>
    <w:rsid w:val="00367A86"/>
    <w:rsid w:val="00367AE1"/>
    <w:rsid w:val="0037012B"/>
    <w:rsid w:val="003701AA"/>
    <w:rsid w:val="00370215"/>
    <w:rsid w:val="00370348"/>
    <w:rsid w:val="0037037C"/>
    <w:rsid w:val="003704FA"/>
    <w:rsid w:val="0037070C"/>
    <w:rsid w:val="00370716"/>
    <w:rsid w:val="0037081F"/>
    <w:rsid w:val="003708F8"/>
    <w:rsid w:val="003708FC"/>
    <w:rsid w:val="00370940"/>
    <w:rsid w:val="00370EC2"/>
    <w:rsid w:val="00370ED9"/>
    <w:rsid w:val="00370F17"/>
    <w:rsid w:val="0037114B"/>
    <w:rsid w:val="00371320"/>
    <w:rsid w:val="003713AF"/>
    <w:rsid w:val="003714CF"/>
    <w:rsid w:val="0037151A"/>
    <w:rsid w:val="00371561"/>
    <w:rsid w:val="003717D9"/>
    <w:rsid w:val="00371998"/>
    <w:rsid w:val="00371D3A"/>
    <w:rsid w:val="00371E5B"/>
    <w:rsid w:val="00371FFA"/>
    <w:rsid w:val="0037216D"/>
    <w:rsid w:val="00372174"/>
    <w:rsid w:val="0037232D"/>
    <w:rsid w:val="00372461"/>
    <w:rsid w:val="00372505"/>
    <w:rsid w:val="003726B3"/>
    <w:rsid w:val="003726B8"/>
    <w:rsid w:val="0037274C"/>
    <w:rsid w:val="00372ABD"/>
    <w:rsid w:val="00372BEA"/>
    <w:rsid w:val="00372E80"/>
    <w:rsid w:val="00373170"/>
    <w:rsid w:val="00373210"/>
    <w:rsid w:val="0037322E"/>
    <w:rsid w:val="003734FD"/>
    <w:rsid w:val="003735DD"/>
    <w:rsid w:val="00373B32"/>
    <w:rsid w:val="00373D01"/>
    <w:rsid w:val="00373E7F"/>
    <w:rsid w:val="00373E80"/>
    <w:rsid w:val="00373EFC"/>
    <w:rsid w:val="0037400F"/>
    <w:rsid w:val="0037408F"/>
    <w:rsid w:val="0037422B"/>
    <w:rsid w:val="003743F4"/>
    <w:rsid w:val="0037458C"/>
    <w:rsid w:val="003745DC"/>
    <w:rsid w:val="003745E4"/>
    <w:rsid w:val="00374616"/>
    <w:rsid w:val="003746A1"/>
    <w:rsid w:val="003748B1"/>
    <w:rsid w:val="00374A68"/>
    <w:rsid w:val="00374A8B"/>
    <w:rsid w:val="00374DB6"/>
    <w:rsid w:val="00374DBE"/>
    <w:rsid w:val="00374DE0"/>
    <w:rsid w:val="00374F49"/>
    <w:rsid w:val="00374F97"/>
    <w:rsid w:val="00374FC4"/>
    <w:rsid w:val="00375122"/>
    <w:rsid w:val="0037530B"/>
    <w:rsid w:val="003755A6"/>
    <w:rsid w:val="00375707"/>
    <w:rsid w:val="00375872"/>
    <w:rsid w:val="00375A2A"/>
    <w:rsid w:val="00375BB9"/>
    <w:rsid w:val="00375BD8"/>
    <w:rsid w:val="00375D30"/>
    <w:rsid w:val="00375FA2"/>
    <w:rsid w:val="0037601F"/>
    <w:rsid w:val="003760DD"/>
    <w:rsid w:val="00376123"/>
    <w:rsid w:val="00376390"/>
    <w:rsid w:val="003764C0"/>
    <w:rsid w:val="0037650D"/>
    <w:rsid w:val="0037676B"/>
    <w:rsid w:val="0037676D"/>
    <w:rsid w:val="003767A5"/>
    <w:rsid w:val="0037680E"/>
    <w:rsid w:val="00376A26"/>
    <w:rsid w:val="00376AA7"/>
    <w:rsid w:val="00376D88"/>
    <w:rsid w:val="00376E7A"/>
    <w:rsid w:val="00376EB1"/>
    <w:rsid w:val="00376FA8"/>
    <w:rsid w:val="0037707A"/>
    <w:rsid w:val="00377162"/>
    <w:rsid w:val="003772B9"/>
    <w:rsid w:val="003773B9"/>
    <w:rsid w:val="0037742E"/>
    <w:rsid w:val="0037754F"/>
    <w:rsid w:val="00377720"/>
    <w:rsid w:val="00377D3C"/>
    <w:rsid w:val="00377F9D"/>
    <w:rsid w:val="00377FCF"/>
    <w:rsid w:val="0038016F"/>
    <w:rsid w:val="003802FE"/>
    <w:rsid w:val="00380463"/>
    <w:rsid w:val="003807EE"/>
    <w:rsid w:val="00380834"/>
    <w:rsid w:val="0038095A"/>
    <w:rsid w:val="0038099F"/>
    <w:rsid w:val="00380A0C"/>
    <w:rsid w:val="00380A4F"/>
    <w:rsid w:val="00380AB3"/>
    <w:rsid w:val="00380F87"/>
    <w:rsid w:val="00380FE7"/>
    <w:rsid w:val="0038105E"/>
    <w:rsid w:val="0038128B"/>
    <w:rsid w:val="00381297"/>
    <w:rsid w:val="0038129B"/>
    <w:rsid w:val="00381332"/>
    <w:rsid w:val="003815E9"/>
    <w:rsid w:val="003817DE"/>
    <w:rsid w:val="003818EA"/>
    <w:rsid w:val="00381994"/>
    <w:rsid w:val="003819DD"/>
    <w:rsid w:val="00381B45"/>
    <w:rsid w:val="00381D2F"/>
    <w:rsid w:val="00381E40"/>
    <w:rsid w:val="00381F02"/>
    <w:rsid w:val="00381F11"/>
    <w:rsid w:val="00382089"/>
    <w:rsid w:val="003821CF"/>
    <w:rsid w:val="00382404"/>
    <w:rsid w:val="00382515"/>
    <w:rsid w:val="003826E2"/>
    <w:rsid w:val="00382A49"/>
    <w:rsid w:val="00382AFC"/>
    <w:rsid w:val="00382CB9"/>
    <w:rsid w:val="00382D0B"/>
    <w:rsid w:val="00383267"/>
    <w:rsid w:val="003835A9"/>
    <w:rsid w:val="0038363D"/>
    <w:rsid w:val="00383690"/>
    <w:rsid w:val="003836A9"/>
    <w:rsid w:val="00383723"/>
    <w:rsid w:val="00383A46"/>
    <w:rsid w:val="00383CD6"/>
    <w:rsid w:val="00383D53"/>
    <w:rsid w:val="00383E36"/>
    <w:rsid w:val="00384037"/>
    <w:rsid w:val="003841EC"/>
    <w:rsid w:val="0038453E"/>
    <w:rsid w:val="0038465F"/>
    <w:rsid w:val="00384ABA"/>
    <w:rsid w:val="00384B61"/>
    <w:rsid w:val="00384CC9"/>
    <w:rsid w:val="00384D66"/>
    <w:rsid w:val="00384D75"/>
    <w:rsid w:val="00384F7C"/>
    <w:rsid w:val="00385159"/>
    <w:rsid w:val="003854F6"/>
    <w:rsid w:val="00385584"/>
    <w:rsid w:val="00385731"/>
    <w:rsid w:val="00385855"/>
    <w:rsid w:val="00385874"/>
    <w:rsid w:val="00385A93"/>
    <w:rsid w:val="00385B4E"/>
    <w:rsid w:val="00385BF6"/>
    <w:rsid w:val="00385C2F"/>
    <w:rsid w:val="00385E3B"/>
    <w:rsid w:val="00385F1D"/>
    <w:rsid w:val="00386062"/>
    <w:rsid w:val="003860AA"/>
    <w:rsid w:val="00386134"/>
    <w:rsid w:val="00386457"/>
    <w:rsid w:val="00386D28"/>
    <w:rsid w:val="00386D2A"/>
    <w:rsid w:val="00386D34"/>
    <w:rsid w:val="00386D3B"/>
    <w:rsid w:val="00386D70"/>
    <w:rsid w:val="00386E9C"/>
    <w:rsid w:val="003870E3"/>
    <w:rsid w:val="003872F8"/>
    <w:rsid w:val="00387320"/>
    <w:rsid w:val="003873B7"/>
    <w:rsid w:val="0038787C"/>
    <w:rsid w:val="00387E45"/>
    <w:rsid w:val="00387E8A"/>
    <w:rsid w:val="00387EAA"/>
    <w:rsid w:val="00387F6E"/>
    <w:rsid w:val="0039006B"/>
    <w:rsid w:val="0039008F"/>
    <w:rsid w:val="003901FD"/>
    <w:rsid w:val="00390415"/>
    <w:rsid w:val="003905A0"/>
    <w:rsid w:val="003906C7"/>
    <w:rsid w:val="003908F9"/>
    <w:rsid w:val="00390D0A"/>
    <w:rsid w:val="00390E77"/>
    <w:rsid w:val="00390E98"/>
    <w:rsid w:val="00390F1E"/>
    <w:rsid w:val="00390F69"/>
    <w:rsid w:val="00391265"/>
    <w:rsid w:val="00391308"/>
    <w:rsid w:val="00391327"/>
    <w:rsid w:val="00391442"/>
    <w:rsid w:val="003914BC"/>
    <w:rsid w:val="00391501"/>
    <w:rsid w:val="00391842"/>
    <w:rsid w:val="0039187C"/>
    <w:rsid w:val="003918DD"/>
    <w:rsid w:val="003918E5"/>
    <w:rsid w:val="00391C53"/>
    <w:rsid w:val="00391C76"/>
    <w:rsid w:val="00391DEE"/>
    <w:rsid w:val="00391F7E"/>
    <w:rsid w:val="003921FF"/>
    <w:rsid w:val="00392314"/>
    <w:rsid w:val="00392444"/>
    <w:rsid w:val="003925F2"/>
    <w:rsid w:val="003926CB"/>
    <w:rsid w:val="003927F0"/>
    <w:rsid w:val="00392826"/>
    <w:rsid w:val="0039290B"/>
    <w:rsid w:val="00392AE7"/>
    <w:rsid w:val="00392FB5"/>
    <w:rsid w:val="003933F1"/>
    <w:rsid w:val="003935BD"/>
    <w:rsid w:val="00393833"/>
    <w:rsid w:val="00393A2B"/>
    <w:rsid w:val="00393B65"/>
    <w:rsid w:val="00393CE2"/>
    <w:rsid w:val="00393D2B"/>
    <w:rsid w:val="00393DFD"/>
    <w:rsid w:val="00393FAE"/>
    <w:rsid w:val="0039407B"/>
    <w:rsid w:val="003943F9"/>
    <w:rsid w:val="0039442A"/>
    <w:rsid w:val="003944C4"/>
    <w:rsid w:val="00394883"/>
    <w:rsid w:val="00394B4F"/>
    <w:rsid w:val="00394B54"/>
    <w:rsid w:val="00394D0D"/>
    <w:rsid w:val="00394DE8"/>
    <w:rsid w:val="00394E04"/>
    <w:rsid w:val="00394FF8"/>
    <w:rsid w:val="00395227"/>
    <w:rsid w:val="0039530E"/>
    <w:rsid w:val="0039546A"/>
    <w:rsid w:val="003954EA"/>
    <w:rsid w:val="003955FC"/>
    <w:rsid w:val="0039566C"/>
    <w:rsid w:val="00395782"/>
    <w:rsid w:val="00395CB6"/>
    <w:rsid w:val="00395D67"/>
    <w:rsid w:val="00396016"/>
    <w:rsid w:val="00396050"/>
    <w:rsid w:val="003960D5"/>
    <w:rsid w:val="003960DB"/>
    <w:rsid w:val="00396113"/>
    <w:rsid w:val="00396387"/>
    <w:rsid w:val="003964F3"/>
    <w:rsid w:val="0039654E"/>
    <w:rsid w:val="00396867"/>
    <w:rsid w:val="00396A27"/>
    <w:rsid w:val="00396AAD"/>
    <w:rsid w:val="00396B65"/>
    <w:rsid w:val="00396BD4"/>
    <w:rsid w:val="00396DF6"/>
    <w:rsid w:val="00396FB0"/>
    <w:rsid w:val="0039711A"/>
    <w:rsid w:val="0039742A"/>
    <w:rsid w:val="003975DE"/>
    <w:rsid w:val="00397678"/>
    <w:rsid w:val="00397731"/>
    <w:rsid w:val="00397AC5"/>
    <w:rsid w:val="00397D67"/>
    <w:rsid w:val="00397E27"/>
    <w:rsid w:val="00397EC6"/>
    <w:rsid w:val="00397EF6"/>
    <w:rsid w:val="003A00C7"/>
    <w:rsid w:val="003A014E"/>
    <w:rsid w:val="003A03F9"/>
    <w:rsid w:val="003A051E"/>
    <w:rsid w:val="003A05A1"/>
    <w:rsid w:val="003A087B"/>
    <w:rsid w:val="003A099B"/>
    <w:rsid w:val="003A09AA"/>
    <w:rsid w:val="003A0AF4"/>
    <w:rsid w:val="003A0B56"/>
    <w:rsid w:val="003A0BD9"/>
    <w:rsid w:val="003A0DD8"/>
    <w:rsid w:val="003A0DF8"/>
    <w:rsid w:val="003A0E39"/>
    <w:rsid w:val="003A0F1E"/>
    <w:rsid w:val="003A0FFB"/>
    <w:rsid w:val="003A10F7"/>
    <w:rsid w:val="003A1100"/>
    <w:rsid w:val="003A13BE"/>
    <w:rsid w:val="003A14C3"/>
    <w:rsid w:val="003A178A"/>
    <w:rsid w:val="003A17C2"/>
    <w:rsid w:val="003A18EA"/>
    <w:rsid w:val="003A1A62"/>
    <w:rsid w:val="003A1BA1"/>
    <w:rsid w:val="003A1FB0"/>
    <w:rsid w:val="003A2025"/>
    <w:rsid w:val="003A219A"/>
    <w:rsid w:val="003A22C4"/>
    <w:rsid w:val="003A2430"/>
    <w:rsid w:val="003A2461"/>
    <w:rsid w:val="003A2467"/>
    <w:rsid w:val="003A2545"/>
    <w:rsid w:val="003A2616"/>
    <w:rsid w:val="003A286B"/>
    <w:rsid w:val="003A2883"/>
    <w:rsid w:val="003A2A38"/>
    <w:rsid w:val="003A2A93"/>
    <w:rsid w:val="003A2CF8"/>
    <w:rsid w:val="003A2E44"/>
    <w:rsid w:val="003A3527"/>
    <w:rsid w:val="003A3634"/>
    <w:rsid w:val="003A3896"/>
    <w:rsid w:val="003A38C4"/>
    <w:rsid w:val="003A38F8"/>
    <w:rsid w:val="003A39FC"/>
    <w:rsid w:val="003A3AA2"/>
    <w:rsid w:val="003A3AC5"/>
    <w:rsid w:val="003A3B59"/>
    <w:rsid w:val="003A3D4D"/>
    <w:rsid w:val="003A3D92"/>
    <w:rsid w:val="003A3DE2"/>
    <w:rsid w:val="003A3DFF"/>
    <w:rsid w:val="003A40D5"/>
    <w:rsid w:val="003A4246"/>
    <w:rsid w:val="003A42C9"/>
    <w:rsid w:val="003A4411"/>
    <w:rsid w:val="003A4446"/>
    <w:rsid w:val="003A4469"/>
    <w:rsid w:val="003A452F"/>
    <w:rsid w:val="003A4594"/>
    <w:rsid w:val="003A45B3"/>
    <w:rsid w:val="003A4670"/>
    <w:rsid w:val="003A4762"/>
    <w:rsid w:val="003A4779"/>
    <w:rsid w:val="003A4A4E"/>
    <w:rsid w:val="003A4A9C"/>
    <w:rsid w:val="003A4B20"/>
    <w:rsid w:val="003A4D3C"/>
    <w:rsid w:val="003A4DB0"/>
    <w:rsid w:val="003A54B6"/>
    <w:rsid w:val="003A577E"/>
    <w:rsid w:val="003A5970"/>
    <w:rsid w:val="003A5CDA"/>
    <w:rsid w:val="003A5FEA"/>
    <w:rsid w:val="003A619A"/>
    <w:rsid w:val="003A6356"/>
    <w:rsid w:val="003A6396"/>
    <w:rsid w:val="003A674A"/>
    <w:rsid w:val="003A68A7"/>
    <w:rsid w:val="003A68EC"/>
    <w:rsid w:val="003A6929"/>
    <w:rsid w:val="003A6E6B"/>
    <w:rsid w:val="003A6F90"/>
    <w:rsid w:val="003A6FDE"/>
    <w:rsid w:val="003A701B"/>
    <w:rsid w:val="003A7105"/>
    <w:rsid w:val="003A7252"/>
    <w:rsid w:val="003A73E3"/>
    <w:rsid w:val="003A7AC7"/>
    <w:rsid w:val="003A7F8C"/>
    <w:rsid w:val="003A7FC8"/>
    <w:rsid w:val="003B013B"/>
    <w:rsid w:val="003B024F"/>
    <w:rsid w:val="003B0433"/>
    <w:rsid w:val="003B0438"/>
    <w:rsid w:val="003B047D"/>
    <w:rsid w:val="003B0492"/>
    <w:rsid w:val="003B0671"/>
    <w:rsid w:val="003B0AC0"/>
    <w:rsid w:val="003B0BDB"/>
    <w:rsid w:val="003B0BED"/>
    <w:rsid w:val="003B1019"/>
    <w:rsid w:val="003B127D"/>
    <w:rsid w:val="003B12DF"/>
    <w:rsid w:val="003B1373"/>
    <w:rsid w:val="003B13AB"/>
    <w:rsid w:val="003B143F"/>
    <w:rsid w:val="003B1571"/>
    <w:rsid w:val="003B1607"/>
    <w:rsid w:val="003B16AD"/>
    <w:rsid w:val="003B196B"/>
    <w:rsid w:val="003B1C1A"/>
    <w:rsid w:val="003B1C92"/>
    <w:rsid w:val="003B1D16"/>
    <w:rsid w:val="003B1D92"/>
    <w:rsid w:val="003B2148"/>
    <w:rsid w:val="003B214E"/>
    <w:rsid w:val="003B21DC"/>
    <w:rsid w:val="003B227F"/>
    <w:rsid w:val="003B23BC"/>
    <w:rsid w:val="003B2481"/>
    <w:rsid w:val="003B2607"/>
    <w:rsid w:val="003B276F"/>
    <w:rsid w:val="003B277C"/>
    <w:rsid w:val="003B281B"/>
    <w:rsid w:val="003B29C4"/>
    <w:rsid w:val="003B2B70"/>
    <w:rsid w:val="003B2BDA"/>
    <w:rsid w:val="003B2D5F"/>
    <w:rsid w:val="003B2F23"/>
    <w:rsid w:val="003B2FBF"/>
    <w:rsid w:val="003B2FF4"/>
    <w:rsid w:val="003B311A"/>
    <w:rsid w:val="003B3214"/>
    <w:rsid w:val="003B32D7"/>
    <w:rsid w:val="003B3482"/>
    <w:rsid w:val="003B348C"/>
    <w:rsid w:val="003B35AA"/>
    <w:rsid w:val="003B3739"/>
    <w:rsid w:val="003B3785"/>
    <w:rsid w:val="003B39BA"/>
    <w:rsid w:val="003B3BC7"/>
    <w:rsid w:val="003B3BCE"/>
    <w:rsid w:val="003B3CF7"/>
    <w:rsid w:val="003B3ECF"/>
    <w:rsid w:val="003B42C3"/>
    <w:rsid w:val="003B43E6"/>
    <w:rsid w:val="003B44B1"/>
    <w:rsid w:val="003B44B2"/>
    <w:rsid w:val="003B485E"/>
    <w:rsid w:val="003B48AC"/>
    <w:rsid w:val="003B48B5"/>
    <w:rsid w:val="003B48D8"/>
    <w:rsid w:val="003B4A28"/>
    <w:rsid w:val="003B4A8F"/>
    <w:rsid w:val="003B4AA9"/>
    <w:rsid w:val="003B4B45"/>
    <w:rsid w:val="003B4B7A"/>
    <w:rsid w:val="003B4D0D"/>
    <w:rsid w:val="003B4D58"/>
    <w:rsid w:val="003B4E88"/>
    <w:rsid w:val="003B50CB"/>
    <w:rsid w:val="003B53D9"/>
    <w:rsid w:val="003B5534"/>
    <w:rsid w:val="003B5925"/>
    <w:rsid w:val="003B5AF4"/>
    <w:rsid w:val="003B6005"/>
    <w:rsid w:val="003B60BB"/>
    <w:rsid w:val="003B613D"/>
    <w:rsid w:val="003B6180"/>
    <w:rsid w:val="003B6194"/>
    <w:rsid w:val="003B64D9"/>
    <w:rsid w:val="003B6599"/>
    <w:rsid w:val="003B6A8F"/>
    <w:rsid w:val="003B6AC6"/>
    <w:rsid w:val="003B6D1C"/>
    <w:rsid w:val="003B6E3B"/>
    <w:rsid w:val="003B6FC8"/>
    <w:rsid w:val="003B71E5"/>
    <w:rsid w:val="003B72F0"/>
    <w:rsid w:val="003B7431"/>
    <w:rsid w:val="003B7730"/>
    <w:rsid w:val="003B7E45"/>
    <w:rsid w:val="003C0254"/>
    <w:rsid w:val="003C03CF"/>
    <w:rsid w:val="003C0596"/>
    <w:rsid w:val="003C0B0B"/>
    <w:rsid w:val="003C0B74"/>
    <w:rsid w:val="003C0C24"/>
    <w:rsid w:val="003C0CC5"/>
    <w:rsid w:val="003C0CEE"/>
    <w:rsid w:val="003C0D65"/>
    <w:rsid w:val="003C0DBD"/>
    <w:rsid w:val="003C0DFF"/>
    <w:rsid w:val="003C0EEB"/>
    <w:rsid w:val="003C0F9D"/>
    <w:rsid w:val="003C1058"/>
    <w:rsid w:val="003C1433"/>
    <w:rsid w:val="003C159B"/>
    <w:rsid w:val="003C19CE"/>
    <w:rsid w:val="003C1C86"/>
    <w:rsid w:val="003C1E02"/>
    <w:rsid w:val="003C2040"/>
    <w:rsid w:val="003C208F"/>
    <w:rsid w:val="003C2635"/>
    <w:rsid w:val="003C276D"/>
    <w:rsid w:val="003C2930"/>
    <w:rsid w:val="003C2F61"/>
    <w:rsid w:val="003C2F85"/>
    <w:rsid w:val="003C301F"/>
    <w:rsid w:val="003C30F2"/>
    <w:rsid w:val="003C314B"/>
    <w:rsid w:val="003C31AD"/>
    <w:rsid w:val="003C321B"/>
    <w:rsid w:val="003C3388"/>
    <w:rsid w:val="003C3706"/>
    <w:rsid w:val="003C376B"/>
    <w:rsid w:val="003C3975"/>
    <w:rsid w:val="003C42F9"/>
    <w:rsid w:val="003C43A9"/>
    <w:rsid w:val="003C43AE"/>
    <w:rsid w:val="003C446D"/>
    <w:rsid w:val="003C44E3"/>
    <w:rsid w:val="003C45A4"/>
    <w:rsid w:val="003C45AC"/>
    <w:rsid w:val="003C465E"/>
    <w:rsid w:val="003C469B"/>
    <w:rsid w:val="003C46E2"/>
    <w:rsid w:val="003C483E"/>
    <w:rsid w:val="003C4A71"/>
    <w:rsid w:val="003C4A75"/>
    <w:rsid w:val="003C4B7B"/>
    <w:rsid w:val="003C4CA7"/>
    <w:rsid w:val="003C4E4F"/>
    <w:rsid w:val="003C4F05"/>
    <w:rsid w:val="003C4F71"/>
    <w:rsid w:val="003C4FCB"/>
    <w:rsid w:val="003C50EE"/>
    <w:rsid w:val="003C511C"/>
    <w:rsid w:val="003C512C"/>
    <w:rsid w:val="003C520B"/>
    <w:rsid w:val="003C5339"/>
    <w:rsid w:val="003C539F"/>
    <w:rsid w:val="003C5406"/>
    <w:rsid w:val="003C577E"/>
    <w:rsid w:val="003C5A25"/>
    <w:rsid w:val="003C5C8A"/>
    <w:rsid w:val="003C5F0A"/>
    <w:rsid w:val="003C5F7E"/>
    <w:rsid w:val="003C60DB"/>
    <w:rsid w:val="003C61D1"/>
    <w:rsid w:val="003C6261"/>
    <w:rsid w:val="003C6595"/>
    <w:rsid w:val="003C66D0"/>
    <w:rsid w:val="003C6968"/>
    <w:rsid w:val="003C6ABF"/>
    <w:rsid w:val="003C6B40"/>
    <w:rsid w:val="003C6C99"/>
    <w:rsid w:val="003C6F81"/>
    <w:rsid w:val="003C7003"/>
    <w:rsid w:val="003C701D"/>
    <w:rsid w:val="003C72A6"/>
    <w:rsid w:val="003C73CD"/>
    <w:rsid w:val="003C7788"/>
    <w:rsid w:val="003C7A4E"/>
    <w:rsid w:val="003C7B58"/>
    <w:rsid w:val="003C7B96"/>
    <w:rsid w:val="003C7B9F"/>
    <w:rsid w:val="003C7C90"/>
    <w:rsid w:val="003C7E87"/>
    <w:rsid w:val="003C7F36"/>
    <w:rsid w:val="003C7FB8"/>
    <w:rsid w:val="003D015C"/>
    <w:rsid w:val="003D0164"/>
    <w:rsid w:val="003D019C"/>
    <w:rsid w:val="003D0244"/>
    <w:rsid w:val="003D02C9"/>
    <w:rsid w:val="003D0465"/>
    <w:rsid w:val="003D04E5"/>
    <w:rsid w:val="003D0521"/>
    <w:rsid w:val="003D0546"/>
    <w:rsid w:val="003D08EA"/>
    <w:rsid w:val="003D08FC"/>
    <w:rsid w:val="003D0934"/>
    <w:rsid w:val="003D0A41"/>
    <w:rsid w:val="003D0E65"/>
    <w:rsid w:val="003D113E"/>
    <w:rsid w:val="003D1166"/>
    <w:rsid w:val="003D11DC"/>
    <w:rsid w:val="003D1243"/>
    <w:rsid w:val="003D13CE"/>
    <w:rsid w:val="003D1540"/>
    <w:rsid w:val="003D159F"/>
    <w:rsid w:val="003D1B92"/>
    <w:rsid w:val="003D1C54"/>
    <w:rsid w:val="003D1C75"/>
    <w:rsid w:val="003D1C8F"/>
    <w:rsid w:val="003D1CFA"/>
    <w:rsid w:val="003D1CFC"/>
    <w:rsid w:val="003D1D92"/>
    <w:rsid w:val="003D1DAF"/>
    <w:rsid w:val="003D1F75"/>
    <w:rsid w:val="003D200E"/>
    <w:rsid w:val="003D2109"/>
    <w:rsid w:val="003D2275"/>
    <w:rsid w:val="003D243A"/>
    <w:rsid w:val="003D24DC"/>
    <w:rsid w:val="003D2776"/>
    <w:rsid w:val="003D2819"/>
    <w:rsid w:val="003D282A"/>
    <w:rsid w:val="003D293C"/>
    <w:rsid w:val="003D2B83"/>
    <w:rsid w:val="003D2E3C"/>
    <w:rsid w:val="003D2F6D"/>
    <w:rsid w:val="003D300F"/>
    <w:rsid w:val="003D312E"/>
    <w:rsid w:val="003D352C"/>
    <w:rsid w:val="003D360B"/>
    <w:rsid w:val="003D3627"/>
    <w:rsid w:val="003D3782"/>
    <w:rsid w:val="003D389C"/>
    <w:rsid w:val="003D3A43"/>
    <w:rsid w:val="003D3AE8"/>
    <w:rsid w:val="003D3B06"/>
    <w:rsid w:val="003D3BB5"/>
    <w:rsid w:val="003D3E3D"/>
    <w:rsid w:val="003D3E86"/>
    <w:rsid w:val="003D3EF0"/>
    <w:rsid w:val="003D402F"/>
    <w:rsid w:val="003D4265"/>
    <w:rsid w:val="003D43CF"/>
    <w:rsid w:val="003D4486"/>
    <w:rsid w:val="003D4490"/>
    <w:rsid w:val="003D4548"/>
    <w:rsid w:val="003D46B2"/>
    <w:rsid w:val="003D48CB"/>
    <w:rsid w:val="003D4D82"/>
    <w:rsid w:val="003D4F24"/>
    <w:rsid w:val="003D4FC1"/>
    <w:rsid w:val="003D501B"/>
    <w:rsid w:val="003D513E"/>
    <w:rsid w:val="003D52E3"/>
    <w:rsid w:val="003D52FD"/>
    <w:rsid w:val="003D5486"/>
    <w:rsid w:val="003D5640"/>
    <w:rsid w:val="003D56AF"/>
    <w:rsid w:val="003D56F7"/>
    <w:rsid w:val="003D5873"/>
    <w:rsid w:val="003D5FD6"/>
    <w:rsid w:val="003D604B"/>
    <w:rsid w:val="003D61FB"/>
    <w:rsid w:val="003D658A"/>
    <w:rsid w:val="003D65ED"/>
    <w:rsid w:val="003D666A"/>
    <w:rsid w:val="003D6955"/>
    <w:rsid w:val="003D69EE"/>
    <w:rsid w:val="003D6AAF"/>
    <w:rsid w:val="003D6B2D"/>
    <w:rsid w:val="003D6C01"/>
    <w:rsid w:val="003D6C68"/>
    <w:rsid w:val="003D6E4F"/>
    <w:rsid w:val="003D70F3"/>
    <w:rsid w:val="003D7131"/>
    <w:rsid w:val="003D713B"/>
    <w:rsid w:val="003D715F"/>
    <w:rsid w:val="003D726A"/>
    <w:rsid w:val="003D72C8"/>
    <w:rsid w:val="003D731F"/>
    <w:rsid w:val="003D73E2"/>
    <w:rsid w:val="003D75F0"/>
    <w:rsid w:val="003D7722"/>
    <w:rsid w:val="003D78E9"/>
    <w:rsid w:val="003D7B58"/>
    <w:rsid w:val="003D7BEE"/>
    <w:rsid w:val="003D7D40"/>
    <w:rsid w:val="003D7E76"/>
    <w:rsid w:val="003E02B1"/>
    <w:rsid w:val="003E0386"/>
    <w:rsid w:val="003E038B"/>
    <w:rsid w:val="003E07EC"/>
    <w:rsid w:val="003E090F"/>
    <w:rsid w:val="003E0D77"/>
    <w:rsid w:val="003E107F"/>
    <w:rsid w:val="003E10DE"/>
    <w:rsid w:val="003E1277"/>
    <w:rsid w:val="003E1373"/>
    <w:rsid w:val="003E137E"/>
    <w:rsid w:val="003E13DF"/>
    <w:rsid w:val="003E143B"/>
    <w:rsid w:val="003E1562"/>
    <w:rsid w:val="003E1688"/>
    <w:rsid w:val="003E16B4"/>
    <w:rsid w:val="003E172C"/>
    <w:rsid w:val="003E17F1"/>
    <w:rsid w:val="003E17FD"/>
    <w:rsid w:val="003E1887"/>
    <w:rsid w:val="003E19AC"/>
    <w:rsid w:val="003E1E3C"/>
    <w:rsid w:val="003E1F5A"/>
    <w:rsid w:val="003E201D"/>
    <w:rsid w:val="003E2086"/>
    <w:rsid w:val="003E22EA"/>
    <w:rsid w:val="003E23ED"/>
    <w:rsid w:val="003E2481"/>
    <w:rsid w:val="003E2502"/>
    <w:rsid w:val="003E283B"/>
    <w:rsid w:val="003E299E"/>
    <w:rsid w:val="003E2C8E"/>
    <w:rsid w:val="003E2E85"/>
    <w:rsid w:val="003E2E8C"/>
    <w:rsid w:val="003E2EDA"/>
    <w:rsid w:val="003E2F77"/>
    <w:rsid w:val="003E33BA"/>
    <w:rsid w:val="003E33FB"/>
    <w:rsid w:val="003E354D"/>
    <w:rsid w:val="003E3740"/>
    <w:rsid w:val="003E377F"/>
    <w:rsid w:val="003E37F5"/>
    <w:rsid w:val="003E3982"/>
    <w:rsid w:val="003E39CE"/>
    <w:rsid w:val="003E39FC"/>
    <w:rsid w:val="003E3A84"/>
    <w:rsid w:val="003E3D8F"/>
    <w:rsid w:val="003E4080"/>
    <w:rsid w:val="003E44B5"/>
    <w:rsid w:val="003E4582"/>
    <w:rsid w:val="003E4845"/>
    <w:rsid w:val="003E4A8A"/>
    <w:rsid w:val="003E4B4A"/>
    <w:rsid w:val="003E4B7B"/>
    <w:rsid w:val="003E4C21"/>
    <w:rsid w:val="003E4D6D"/>
    <w:rsid w:val="003E5430"/>
    <w:rsid w:val="003E5436"/>
    <w:rsid w:val="003E5482"/>
    <w:rsid w:val="003E54C4"/>
    <w:rsid w:val="003E58D8"/>
    <w:rsid w:val="003E59F1"/>
    <w:rsid w:val="003E5A2C"/>
    <w:rsid w:val="003E5A9F"/>
    <w:rsid w:val="003E5B36"/>
    <w:rsid w:val="003E5C9E"/>
    <w:rsid w:val="003E63C8"/>
    <w:rsid w:val="003E671B"/>
    <w:rsid w:val="003E68DD"/>
    <w:rsid w:val="003E6A81"/>
    <w:rsid w:val="003E6E73"/>
    <w:rsid w:val="003E6F4B"/>
    <w:rsid w:val="003E6F4F"/>
    <w:rsid w:val="003E6F64"/>
    <w:rsid w:val="003E7244"/>
    <w:rsid w:val="003E736B"/>
    <w:rsid w:val="003E739C"/>
    <w:rsid w:val="003E746D"/>
    <w:rsid w:val="003E7570"/>
    <w:rsid w:val="003E7698"/>
    <w:rsid w:val="003E782F"/>
    <w:rsid w:val="003E7885"/>
    <w:rsid w:val="003E78A6"/>
    <w:rsid w:val="003E7A71"/>
    <w:rsid w:val="003E7A8F"/>
    <w:rsid w:val="003E7BB2"/>
    <w:rsid w:val="003E7BC4"/>
    <w:rsid w:val="003E7BE8"/>
    <w:rsid w:val="003E7C15"/>
    <w:rsid w:val="003E7DDE"/>
    <w:rsid w:val="003E7EE9"/>
    <w:rsid w:val="003F01AE"/>
    <w:rsid w:val="003F03F4"/>
    <w:rsid w:val="003F0794"/>
    <w:rsid w:val="003F0885"/>
    <w:rsid w:val="003F0D26"/>
    <w:rsid w:val="003F0D8D"/>
    <w:rsid w:val="003F0E02"/>
    <w:rsid w:val="003F0E1A"/>
    <w:rsid w:val="003F0E3F"/>
    <w:rsid w:val="003F0E72"/>
    <w:rsid w:val="003F0F4D"/>
    <w:rsid w:val="003F0FAF"/>
    <w:rsid w:val="003F11AC"/>
    <w:rsid w:val="003F1341"/>
    <w:rsid w:val="003F14C1"/>
    <w:rsid w:val="003F14E1"/>
    <w:rsid w:val="003F1560"/>
    <w:rsid w:val="003F17DE"/>
    <w:rsid w:val="003F1AB3"/>
    <w:rsid w:val="003F1B6A"/>
    <w:rsid w:val="003F1BFC"/>
    <w:rsid w:val="003F1DAE"/>
    <w:rsid w:val="003F1DB8"/>
    <w:rsid w:val="003F1E22"/>
    <w:rsid w:val="003F1E84"/>
    <w:rsid w:val="003F1F81"/>
    <w:rsid w:val="003F1F98"/>
    <w:rsid w:val="003F204E"/>
    <w:rsid w:val="003F2149"/>
    <w:rsid w:val="003F25F2"/>
    <w:rsid w:val="003F265C"/>
    <w:rsid w:val="003F2779"/>
    <w:rsid w:val="003F2AD9"/>
    <w:rsid w:val="003F2CB7"/>
    <w:rsid w:val="003F2CEA"/>
    <w:rsid w:val="003F2E88"/>
    <w:rsid w:val="003F2FE9"/>
    <w:rsid w:val="003F34FE"/>
    <w:rsid w:val="003F37DC"/>
    <w:rsid w:val="003F3D8C"/>
    <w:rsid w:val="003F4261"/>
    <w:rsid w:val="003F42D6"/>
    <w:rsid w:val="003F42F5"/>
    <w:rsid w:val="003F4558"/>
    <w:rsid w:val="003F4638"/>
    <w:rsid w:val="003F4B02"/>
    <w:rsid w:val="003F4CA0"/>
    <w:rsid w:val="003F4D1B"/>
    <w:rsid w:val="003F4D3E"/>
    <w:rsid w:val="003F4F4B"/>
    <w:rsid w:val="003F571C"/>
    <w:rsid w:val="003F57D4"/>
    <w:rsid w:val="003F5818"/>
    <w:rsid w:val="003F5922"/>
    <w:rsid w:val="003F5BB3"/>
    <w:rsid w:val="003F5BBA"/>
    <w:rsid w:val="003F5D1D"/>
    <w:rsid w:val="003F6182"/>
    <w:rsid w:val="003F619B"/>
    <w:rsid w:val="003F6255"/>
    <w:rsid w:val="003F632A"/>
    <w:rsid w:val="003F6365"/>
    <w:rsid w:val="003F64A2"/>
    <w:rsid w:val="003F660B"/>
    <w:rsid w:val="003F6745"/>
    <w:rsid w:val="003F6B03"/>
    <w:rsid w:val="003F6B0F"/>
    <w:rsid w:val="003F6B56"/>
    <w:rsid w:val="003F6BCD"/>
    <w:rsid w:val="003F6E00"/>
    <w:rsid w:val="003F71AB"/>
    <w:rsid w:val="003F72E0"/>
    <w:rsid w:val="003F72FA"/>
    <w:rsid w:val="003F7686"/>
    <w:rsid w:val="003F7698"/>
    <w:rsid w:val="003F7789"/>
    <w:rsid w:val="003F7995"/>
    <w:rsid w:val="003F79F1"/>
    <w:rsid w:val="003F7A78"/>
    <w:rsid w:val="003F7B20"/>
    <w:rsid w:val="003F7C29"/>
    <w:rsid w:val="003F7CF1"/>
    <w:rsid w:val="003F7DDF"/>
    <w:rsid w:val="003F7F2B"/>
    <w:rsid w:val="004002DF"/>
    <w:rsid w:val="00400349"/>
    <w:rsid w:val="00400603"/>
    <w:rsid w:val="00400803"/>
    <w:rsid w:val="00400CDF"/>
    <w:rsid w:val="00400D98"/>
    <w:rsid w:val="00400EC3"/>
    <w:rsid w:val="00400ED7"/>
    <w:rsid w:val="0040149A"/>
    <w:rsid w:val="0040168F"/>
    <w:rsid w:val="00401701"/>
    <w:rsid w:val="004017EE"/>
    <w:rsid w:val="004019AA"/>
    <w:rsid w:val="00401ABC"/>
    <w:rsid w:val="00401C8E"/>
    <w:rsid w:val="00401D26"/>
    <w:rsid w:val="00401EED"/>
    <w:rsid w:val="00401EEE"/>
    <w:rsid w:val="00401FB7"/>
    <w:rsid w:val="004020C5"/>
    <w:rsid w:val="00402438"/>
    <w:rsid w:val="0040244D"/>
    <w:rsid w:val="004028A9"/>
    <w:rsid w:val="00402992"/>
    <w:rsid w:val="0040299C"/>
    <w:rsid w:val="00402B47"/>
    <w:rsid w:val="00402C00"/>
    <w:rsid w:val="00402D0F"/>
    <w:rsid w:val="00402FE7"/>
    <w:rsid w:val="004030CE"/>
    <w:rsid w:val="00403105"/>
    <w:rsid w:val="0040313E"/>
    <w:rsid w:val="0040324D"/>
    <w:rsid w:val="00403324"/>
    <w:rsid w:val="00403641"/>
    <w:rsid w:val="004038E9"/>
    <w:rsid w:val="00403AFD"/>
    <w:rsid w:val="00403D4D"/>
    <w:rsid w:val="00403D91"/>
    <w:rsid w:val="00403DDF"/>
    <w:rsid w:val="00404096"/>
    <w:rsid w:val="00404250"/>
    <w:rsid w:val="0040427E"/>
    <w:rsid w:val="004042F8"/>
    <w:rsid w:val="00404728"/>
    <w:rsid w:val="00404794"/>
    <w:rsid w:val="004047FF"/>
    <w:rsid w:val="004048CE"/>
    <w:rsid w:val="004049B7"/>
    <w:rsid w:val="00404B65"/>
    <w:rsid w:val="00404BE0"/>
    <w:rsid w:val="00404C2C"/>
    <w:rsid w:val="00404C89"/>
    <w:rsid w:val="00404EEC"/>
    <w:rsid w:val="0040549D"/>
    <w:rsid w:val="00405667"/>
    <w:rsid w:val="0040569E"/>
    <w:rsid w:val="004056B7"/>
    <w:rsid w:val="00405747"/>
    <w:rsid w:val="0040578C"/>
    <w:rsid w:val="00405862"/>
    <w:rsid w:val="004059B7"/>
    <w:rsid w:val="00405B11"/>
    <w:rsid w:val="00405C7F"/>
    <w:rsid w:val="00405DBC"/>
    <w:rsid w:val="00406179"/>
    <w:rsid w:val="004062E1"/>
    <w:rsid w:val="004064BB"/>
    <w:rsid w:val="00406515"/>
    <w:rsid w:val="004065C4"/>
    <w:rsid w:val="004065D0"/>
    <w:rsid w:val="0040662C"/>
    <w:rsid w:val="0040666C"/>
    <w:rsid w:val="004066B6"/>
    <w:rsid w:val="00406740"/>
    <w:rsid w:val="0040690D"/>
    <w:rsid w:val="00406C01"/>
    <w:rsid w:val="00407198"/>
    <w:rsid w:val="0040728B"/>
    <w:rsid w:val="0040730D"/>
    <w:rsid w:val="00407364"/>
    <w:rsid w:val="00407374"/>
    <w:rsid w:val="00407394"/>
    <w:rsid w:val="004078E2"/>
    <w:rsid w:val="00407BDE"/>
    <w:rsid w:val="00407C50"/>
    <w:rsid w:val="00407C81"/>
    <w:rsid w:val="00407D6B"/>
    <w:rsid w:val="00407DD5"/>
    <w:rsid w:val="00407FDF"/>
    <w:rsid w:val="004100A9"/>
    <w:rsid w:val="004100CC"/>
    <w:rsid w:val="004103D4"/>
    <w:rsid w:val="00410481"/>
    <w:rsid w:val="00410511"/>
    <w:rsid w:val="0041059D"/>
    <w:rsid w:val="004105B6"/>
    <w:rsid w:val="004105B9"/>
    <w:rsid w:val="004106A8"/>
    <w:rsid w:val="00410A95"/>
    <w:rsid w:val="00410BD0"/>
    <w:rsid w:val="00410C35"/>
    <w:rsid w:val="00410CF3"/>
    <w:rsid w:val="00410DA8"/>
    <w:rsid w:val="00410E1F"/>
    <w:rsid w:val="00410E81"/>
    <w:rsid w:val="004111A4"/>
    <w:rsid w:val="004117DA"/>
    <w:rsid w:val="00411864"/>
    <w:rsid w:val="0041198E"/>
    <w:rsid w:val="004119C8"/>
    <w:rsid w:val="00411C83"/>
    <w:rsid w:val="00411D41"/>
    <w:rsid w:val="00411D44"/>
    <w:rsid w:val="00411E93"/>
    <w:rsid w:val="00411EF6"/>
    <w:rsid w:val="00411F2B"/>
    <w:rsid w:val="0041245D"/>
    <w:rsid w:val="0041251F"/>
    <w:rsid w:val="004126E2"/>
    <w:rsid w:val="00412791"/>
    <w:rsid w:val="00412853"/>
    <w:rsid w:val="00412AA4"/>
    <w:rsid w:val="00412B61"/>
    <w:rsid w:val="00412FBD"/>
    <w:rsid w:val="00412FC5"/>
    <w:rsid w:val="00413026"/>
    <w:rsid w:val="004130BB"/>
    <w:rsid w:val="004132F9"/>
    <w:rsid w:val="004136DE"/>
    <w:rsid w:val="00413714"/>
    <w:rsid w:val="00413770"/>
    <w:rsid w:val="00413833"/>
    <w:rsid w:val="00413AEB"/>
    <w:rsid w:val="00413B56"/>
    <w:rsid w:val="00413CDA"/>
    <w:rsid w:val="004141A4"/>
    <w:rsid w:val="00414421"/>
    <w:rsid w:val="00414428"/>
    <w:rsid w:val="00414528"/>
    <w:rsid w:val="00414BE0"/>
    <w:rsid w:val="00414CD5"/>
    <w:rsid w:val="00414CE3"/>
    <w:rsid w:val="00414DBE"/>
    <w:rsid w:val="004152D7"/>
    <w:rsid w:val="004153C1"/>
    <w:rsid w:val="0041541D"/>
    <w:rsid w:val="0041553F"/>
    <w:rsid w:val="00415545"/>
    <w:rsid w:val="00415644"/>
    <w:rsid w:val="00415882"/>
    <w:rsid w:val="004158F8"/>
    <w:rsid w:val="00415967"/>
    <w:rsid w:val="00415B40"/>
    <w:rsid w:val="00415BCA"/>
    <w:rsid w:val="00415C22"/>
    <w:rsid w:val="00415C58"/>
    <w:rsid w:val="00415E4C"/>
    <w:rsid w:val="00415E5F"/>
    <w:rsid w:val="00415ED8"/>
    <w:rsid w:val="00415F8A"/>
    <w:rsid w:val="0041613C"/>
    <w:rsid w:val="004163D7"/>
    <w:rsid w:val="004168D2"/>
    <w:rsid w:val="00416908"/>
    <w:rsid w:val="004169B6"/>
    <w:rsid w:val="00416A05"/>
    <w:rsid w:val="00416A08"/>
    <w:rsid w:val="00416B1F"/>
    <w:rsid w:val="00416B7D"/>
    <w:rsid w:val="00416E11"/>
    <w:rsid w:val="00416E2F"/>
    <w:rsid w:val="00416ED3"/>
    <w:rsid w:val="00416F0B"/>
    <w:rsid w:val="00416F1D"/>
    <w:rsid w:val="0041733C"/>
    <w:rsid w:val="004173AB"/>
    <w:rsid w:val="004173DE"/>
    <w:rsid w:val="00417656"/>
    <w:rsid w:val="0041766B"/>
    <w:rsid w:val="004179AB"/>
    <w:rsid w:val="00417BE5"/>
    <w:rsid w:val="00417E43"/>
    <w:rsid w:val="004200A4"/>
    <w:rsid w:val="0042022F"/>
    <w:rsid w:val="004205B3"/>
    <w:rsid w:val="0042083D"/>
    <w:rsid w:val="004208A0"/>
    <w:rsid w:val="00420926"/>
    <w:rsid w:val="00420938"/>
    <w:rsid w:val="00420BA7"/>
    <w:rsid w:val="00420CEC"/>
    <w:rsid w:val="00420D16"/>
    <w:rsid w:val="00420DE9"/>
    <w:rsid w:val="00420E9A"/>
    <w:rsid w:val="00420FFA"/>
    <w:rsid w:val="0042114B"/>
    <w:rsid w:val="0042139C"/>
    <w:rsid w:val="00421524"/>
    <w:rsid w:val="004216BB"/>
    <w:rsid w:val="004217B1"/>
    <w:rsid w:val="0042197B"/>
    <w:rsid w:val="00421A98"/>
    <w:rsid w:val="00421ACB"/>
    <w:rsid w:val="00421B31"/>
    <w:rsid w:val="00422241"/>
    <w:rsid w:val="00422655"/>
    <w:rsid w:val="004229D5"/>
    <w:rsid w:val="00422B71"/>
    <w:rsid w:val="00422E43"/>
    <w:rsid w:val="00422FAF"/>
    <w:rsid w:val="004231E4"/>
    <w:rsid w:val="004233B6"/>
    <w:rsid w:val="004235B4"/>
    <w:rsid w:val="004235E6"/>
    <w:rsid w:val="0042396B"/>
    <w:rsid w:val="00423B4D"/>
    <w:rsid w:val="00423B77"/>
    <w:rsid w:val="00423C95"/>
    <w:rsid w:val="00423CA7"/>
    <w:rsid w:val="00423E27"/>
    <w:rsid w:val="00423E62"/>
    <w:rsid w:val="00424057"/>
    <w:rsid w:val="00424116"/>
    <w:rsid w:val="004243F4"/>
    <w:rsid w:val="004244A5"/>
    <w:rsid w:val="0042451D"/>
    <w:rsid w:val="004245BE"/>
    <w:rsid w:val="004246FD"/>
    <w:rsid w:val="004249EC"/>
    <w:rsid w:val="00424A3C"/>
    <w:rsid w:val="00424B01"/>
    <w:rsid w:val="00424B2A"/>
    <w:rsid w:val="00424B70"/>
    <w:rsid w:val="00424B74"/>
    <w:rsid w:val="00424BB9"/>
    <w:rsid w:val="00424F64"/>
    <w:rsid w:val="00425000"/>
    <w:rsid w:val="00425044"/>
    <w:rsid w:val="004252BF"/>
    <w:rsid w:val="00425415"/>
    <w:rsid w:val="0042546A"/>
    <w:rsid w:val="004254B8"/>
    <w:rsid w:val="00425713"/>
    <w:rsid w:val="00425783"/>
    <w:rsid w:val="004257D2"/>
    <w:rsid w:val="00425925"/>
    <w:rsid w:val="0042597C"/>
    <w:rsid w:val="00425A5E"/>
    <w:rsid w:val="00425BE6"/>
    <w:rsid w:val="00425D9F"/>
    <w:rsid w:val="00426011"/>
    <w:rsid w:val="0042602F"/>
    <w:rsid w:val="00426126"/>
    <w:rsid w:val="004261C8"/>
    <w:rsid w:val="00426293"/>
    <w:rsid w:val="00426552"/>
    <w:rsid w:val="004265F1"/>
    <w:rsid w:val="0042669E"/>
    <w:rsid w:val="004267A7"/>
    <w:rsid w:val="004269A5"/>
    <w:rsid w:val="00426B13"/>
    <w:rsid w:val="00426E5A"/>
    <w:rsid w:val="00426F07"/>
    <w:rsid w:val="00426FFB"/>
    <w:rsid w:val="0042710E"/>
    <w:rsid w:val="0042716C"/>
    <w:rsid w:val="004273AC"/>
    <w:rsid w:val="00427656"/>
    <w:rsid w:val="00427729"/>
    <w:rsid w:val="004278D1"/>
    <w:rsid w:val="0042799D"/>
    <w:rsid w:val="00427A7A"/>
    <w:rsid w:val="00427E42"/>
    <w:rsid w:val="00430563"/>
    <w:rsid w:val="00430572"/>
    <w:rsid w:val="0043072B"/>
    <w:rsid w:val="0043089C"/>
    <w:rsid w:val="0043098D"/>
    <w:rsid w:val="00430B01"/>
    <w:rsid w:val="00430CF7"/>
    <w:rsid w:val="00430D21"/>
    <w:rsid w:val="00430D68"/>
    <w:rsid w:val="00430FB0"/>
    <w:rsid w:val="0043102C"/>
    <w:rsid w:val="00431129"/>
    <w:rsid w:val="0043118D"/>
    <w:rsid w:val="00431331"/>
    <w:rsid w:val="00431347"/>
    <w:rsid w:val="00431391"/>
    <w:rsid w:val="0043140F"/>
    <w:rsid w:val="004314BA"/>
    <w:rsid w:val="0043153F"/>
    <w:rsid w:val="0043155C"/>
    <w:rsid w:val="00431689"/>
    <w:rsid w:val="004316B7"/>
    <w:rsid w:val="00431798"/>
    <w:rsid w:val="0043183E"/>
    <w:rsid w:val="00431FC5"/>
    <w:rsid w:val="00432219"/>
    <w:rsid w:val="00432236"/>
    <w:rsid w:val="00432455"/>
    <w:rsid w:val="004324CE"/>
    <w:rsid w:val="004327A4"/>
    <w:rsid w:val="0043280F"/>
    <w:rsid w:val="0043284D"/>
    <w:rsid w:val="00432971"/>
    <w:rsid w:val="00432ACB"/>
    <w:rsid w:val="00432AD7"/>
    <w:rsid w:val="00432B63"/>
    <w:rsid w:val="00432BE2"/>
    <w:rsid w:val="00432EF1"/>
    <w:rsid w:val="00432F1A"/>
    <w:rsid w:val="00433070"/>
    <w:rsid w:val="00433129"/>
    <w:rsid w:val="0043312E"/>
    <w:rsid w:val="00433324"/>
    <w:rsid w:val="0043358A"/>
    <w:rsid w:val="00433990"/>
    <w:rsid w:val="00433A22"/>
    <w:rsid w:val="004340CC"/>
    <w:rsid w:val="004340F5"/>
    <w:rsid w:val="004343FF"/>
    <w:rsid w:val="004344D0"/>
    <w:rsid w:val="004345CF"/>
    <w:rsid w:val="00434782"/>
    <w:rsid w:val="004347E4"/>
    <w:rsid w:val="004349A0"/>
    <w:rsid w:val="004349EB"/>
    <w:rsid w:val="00434B03"/>
    <w:rsid w:val="00434B17"/>
    <w:rsid w:val="00435062"/>
    <w:rsid w:val="00435075"/>
    <w:rsid w:val="00435262"/>
    <w:rsid w:val="00435329"/>
    <w:rsid w:val="004353A7"/>
    <w:rsid w:val="00435485"/>
    <w:rsid w:val="004355AD"/>
    <w:rsid w:val="0043587F"/>
    <w:rsid w:val="0043589A"/>
    <w:rsid w:val="00435965"/>
    <w:rsid w:val="004359FE"/>
    <w:rsid w:val="00435A38"/>
    <w:rsid w:val="0043609F"/>
    <w:rsid w:val="00436123"/>
    <w:rsid w:val="0043612E"/>
    <w:rsid w:val="004363D6"/>
    <w:rsid w:val="004364AA"/>
    <w:rsid w:val="004364F2"/>
    <w:rsid w:val="00436503"/>
    <w:rsid w:val="00436529"/>
    <w:rsid w:val="00436572"/>
    <w:rsid w:val="004365AB"/>
    <w:rsid w:val="004369DA"/>
    <w:rsid w:val="004369DD"/>
    <w:rsid w:val="00436AB1"/>
    <w:rsid w:val="00436EA6"/>
    <w:rsid w:val="00437122"/>
    <w:rsid w:val="0043729D"/>
    <w:rsid w:val="00437476"/>
    <w:rsid w:val="0043754F"/>
    <w:rsid w:val="0043785F"/>
    <w:rsid w:val="00437864"/>
    <w:rsid w:val="0043786F"/>
    <w:rsid w:val="00437AEF"/>
    <w:rsid w:val="00437C86"/>
    <w:rsid w:val="00437CF8"/>
    <w:rsid w:val="00437F97"/>
    <w:rsid w:val="00440152"/>
    <w:rsid w:val="004402C1"/>
    <w:rsid w:val="00440361"/>
    <w:rsid w:val="004405CB"/>
    <w:rsid w:val="004405D4"/>
    <w:rsid w:val="00440623"/>
    <w:rsid w:val="00440778"/>
    <w:rsid w:val="004407EB"/>
    <w:rsid w:val="00440812"/>
    <w:rsid w:val="00440919"/>
    <w:rsid w:val="00440A3E"/>
    <w:rsid w:val="00440D3E"/>
    <w:rsid w:val="00440D65"/>
    <w:rsid w:val="00440F90"/>
    <w:rsid w:val="00441115"/>
    <w:rsid w:val="00441175"/>
    <w:rsid w:val="00441324"/>
    <w:rsid w:val="004416F6"/>
    <w:rsid w:val="00441884"/>
    <w:rsid w:val="00441A74"/>
    <w:rsid w:val="00441D9E"/>
    <w:rsid w:val="00441F08"/>
    <w:rsid w:val="00442019"/>
    <w:rsid w:val="0044247F"/>
    <w:rsid w:val="00442518"/>
    <w:rsid w:val="004426F7"/>
    <w:rsid w:val="004428C7"/>
    <w:rsid w:val="00442AAE"/>
    <w:rsid w:val="00442E0F"/>
    <w:rsid w:val="00442EDA"/>
    <w:rsid w:val="00443096"/>
    <w:rsid w:val="004430DA"/>
    <w:rsid w:val="0044313B"/>
    <w:rsid w:val="00443346"/>
    <w:rsid w:val="00443356"/>
    <w:rsid w:val="004433B6"/>
    <w:rsid w:val="004435C2"/>
    <w:rsid w:val="004438E8"/>
    <w:rsid w:val="004439F7"/>
    <w:rsid w:val="00443A76"/>
    <w:rsid w:val="00443B32"/>
    <w:rsid w:val="00443BBD"/>
    <w:rsid w:val="00443CD6"/>
    <w:rsid w:val="00443CE1"/>
    <w:rsid w:val="00443D98"/>
    <w:rsid w:val="00443E3B"/>
    <w:rsid w:val="0044406B"/>
    <w:rsid w:val="0044407F"/>
    <w:rsid w:val="0044422D"/>
    <w:rsid w:val="0044450B"/>
    <w:rsid w:val="00444823"/>
    <w:rsid w:val="0044490B"/>
    <w:rsid w:val="00444AE3"/>
    <w:rsid w:val="00445059"/>
    <w:rsid w:val="00445136"/>
    <w:rsid w:val="0044521A"/>
    <w:rsid w:val="00445255"/>
    <w:rsid w:val="00445319"/>
    <w:rsid w:val="0044567A"/>
    <w:rsid w:val="004456A4"/>
    <w:rsid w:val="00445846"/>
    <w:rsid w:val="00445924"/>
    <w:rsid w:val="00445AC9"/>
    <w:rsid w:val="00445B18"/>
    <w:rsid w:val="00445E2B"/>
    <w:rsid w:val="00446334"/>
    <w:rsid w:val="0044651C"/>
    <w:rsid w:val="00446545"/>
    <w:rsid w:val="00446649"/>
    <w:rsid w:val="0044684B"/>
    <w:rsid w:val="004468E9"/>
    <w:rsid w:val="00446A13"/>
    <w:rsid w:val="00446A86"/>
    <w:rsid w:val="00446BF9"/>
    <w:rsid w:val="00446C70"/>
    <w:rsid w:val="00446E7E"/>
    <w:rsid w:val="00446FBB"/>
    <w:rsid w:val="004470C3"/>
    <w:rsid w:val="004471A7"/>
    <w:rsid w:val="0044728E"/>
    <w:rsid w:val="00447348"/>
    <w:rsid w:val="004474E5"/>
    <w:rsid w:val="00447A4F"/>
    <w:rsid w:val="00447D91"/>
    <w:rsid w:val="00447FA9"/>
    <w:rsid w:val="00447FB1"/>
    <w:rsid w:val="004500A7"/>
    <w:rsid w:val="004501A4"/>
    <w:rsid w:val="00450314"/>
    <w:rsid w:val="00450542"/>
    <w:rsid w:val="00450CCA"/>
    <w:rsid w:val="00450D39"/>
    <w:rsid w:val="00450D5D"/>
    <w:rsid w:val="00450EA8"/>
    <w:rsid w:val="004510EC"/>
    <w:rsid w:val="00451147"/>
    <w:rsid w:val="004512EF"/>
    <w:rsid w:val="00451502"/>
    <w:rsid w:val="004515EE"/>
    <w:rsid w:val="00451638"/>
    <w:rsid w:val="004517B3"/>
    <w:rsid w:val="00451860"/>
    <w:rsid w:val="004519FB"/>
    <w:rsid w:val="00451F17"/>
    <w:rsid w:val="00451FBF"/>
    <w:rsid w:val="00452041"/>
    <w:rsid w:val="00452209"/>
    <w:rsid w:val="004522B4"/>
    <w:rsid w:val="00452316"/>
    <w:rsid w:val="004523F4"/>
    <w:rsid w:val="004524B1"/>
    <w:rsid w:val="004525C0"/>
    <w:rsid w:val="004526DC"/>
    <w:rsid w:val="00452949"/>
    <w:rsid w:val="00452AA0"/>
    <w:rsid w:val="00453130"/>
    <w:rsid w:val="00453306"/>
    <w:rsid w:val="004534A9"/>
    <w:rsid w:val="0045366E"/>
    <w:rsid w:val="004537CB"/>
    <w:rsid w:val="004537F5"/>
    <w:rsid w:val="00453A72"/>
    <w:rsid w:val="00453C0B"/>
    <w:rsid w:val="00453C30"/>
    <w:rsid w:val="004542D3"/>
    <w:rsid w:val="00454321"/>
    <w:rsid w:val="00454431"/>
    <w:rsid w:val="004544FD"/>
    <w:rsid w:val="004546ED"/>
    <w:rsid w:val="004548D6"/>
    <w:rsid w:val="00454A22"/>
    <w:rsid w:val="00454C71"/>
    <w:rsid w:val="00454CBA"/>
    <w:rsid w:val="00454CD0"/>
    <w:rsid w:val="00454D42"/>
    <w:rsid w:val="00454DF2"/>
    <w:rsid w:val="0045508D"/>
    <w:rsid w:val="00455575"/>
    <w:rsid w:val="0045559D"/>
    <w:rsid w:val="00455822"/>
    <w:rsid w:val="0045586B"/>
    <w:rsid w:val="004558EB"/>
    <w:rsid w:val="004558F4"/>
    <w:rsid w:val="004559B7"/>
    <w:rsid w:val="00455D96"/>
    <w:rsid w:val="00455FC1"/>
    <w:rsid w:val="00456001"/>
    <w:rsid w:val="00456853"/>
    <w:rsid w:val="00456A00"/>
    <w:rsid w:val="00456BA3"/>
    <w:rsid w:val="00456BD2"/>
    <w:rsid w:val="00456C32"/>
    <w:rsid w:val="0045700D"/>
    <w:rsid w:val="00457115"/>
    <w:rsid w:val="00457208"/>
    <w:rsid w:val="0045766D"/>
    <w:rsid w:val="00457699"/>
    <w:rsid w:val="00460556"/>
    <w:rsid w:val="004605B3"/>
    <w:rsid w:val="00460682"/>
    <w:rsid w:val="00460752"/>
    <w:rsid w:val="00460997"/>
    <w:rsid w:val="00460B11"/>
    <w:rsid w:val="00460B43"/>
    <w:rsid w:val="00460C54"/>
    <w:rsid w:val="00460E8C"/>
    <w:rsid w:val="00460EBB"/>
    <w:rsid w:val="004611C8"/>
    <w:rsid w:val="00461404"/>
    <w:rsid w:val="00461466"/>
    <w:rsid w:val="0046156C"/>
    <w:rsid w:val="0046178E"/>
    <w:rsid w:val="004618A5"/>
    <w:rsid w:val="00461921"/>
    <w:rsid w:val="00461970"/>
    <w:rsid w:val="0046199D"/>
    <w:rsid w:val="00461B3B"/>
    <w:rsid w:val="00461B52"/>
    <w:rsid w:val="00461CF4"/>
    <w:rsid w:val="00461DF2"/>
    <w:rsid w:val="00461EA3"/>
    <w:rsid w:val="00461F36"/>
    <w:rsid w:val="00461FD2"/>
    <w:rsid w:val="00462047"/>
    <w:rsid w:val="0046206D"/>
    <w:rsid w:val="004620A6"/>
    <w:rsid w:val="004620F0"/>
    <w:rsid w:val="00462382"/>
    <w:rsid w:val="004624C8"/>
    <w:rsid w:val="004624D2"/>
    <w:rsid w:val="00462597"/>
    <w:rsid w:val="00462625"/>
    <w:rsid w:val="00462637"/>
    <w:rsid w:val="0046269A"/>
    <w:rsid w:val="004626E1"/>
    <w:rsid w:val="004629FA"/>
    <w:rsid w:val="00462BBB"/>
    <w:rsid w:val="00462BDA"/>
    <w:rsid w:val="00463320"/>
    <w:rsid w:val="00463520"/>
    <w:rsid w:val="004635FA"/>
    <w:rsid w:val="00463717"/>
    <w:rsid w:val="00463740"/>
    <w:rsid w:val="00463946"/>
    <w:rsid w:val="00463E75"/>
    <w:rsid w:val="00463F98"/>
    <w:rsid w:val="00463F9A"/>
    <w:rsid w:val="004642FF"/>
    <w:rsid w:val="00464458"/>
    <w:rsid w:val="004644FB"/>
    <w:rsid w:val="0046453A"/>
    <w:rsid w:val="00464554"/>
    <w:rsid w:val="004645CF"/>
    <w:rsid w:val="00464642"/>
    <w:rsid w:val="004647FC"/>
    <w:rsid w:val="00464B11"/>
    <w:rsid w:val="00464D36"/>
    <w:rsid w:val="00464D57"/>
    <w:rsid w:val="00464D68"/>
    <w:rsid w:val="00464EB2"/>
    <w:rsid w:val="00464FAA"/>
    <w:rsid w:val="00465189"/>
    <w:rsid w:val="004652EA"/>
    <w:rsid w:val="00465394"/>
    <w:rsid w:val="00465507"/>
    <w:rsid w:val="0046569F"/>
    <w:rsid w:val="00465702"/>
    <w:rsid w:val="004657B9"/>
    <w:rsid w:val="00465CFA"/>
    <w:rsid w:val="00465F0A"/>
    <w:rsid w:val="004660C7"/>
    <w:rsid w:val="004661D5"/>
    <w:rsid w:val="00466330"/>
    <w:rsid w:val="00466525"/>
    <w:rsid w:val="00466570"/>
    <w:rsid w:val="00466602"/>
    <w:rsid w:val="004666E5"/>
    <w:rsid w:val="00466786"/>
    <w:rsid w:val="004668AF"/>
    <w:rsid w:val="00466A7F"/>
    <w:rsid w:val="00467039"/>
    <w:rsid w:val="0046722E"/>
    <w:rsid w:val="00467241"/>
    <w:rsid w:val="00467A8B"/>
    <w:rsid w:val="00467AB5"/>
    <w:rsid w:val="00467AFF"/>
    <w:rsid w:val="00467D0F"/>
    <w:rsid w:val="00467D79"/>
    <w:rsid w:val="00467DCE"/>
    <w:rsid w:val="00467DFB"/>
    <w:rsid w:val="00467FE3"/>
    <w:rsid w:val="0047000B"/>
    <w:rsid w:val="0047020D"/>
    <w:rsid w:val="00470587"/>
    <w:rsid w:val="004705A8"/>
    <w:rsid w:val="004707CB"/>
    <w:rsid w:val="004707F6"/>
    <w:rsid w:val="004708DD"/>
    <w:rsid w:val="00470957"/>
    <w:rsid w:val="004709FB"/>
    <w:rsid w:val="00470B57"/>
    <w:rsid w:val="00470BA6"/>
    <w:rsid w:val="00470C44"/>
    <w:rsid w:val="00470F39"/>
    <w:rsid w:val="00471055"/>
    <w:rsid w:val="0047115F"/>
    <w:rsid w:val="00471570"/>
    <w:rsid w:val="00471779"/>
    <w:rsid w:val="00471A95"/>
    <w:rsid w:val="00471B91"/>
    <w:rsid w:val="00471BCF"/>
    <w:rsid w:val="00471D08"/>
    <w:rsid w:val="00471E9B"/>
    <w:rsid w:val="00471F99"/>
    <w:rsid w:val="00471F9B"/>
    <w:rsid w:val="00472090"/>
    <w:rsid w:val="0047217A"/>
    <w:rsid w:val="00472327"/>
    <w:rsid w:val="00472505"/>
    <w:rsid w:val="004726F8"/>
    <w:rsid w:val="00472776"/>
    <w:rsid w:val="00472945"/>
    <w:rsid w:val="00472BDB"/>
    <w:rsid w:val="00472C15"/>
    <w:rsid w:val="00472CCF"/>
    <w:rsid w:val="00472E74"/>
    <w:rsid w:val="00472F4B"/>
    <w:rsid w:val="004730B2"/>
    <w:rsid w:val="004730D0"/>
    <w:rsid w:val="004731F8"/>
    <w:rsid w:val="00473370"/>
    <w:rsid w:val="00473528"/>
    <w:rsid w:val="004736BB"/>
    <w:rsid w:val="004737CB"/>
    <w:rsid w:val="00473831"/>
    <w:rsid w:val="00473891"/>
    <w:rsid w:val="004738DD"/>
    <w:rsid w:val="004739F3"/>
    <w:rsid w:val="00473A08"/>
    <w:rsid w:val="00473ACA"/>
    <w:rsid w:val="0047430B"/>
    <w:rsid w:val="00474406"/>
    <w:rsid w:val="0047440B"/>
    <w:rsid w:val="004744E3"/>
    <w:rsid w:val="00474694"/>
    <w:rsid w:val="00474979"/>
    <w:rsid w:val="0047497F"/>
    <w:rsid w:val="004749AF"/>
    <w:rsid w:val="00474AE9"/>
    <w:rsid w:val="00475023"/>
    <w:rsid w:val="004753A8"/>
    <w:rsid w:val="0047546B"/>
    <w:rsid w:val="00475526"/>
    <w:rsid w:val="00475735"/>
    <w:rsid w:val="00475866"/>
    <w:rsid w:val="004758AF"/>
    <w:rsid w:val="00475BF7"/>
    <w:rsid w:val="00475C5E"/>
    <w:rsid w:val="00475C69"/>
    <w:rsid w:val="00475D81"/>
    <w:rsid w:val="004760BF"/>
    <w:rsid w:val="0047618A"/>
    <w:rsid w:val="0047639E"/>
    <w:rsid w:val="00476459"/>
    <w:rsid w:val="004764F9"/>
    <w:rsid w:val="0047674E"/>
    <w:rsid w:val="004769EB"/>
    <w:rsid w:val="00476B0D"/>
    <w:rsid w:val="00476B4B"/>
    <w:rsid w:val="00476D17"/>
    <w:rsid w:val="0047727E"/>
    <w:rsid w:val="004772A2"/>
    <w:rsid w:val="0047738F"/>
    <w:rsid w:val="004774FD"/>
    <w:rsid w:val="004776C5"/>
    <w:rsid w:val="004777BE"/>
    <w:rsid w:val="00477A9B"/>
    <w:rsid w:val="00477CD6"/>
    <w:rsid w:val="00477E21"/>
    <w:rsid w:val="00477FDC"/>
    <w:rsid w:val="0048038F"/>
    <w:rsid w:val="00480506"/>
    <w:rsid w:val="00480650"/>
    <w:rsid w:val="00480726"/>
    <w:rsid w:val="00480795"/>
    <w:rsid w:val="00480953"/>
    <w:rsid w:val="004809E3"/>
    <w:rsid w:val="00480A00"/>
    <w:rsid w:val="00480B23"/>
    <w:rsid w:val="00480B51"/>
    <w:rsid w:val="00480F53"/>
    <w:rsid w:val="00480FA7"/>
    <w:rsid w:val="00481142"/>
    <w:rsid w:val="004811EC"/>
    <w:rsid w:val="00481259"/>
    <w:rsid w:val="0048136A"/>
    <w:rsid w:val="004813AE"/>
    <w:rsid w:val="00481562"/>
    <w:rsid w:val="0048159E"/>
    <w:rsid w:val="0048162A"/>
    <w:rsid w:val="00481A5E"/>
    <w:rsid w:val="00481B52"/>
    <w:rsid w:val="00481BD9"/>
    <w:rsid w:val="00481BED"/>
    <w:rsid w:val="00481D24"/>
    <w:rsid w:val="00481D5D"/>
    <w:rsid w:val="00481E40"/>
    <w:rsid w:val="00481E81"/>
    <w:rsid w:val="00482132"/>
    <w:rsid w:val="0048240F"/>
    <w:rsid w:val="0048268D"/>
    <w:rsid w:val="004826C7"/>
    <w:rsid w:val="0048286D"/>
    <w:rsid w:val="004831FF"/>
    <w:rsid w:val="00483211"/>
    <w:rsid w:val="004833B7"/>
    <w:rsid w:val="0048341C"/>
    <w:rsid w:val="00483466"/>
    <w:rsid w:val="004834B6"/>
    <w:rsid w:val="004834D3"/>
    <w:rsid w:val="00483533"/>
    <w:rsid w:val="004835A8"/>
    <w:rsid w:val="004836AD"/>
    <w:rsid w:val="004838B5"/>
    <w:rsid w:val="00483A70"/>
    <w:rsid w:val="00483B52"/>
    <w:rsid w:val="00483D8E"/>
    <w:rsid w:val="00483E62"/>
    <w:rsid w:val="00483EDB"/>
    <w:rsid w:val="00484102"/>
    <w:rsid w:val="0048430D"/>
    <w:rsid w:val="0048448B"/>
    <w:rsid w:val="004848AF"/>
    <w:rsid w:val="00484B74"/>
    <w:rsid w:val="00484CAF"/>
    <w:rsid w:val="00484D21"/>
    <w:rsid w:val="00484E9C"/>
    <w:rsid w:val="00484EEC"/>
    <w:rsid w:val="00484F06"/>
    <w:rsid w:val="00485046"/>
    <w:rsid w:val="004850D8"/>
    <w:rsid w:val="0048553F"/>
    <w:rsid w:val="00485566"/>
    <w:rsid w:val="0048594C"/>
    <w:rsid w:val="004859BA"/>
    <w:rsid w:val="00485A25"/>
    <w:rsid w:val="00485AA9"/>
    <w:rsid w:val="00485B60"/>
    <w:rsid w:val="00485B9E"/>
    <w:rsid w:val="00485D7D"/>
    <w:rsid w:val="00485D81"/>
    <w:rsid w:val="00485F21"/>
    <w:rsid w:val="00486042"/>
    <w:rsid w:val="004860E7"/>
    <w:rsid w:val="0048614A"/>
    <w:rsid w:val="00486246"/>
    <w:rsid w:val="00486410"/>
    <w:rsid w:val="00486615"/>
    <w:rsid w:val="00486728"/>
    <w:rsid w:val="0048677C"/>
    <w:rsid w:val="00486858"/>
    <w:rsid w:val="00486A05"/>
    <w:rsid w:val="00486A99"/>
    <w:rsid w:val="00486BBB"/>
    <w:rsid w:val="00486C6A"/>
    <w:rsid w:val="00486C7C"/>
    <w:rsid w:val="00486F48"/>
    <w:rsid w:val="00487139"/>
    <w:rsid w:val="00487254"/>
    <w:rsid w:val="004872F6"/>
    <w:rsid w:val="004873EC"/>
    <w:rsid w:val="00487477"/>
    <w:rsid w:val="00487507"/>
    <w:rsid w:val="00487669"/>
    <w:rsid w:val="00487711"/>
    <w:rsid w:val="00487768"/>
    <w:rsid w:val="00487898"/>
    <w:rsid w:val="00487CBD"/>
    <w:rsid w:val="00490150"/>
    <w:rsid w:val="00490296"/>
    <w:rsid w:val="004902B6"/>
    <w:rsid w:val="004902FC"/>
    <w:rsid w:val="0049059F"/>
    <w:rsid w:val="0049072C"/>
    <w:rsid w:val="00490809"/>
    <w:rsid w:val="00490966"/>
    <w:rsid w:val="004909E6"/>
    <w:rsid w:val="00490A2B"/>
    <w:rsid w:val="00490AA3"/>
    <w:rsid w:val="00490B44"/>
    <w:rsid w:val="00490F6A"/>
    <w:rsid w:val="00490FEE"/>
    <w:rsid w:val="00491263"/>
    <w:rsid w:val="00491266"/>
    <w:rsid w:val="00491412"/>
    <w:rsid w:val="004914DF"/>
    <w:rsid w:val="0049161C"/>
    <w:rsid w:val="0049169F"/>
    <w:rsid w:val="00491759"/>
    <w:rsid w:val="00491799"/>
    <w:rsid w:val="0049186D"/>
    <w:rsid w:val="00491952"/>
    <w:rsid w:val="004919E9"/>
    <w:rsid w:val="00491A14"/>
    <w:rsid w:val="00491C84"/>
    <w:rsid w:val="004921F5"/>
    <w:rsid w:val="0049235D"/>
    <w:rsid w:val="00492707"/>
    <w:rsid w:val="00492728"/>
    <w:rsid w:val="004927D0"/>
    <w:rsid w:val="00492932"/>
    <w:rsid w:val="0049296A"/>
    <w:rsid w:val="004929EC"/>
    <w:rsid w:val="00492B3D"/>
    <w:rsid w:val="004933D4"/>
    <w:rsid w:val="004934C5"/>
    <w:rsid w:val="00493688"/>
    <w:rsid w:val="00493726"/>
    <w:rsid w:val="00493773"/>
    <w:rsid w:val="00493913"/>
    <w:rsid w:val="00493A22"/>
    <w:rsid w:val="00493B0F"/>
    <w:rsid w:val="00493C92"/>
    <w:rsid w:val="00493D90"/>
    <w:rsid w:val="00493DF3"/>
    <w:rsid w:val="00494025"/>
    <w:rsid w:val="004941EA"/>
    <w:rsid w:val="00494280"/>
    <w:rsid w:val="004942BE"/>
    <w:rsid w:val="0049454D"/>
    <w:rsid w:val="0049469F"/>
    <w:rsid w:val="0049473A"/>
    <w:rsid w:val="00494804"/>
    <w:rsid w:val="00494B4C"/>
    <w:rsid w:val="00494C2B"/>
    <w:rsid w:val="00494C2F"/>
    <w:rsid w:val="00494E3E"/>
    <w:rsid w:val="004950CF"/>
    <w:rsid w:val="004950EA"/>
    <w:rsid w:val="004950F6"/>
    <w:rsid w:val="00495161"/>
    <w:rsid w:val="0049519B"/>
    <w:rsid w:val="0049553D"/>
    <w:rsid w:val="00495562"/>
    <w:rsid w:val="00495595"/>
    <w:rsid w:val="00495841"/>
    <w:rsid w:val="00495874"/>
    <w:rsid w:val="00495920"/>
    <w:rsid w:val="00495927"/>
    <w:rsid w:val="00495ADE"/>
    <w:rsid w:val="004962C8"/>
    <w:rsid w:val="004963AD"/>
    <w:rsid w:val="00496626"/>
    <w:rsid w:val="00496849"/>
    <w:rsid w:val="00496B54"/>
    <w:rsid w:val="00496C12"/>
    <w:rsid w:val="00496D1E"/>
    <w:rsid w:val="00496E11"/>
    <w:rsid w:val="00496EFD"/>
    <w:rsid w:val="00497224"/>
    <w:rsid w:val="004972D3"/>
    <w:rsid w:val="00497669"/>
    <w:rsid w:val="00497673"/>
    <w:rsid w:val="0049776A"/>
    <w:rsid w:val="0049777F"/>
    <w:rsid w:val="0049779C"/>
    <w:rsid w:val="004977F2"/>
    <w:rsid w:val="004979A6"/>
    <w:rsid w:val="00497D86"/>
    <w:rsid w:val="00497EDD"/>
    <w:rsid w:val="00497EE9"/>
    <w:rsid w:val="00497F76"/>
    <w:rsid w:val="004A00DA"/>
    <w:rsid w:val="004A038F"/>
    <w:rsid w:val="004A05AC"/>
    <w:rsid w:val="004A0754"/>
    <w:rsid w:val="004A0774"/>
    <w:rsid w:val="004A07DC"/>
    <w:rsid w:val="004A08A1"/>
    <w:rsid w:val="004A091F"/>
    <w:rsid w:val="004A0CC0"/>
    <w:rsid w:val="004A0CDD"/>
    <w:rsid w:val="004A0D1A"/>
    <w:rsid w:val="004A0E18"/>
    <w:rsid w:val="004A0E27"/>
    <w:rsid w:val="004A0FAC"/>
    <w:rsid w:val="004A1201"/>
    <w:rsid w:val="004A1315"/>
    <w:rsid w:val="004A146C"/>
    <w:rsid w:val="004A146F"/>
    <w:rsid w:val="004A1616"/>
    <w:rsid w:val="004A16FC"/>
    <w:rsid w:val="004A1738"/>
    <w:rsid w:val="004A1A26"/>
    <w:rsid w:val="004A1D0B"/>
    <w:rsid w:val="004A1FC5"/>
    <w:rsid w:val="004A1FDD"/>
    <w:rsid w:val="004A208B"/>
    <w:rsid w:val="004A21E9"/>
    <w:rsid w:val="004A2386"/>
    <w:rsid w:val="004A239F"/>
    <w:rsid w:val="004A2530"/>
    <w:rsid w:val="004A25BE"/>
    <w:rsid w:val="004A27BF"/>
    <w:rsid w:val="004A2A28"/>
    <w:rsid w:val="004A2AC1"/>
    <w:rsid w:val="004A2BB2"/>
    <w:rsid w:val="004A2CB1"/>
    <w:rsid w:val="004A30AB"/>
    <w:rsid w:val="004A30F0"/>
    <w:rsid w:val="004A311F"/>
    <w:rsid w:val="004A3167"/>
    <w:rsid w:val="004A326C"/>
    <w:rsid w:val="004A3392"/>
    <w:rsid w:val="004A35F1"/>
    <w:rsid w:val="004A3726"/>
    <w:rsid w:val="004A3821"/>
    <w:rsid w:val="004A396A"/>
    <w:rsid w:val="004A3A69"/>
    <w:rsid w:val="004A3C50"/>
    <w:rsid w:val="004A3D77"/>
    <w:rsid w:val="004A3E50"/>
    <w:rsid w:val="004A3ECB"/>
    <w:rsid w:val="004A3F47"/>
    <w:rsid w:val="004A40BF"/>
    <w:rsid w:val="004A4118"/>
    <w:rsid w:val="004A4203"/>
    <w:rsid w:val="004A46E6"/>
    <w:rsid w:val="004A48C9"/>
    <w:rsid w:val="004A4904"/>
    <w:rsid w:val="004A496B"/>
    <w:rsid w:val="004A4980"/>
    <w:rsid w:val="004A4AB8"/>
    <w:rsid w:val="004A4BF6"/>
    <w:rsid w:val="004A4C27"/>
    <w:rsid w:val="004A4C86"/>
    <w:rsid w:val="004A4D29"/>
    <w:rsid w:val="004A4F27"/>
    <w:rsid w:val="004A5073"/>
    <w:rsid w:val="004A5260"/>
    <w:rsid w:val="004A52F3"/>
    <w:rsid w:val="004A537A"/>
    <w:rsid w:val="004A587A"/>
    <w:rsid w:val="004A5CD5"/>
    <w:rsid w:val="004A5ED2"/>
    <w:rsid w:val="004A6035"/>
    <w:rsid w:val="004A627A"/>
    <w:rsid w:val="004A63D3"/>
    <w:rsid w:val="004A63EE"/>
    <w:rsid w:val="004A646A"/>
    <w:rsid w:val="004A64D6"/>
    <w:rsid w:val="004A65F6"/>
    <w:rsid w:val="004A6640"/>
    <w:rsid w:val="004A672C"/>
    <w:rsid w:val="004A6999"/>
    <w:rsid w:val="004A6BCE"/>
    <w:rsid w:val="004A6C02"/>
    <w:rsid w:val="004A6D11"/>
    <w:rsid w:val="004A6D84"/>
    <w:rsid w:val="004A6E2D"/>
    <w:rsid w:val="004A6ED1"/>
    <w:rsid w:val="004A71B9"/>
    <w:rsid w:val="004A7401"/>
    <w:rsid w:val="004A741F"/>
    <w:rsid w:val="004A74F2"/>
    <w:rsid w:val="004A7695"/>
    <w:rsid w:val="004A76FF"/>
    <w:rsid w:val="004A7824"/>
    <w:rsid w:val="004A792D"/>
    <w:rsid w:val="004A7C63"/>
    <w:rsid w:val="004A7C9F"/>
    <w:rsid w:val="004A7CEC"/>
    <w:rsid w:val="004A7DD2"/>
    <w:rsid w:val="004A7E68"/>
    <w:rsid w:val="004B017C"/>
    <w:rsid w:val="004B0294"/>
    <w:rsid w:val="004B04F0"/>
    <w:rsid w:val="004B0672"/>
    <w:rsid w:val="004B067B"/>
    <w:rsid w:val="004B06D2"/>
    <w:rsid w:val="004B06F5"/>
    <w:rsid w:val="004B082D"/>
    <w:rsid w:val="004B0929"/>
    <w:rsid w:val="004B0A9B"/>
    <w:rsid w:val="004B0E4A"/>
    <w:rsid w:val="004B100A"/>
    <w:rsid w:val="004B1142"/>
    <w:rsid w:val="004B141A"/>
    <w:rsid w:val="004B143D"/>
    <w:rsid w:val="004B146B"/>
    <w:rsid w:val="004B161F"/>
    <w:rsid w:val="004B185D"/>
    <w:rsid w:val="004B1B1D"/>
    <w:rsid w:val="004B1DE0"/>
    <w:rsid w:val="004B1F99"/>
    <w:rsid w:val="004B2023"/>
    <w:rsid w:val="004B22C8"/>
    <w:rsid w:val="004B22D1"/>
    <w:rsid w:val="004B22FF"/>
    <w:rsid w:val="004B2418"/>
    <w:rsid w:val="004B253C"/>
    <w:rsid w:val="004B25E1"/>
    <w:rsid w:val="004B26B2"/>
    <w:rsid w:val="004B28FD"/>
    <w:rsid w:val="004B29BB"/>
    <w:rsid w:val="004B2BBA"/>
    <w:rsid w:val="004B2D97"/>
    <w:rsid w:val="004B3034"/>
    <w:rsid w:val="004B30D6"/>
    <w:rsid w:val="004B34C3"/>
    <w:rsid w:val="004B3695"/>
    <w:rsid w:val="004B37F3"/>
    <w:rsid w:val="004B3857"/>
    <w:rsid w:val="004B38B8"/>
    <w:rsid w:val="004B3951"/>
    <w:rsid w:val="004B3A2F"/>
    <w:rsid w:val="004B3CC7"/>
    <w:rsid w:val="004B3DD1"/>
    <w:rsid w:val="004B3E9E"/>
    <w:rsid w:val="004B400B"/>
    <w:rsid w:val="004B42E0"/>
    <w:rsid w:val="004B4307"/>
    <w:rsid w:val="004B4855"/>
    <w:rsid w:val="004B4886"/>
    <w:rsid w:val="004B49C1"/>
    <w:rsid w:val="004B4A3F"/>
    <w:rsid w:val="004B4D37"/>
    <w:rsid w:val="004B4D4D"/>
    <w:rsid w:val="004B4DBA"/>
    <w:rsid w:val="004B4DF5"/>
    <w:rsid w:val="004B5330"/>
    <w:rsid w:val="004B536B"/>
    <w:rsid w:val="004B5400"/>
    <w:rsid w:val="004B5658"/>
    <w:rsid w:val="004B56BA"/>
    <w:rsid w:val="004B5715"/>
    <w:rsid w:val="004B57A5"/>
    <w:rsid w:val="004B57C1"/>
    <w:rsid w:val="004B5895"/>
    <w:rsid w:val="004B5B09"/>
    <w:rsid w:val="004B5BEB"/>
    <w:rsid w:val="004B5C69"/>
    <w:rsid w:val="004B5C84"/>
    <w:rsid w:val="004B5EE2"/>
    <w:rsid w:val="004B61E5"/>
    <w:rsid w:val="004B63B4"/>
    <w:rsid w:val="004B641D"/>
    <w:rsid w:val="004B66EB"/>
    <w:rsid w:val="004B6BFF"/>
    <w:rsid w:val="004B6D6A"/>
    <w:rsid w:val="004B6DB0"/>
    <w:rsid w:val="004B6DEF"/>
    <w:rsid w:val="004B6E5D"/>
    <w:rsid w:val="004B6ECF"/>
    <w:rsid w:val="004B6F1D"/>
    <w:rsid w:val="004B6F28"/>
    <w:rsid w:val="004B7264"/>
    <w:rsid w:val="004B73C8"/>
    <w:rsid w:val="004B748B"/>
    <w:rsid w:val="004B7791"/>
    <w:rsid w:val="004B7922"/>
    <w:rsid w:val="004B796C"/>
    <w:rsid w:val="004B7B0D"/>
    <w:rsid w:val="004B7B0F"/>
    <w:rsid w:val="004B7BE5"/>
    <w:rsid w:val="004B7CC5"/>
    <w:rsid w:val="004B7E66"/>
    <w:rsid w:val="004B7E7E"/>
    <w:rsid w:val="004B7E91"/>
    <w:rsid w:val="004B7EE1"/>
    <w:rsid w:val="004B7F34"/>
    <w:rsid w:val="004C0092"/>
    <w:rsid w:val="004C04F6"/>
    <w:rsid w:val="004C0611"/>
    <w:rsid w:val="004C076D"/>
    <w:rsid w:val="004C0A5E"/>
    <w:rsid w:val="004C0E17"/>
    <w:rsid w:val="004C0F4E"/>
    <w:rsid w:val="004C119F"/>
    <w:rsid w:val="004C1226"/>
    <w:rsid w:val="004C129A"/>
    <w:rsid w:val="004C12AB"/>
    <w:rsid w:val="004C1495"/>
    <w:rsid w:val="004C14BC"/>
    <w:rsid w:val="004C14FC"/>
    <w:rsid w:val="004C17E5"/>
    <w:rsid w:val="004C1B07"/>
    <w:rsid w:val="004C1E19"/>
    <w:rsid w:val="004C1E30"/>
    <w:rsid w:val="004C1E49"/>
    <w:rsid w:val="004C1E4F"/>
    <w:rsid w:val="004C1EA7"/>
    <w:rsid w:val="004C1EB0"/>
    <w:rsid w:val="004C1F24"/>
    <w:rsid w:val="004C1FD5"/>
    <w:rsid w:val="004C2083"/>
    <w:rsid w:val="004C22B3"/>
    <w:rsid w:val="004C256F"/>
    <w:rsid w:val="004C2596"/>
    <w:rsid w:val="004C26A1"/>
    <w:rsid w:val="004C26F7"/>
    <w:rsid w:val="004C26FB"/>
    <w:rsid w:val="004C2AA4"/>
    <w:rsid w:val="004C2B76"/>
    <w:rsid w:val="004C2BEF"/>
    <w:rsid w:val="004C2E43"/>
    <w:rsid w:val="004C2EB4"/>
    <w:rsid w:val="004C3406"/>
    <w:rsid w:val="004C34D2"/>
    <w:rsid w:val="004C3588"/>
    <w:rsid w:val="004C35E3"/>
    <w:rsid w:val="004C36CC"/>
    <w:rsid w:val="004C384B"/>
    <w:rsid w:val="004C386B"/>
    <w:rsid w:val="004C3942"/>
    <w:rsid w:val="004C39F2"/>
    <w:rsid w:val="004C3B08"/>
    <w:rsid w:val="004C3D75"/>
    <w:rsid w:val="004C3D98"/>
    <w:rsid w:val="004C3DDE"/>
    <w:rsid w:val="004C412D"/>
    <w:rsid w:val="004C413B"/>
    <w:rsid w:val="004C4247"/>
    <w:rsid w:val="004C4286"/>
    <w:rsid w:val="004C42ED"/>
    <w:rsid w:val="004C4415"/>
    <w:rsid w:val="004C44DE"/>
    <w:rsid w:val="004C460F"/>
    <w:rsid w:val="004C493C"/>
    <w:rsid w:val="004C4A8A"/>
    <w:rsid w:val="004C4D5D"/>
    <w:rsid w:val="004C4FDC"/>
    <w:rsid w:val="004C50BE"/>
    <w:rsid w:val="004C52A4"/>
    <w:rsid w:val="004C52AF"/>
    <w:rsid w:val="004C52DD"/>
    <w:rsid w:val="004C5349"/>
    <w:rsid w:val="004C55B7"/>
    <w:rsid w:val="004C55BD"/>
    <w:rsid w:val="004C5696"/>
    <w:rsid w:val="004C598D"/>
    <w:rsid w:val="004C5BDA"/>
    <w:rsid w:val="004C5BF3"/>
    <w:rsid w:val="004C5C47"/>
    <w:rsid w:val="004C5CB7"/>
    <w:rsid w:val="004C5DE4"/>
    <w:rsid w:val="004C5E83"/>
    <w:rsid w:val="004C620E"/>
    <w:rsid w:val="004C6257"/>
    <w:rsid w:val="004C62B8"/>
    <w:rsid w:val="004C6321"/>
    <w:rsid w:val="004C6534"/>
    <w:rsid w:val="004C666C"/>
    <w:rsid w:val="004C6704"/>
    <w:rsid w:val="004C6BFF"/>
    <w:rsid w:val="004C6D03"/>
    <w:rsid w:val="004C6D47"/>
    <w:rsid w:val="004C6DAC"/>
    <w:rsid w:val="004C6E43"/>
    <w:rsid w:val="004C6EE1"/>
    <w:rsid w:val="004C6F75"/>
    <w:rsid w:val="004C70EB"/>
    <w:rsid w:val="004C710B"/>
    <w:rsid w:val="004C7247"/>
    <w:rsid w:val="004C7300"/>
    <w:rsid w:val="004C7321"/>
    <w:rsid w:val="004C7558"/>
    <w:rsid w:val="004C7740"/>
    <w:rsid w:val="004C7870"/>
    <w:rsid w:val="004C7901"/>
    <w:rsid w:val="004C7925"/>
    <w:rsid w:val="004C79AF"/>
    <w:rsid w:val="004C7A4F"/>
    <w:rsid w:val="004C7AC7"/>
    <w:rsid w:val="004C7DF9"/>
    <w:rsid w:val="004C7E20"/>
    <w:rsid w:val="004C7ECB"/>
    <w:rsid w:val="004C7F1E"/>
    <w:rsid w:val="004C7FD6"/>
    <w:rsid w:val="004D0062"/>
    <w:rsid w:val="004D0495"/>
    <w:rsid w:val="004D0497"/>
    <w:rsid w:val="004D077B"/>
    <w:rsid w:val="004D084A"/>
    <w:rsid w:val="004D0934"/>
    <w:rsid w:val="004D0B2F"/>
    <w:rsid w:val="004D0E3F"/>
    <w:rsid w:val="004D13A2"/>
    <w:rsid w:val="004D15B6"/>
    <w:rsid w:val="004D1712"/>
    <w:rsid w:val="004D178E"/>
    <w:rsid w:val="004D17EC"/>
    <w:rsid w:val="004D1F38"/>
    <w:rsid w:val="004D211C"/>
    <w:rsid w:val="004D228D"/>
    <w:rsid w:val="004D23CE"/>
    <w:rsid w:val="004D249C"/>
    <w:rsid w:val="004D24DE"/>
    <w:rsid w:val="004D279C"/>
    <w:rsid w:val="004D2860"/>
    <w:rsid w:val="004D2ABD"/>
    <w:rsid w:val="004D2BF4"/>
    <w:rsid w:val="004D2E4C"/>
    <w:rsid w:val="004D2F22"/>
    <w:rsid w:val="004D2FBD"/>
    <w:rsid w:val="004D3098"/>
    <w:rsid w:val="004D30DA"/>
    <w:rsid w:val="004D339E"/>
    <w:rsid w:val="004D33F6"/>
    <w:rsid w:val="004D3648"/>
    <w:rsid w:val="004D364E"/>
    <w:rsid w:val="004D372A"/>
    <w:rsid w:val="004D3B83"/>
    <w:rsid w:val="004D3BC0"/>
    <w:rsid w:val="004D3C17"/>
    <w:rsid w:val="004D3CC2"/>
    <w:rsid w:val="004D3D34"/>
    <w:rsid w:val="004D3E8E"/>
    <w:rsid w:val="004D3F29"/>
    <w:rsid w:val="004D417E"/>
    <w:rsid w:val="004D4375"/>
    <w:rsid w:val="004D4488"/>
    <w:rsid w:val="004D46F3"/>
    <w:rsid w:val="004D47F9"/>
    <w:rsid w:val="004D4BD9"/>
    <w:rsid w:val="004D4CFA"/>
    <w:rsid w:val="004D4D3C"/>
    <w:rsid w:val="004D4EB2"/>
    <w:rsid w:val="004D4FBB"/>
    <w:rsid w:val="004D5033"/>
    <w:rsid w:val="004D5052"/>
    <w:rsid w:val="004D5131"/>
    <w:rsid w:val="004D527C"/>
    <w:rsid w:val="004D5285"/>
    <w:rsid w:val="004D52B1"/>
    <w:rsid w:val="004D54D2"/>
    <w:rsid w:val="004D5509"/>
    <w:rsid w:val="004D58AE"/>
    <w:rsid w:val="004D5B95"/>
    <w:rsid w:val="004D5BB7"/>
    <w:rsid w:val="004D5D12"/>
    <w:rsid w:val="004D6194"/>
    <w:rsid w:val="004D6354"/>
    <w:rsid w:val="004D655C"/>
    <w:rsid w:val="004D6594"/>
    <w:rsid w:val="004D6728"/>
    <w:rsid w:val="004D678B"/>
    <w:rsid w:val="004D6A1B"/>
    <w:rsid w:val="004D6B24"/>
    <w:rsid w:val="004D6B44"/>
    <w:rsid w:val="004D6EB0"/>
    <w:rsid w:val="004D6EF1"/>
    <w:rsid w:val="004D7040"/>
    <w:rsid w:val="004D7043"/>
    <w:rsid w:val="004D706E"/>
    <w:rsid w:val="004D70B4"/>
    <w:rsid w:val="004D7221"/>
    <w:rsid w:val="004D747A"/>
    <w:rsid w:val="004D77E6"/>
    <w:rsid w:val="004D793E"/>
    <w:rsid w:val="004D7960"/>
    <w:rsid w:val="004D7A19"/>
    <w:rsid w:val="004D7A7E"/>
    <w:rsid w:val="004D7B4A"/>
    <w:rsid w:val="004D7C36"/>
    <w:rsid w:val="004D7DB9"/>
    <w:rsid w:val="004D7FAA"/>
    <w:rsid w:val="004E0165"/>
    <w:rsid w:val="004E0414"/>
    <w:rsid w:val="004E061D"/>
    <w:rsid w:val="004E07D5"/>
    <w:rsid w:val="004E0888"/>
    <w:rsid w:val="004E0A0A"/>
    <w:rsid w:val="004E0B10"/>
    <w:rsid w:val="004E0BA1"/>
    <w:rsid w:val="004E1032"/>
    <w:rsid w:val="004E105D"/>
    <w:rsid w:val="004E1166"/>
    <w:rsid w:val="004E12BF"/>
    <w:rsid w:val="004E1416"/>
    <w:rsid w:val="004E1607"/>
    <w:rsid w:val="004E18F0"/>
    <w:rsid w:val="004E1A3E"/>
    <w:rsid w:val="004E1C30"/>
    <w:rsid w:val="004E20B7"/>
    <w:rsid w:val="004E215B"/>
    <w:rsid w:val="004E233F"/>
    <w:rsid w:val="004E2381"/>
    <w:rsid w:val="004E26FB"/>
    <w:rsid w:val="004E27D6"/>
    <w:rsid w:val="004E2802"/>
    <w:rsid w:val="004E285D"/>
    <w:rsid w:val="004E29B6"/>
    <w:rsid w:val="004E30B9"/>
    <w:rsid w:val="004E3202"/>
    <w:rsid w:val="004E3258"/>
    <w:rsid w:val="004E3297"/>
    <w:rsid w:val="004E33DC"/>
    <w:rsid w:val="004E3489"/>
    <w:rsid w:val="004E3536"/>
    <w:rsid w:val="004E3645"/>
    <w:rsid w:val="004E3652"/>
    <w:rsid w:val="004E386B"/>
    <w:rsid w:val="004E3A57"/>
    <w:rsid w:val="004E3A6E"/>
    <w:rsid w:val="004E3D4F"/>
    <w:rsid w:val="004E3D6B"/>
    <w:rsid w:val="004E3E77"/>
    <w:rsid w:val="004E3EB9"/>
    <w:rsid w:val="004E3EBA"/>
    <w:rsid w:val="004E3F50"/>
    <w:rsid w:val="004E448D"/>
    <w:rsid w:val="004E4996"/>
    <w:rsid w:val="004E4A3E"/>
    <w:rsid w:val="004E4CD8"/>
    <w:rsid w:val="004E4FC1"/>
    <w:rsid w:val="004E541A"/>
    <w:rsid w:val="004E551B"/>
    <w:rsid w:val="004E56B0"/>
    <w:rsid w:val="004E579A"/>
    <w:rsid w:val="004E57C2"/>
    <w:rsid w:val="004E5B0C"/>
    <w:rsid w:val="004E5C1A"/>
    <w:rsid w:val="004E5D5B"/>
    <w:rsid w:val="004E5E7F"/>
    <w:rsid w:val="004E5FB6"/>
    <w:rsid w:val="004E601B"/>
    <w:rsid w:val="004E6058"/>
    <w:rsid w:val="004E6115"/>
    <w:rsid w:val="004E6120"/>
    <w:rsid w:val="004E6244"/>
    <w:rsid w:val="004E62C9"/>
    <w:rsid w:val="004E6314"/>
    <w:rsid w:val="004E63DD"/>
    <w:rsid w:val="004E63DF"/>
    <w:rsid w:val="004E6459"/>
    <w:rsid w:val="004E65B7"/>
    <w:rsid w:val="004E6618"/>
    <w:rsid w:val="004E670E"/>
    <w:rsid w:val="004E6896"/>
    <w:rsid w:val="004E6A7C"/>
    <w:rsid w:val="004E6AE6"/>
    <w:rsid w:val="004E6C45"/>
    <w:rsid w:val="004E70FB"/>
    <w:rsid w:val="004E7136"/>
    <w:rsid w:val="004E724C"/>
    <w:rsid w:val="004E7414"/>
    <w:rsid w:val="004E7AFD"/>
    <w:rsid w:val="004E7DA8"/>
    <w:rsid w:val="004E7F66"/>
    <w:rsid w:val="004E7F7F"/>
    <w:rsid w:val="004F004D"/>
    <w:rsid w:val="004F009B"/>
    <w:rsid w:val="004F0258"/>
    <w:rsid w:val="004F0338"/>
    <w:rsid w:val="004F034E"/>
    <w:rsid w:val="004F03D6"/>
    <w:rsid w:val="004F0424"/>
    <w:rsid w:val="004F04B1"/>
    <w:rsid w:val="004F04B2"/>
    <w:rsid w:val="004F04E9"/>
    <w:rsid w:val="004F055A"/>
    <w:rsid w:val="004F07D2"/>
    <w:rsid w:val="004F0BCD"/>
    <w:rsid w:val="004F11B3"/>
    <w:rsid w:val="004F144C"/>
    <w:rsid w:val="004F14D2"/>
    <w:rsid w:val="004F1726"/>
    <w:rsid w:val="004F1A06"/>
    <w:rsid w:val="004F1A80"/>
    <w:rsid w:val="004F1ADD"/>
    <w:rsid w:val="004F1C1A"/>
    <w:rsid w:val="004F1C53"/>
    <w:rsid w:val="004F1CF2"/>
    <w:rsid w:val="004F1D7A"/>
    <w:rsid w:val="004F1DF0"/>
    <w:rsid w:val="004F1EA5"/>
    <w:rsid w:val="004F1FA7"/>
    <w:rsid w:val="004F2133"/>
    <w:rsid w:val="004F23C9"/>
    <w:rsid w:val="004F248E"/>
    <w:rsid w:val="004F24D1"/>
    <w:rsid w:val="004F267B"/>
    <w:rsid w:val="004F26D5"/>
    <w:rsid w:val="004F2744"/>
    <w:rsid w:val="004F2A71"/>
    <w:rsid w:val="004F2ACC"/>
    <w:rsid w:val="004F2BFB"/>
    <w:rsid w:val="004F2C45"/>
    <w:rsid w:val="004F2CB5"/>
    <w:rsid w:val="004F2D98"/>
    <w:rsid w:val="004F2FCA"/>
    <w:rsid w:val="004F3056"/>
    <w:rsid w:val="004F306C"/>
    <w:rsid w:val="004F3087"/>
    <w:rsid w:val="004F30F9"/>
    <w:rsid w:val="004F31F7"/>
    <w:rsid w:val="004F32A1"/>
    <w:rsid w:val="004F34B8"/>
    <w:rsid w:val="004F3538"/>
    <w:rsid w:val="004F3561"/>
    <w:rsid w:val="004F3A1E"/>
    <w:rsid w:val="004F3CFB"/>
    <w:rsid w:val="004F3DB0"/>
    <w:rsid w:val="004F3EF9"/>
    <w:rsid w:val="004F4233"/>
    <w:rsid w:val="004F4301"/>
    <w:rsid w:val="004F49E8"/>
    <w:rsid w:val="004F4A4B"/>
    <w:rsid w:val="004F4BA2"/>
    <w:rsid w:val="004F4C01"/>
    <w:rsid w:val="004F4C67"/>
    <w:rsid w:val="004F4CFF"/>
    <w:rsid w:val="004F50B5"/>
    <w:rsid w:val="004F5291"/>
    <w:rsid w:val="004F53CF"/>
    <w:rsid w:val="004F5484"/>
    <w:rsid w:val="004F5678"/>
    <w:rsid w:val="004F5694"/>
    <w:rsid w:val="004F593B"/>
    <w:rsid w:val="004F5BA0"/>
    <w:rsid w:val="004F5CEC"/>
    <w:rsid w:val="004F5DDB"/>
    <w:rsid w:val="004F5EDE"/>
    <w:rsid w:val="004F5F6A"/>
    <w:rsid w:val="004F6013"/>
    <w:rsid w:val="004F62E7"/>
    <w:rsid w:val="004F63C0"/>
    <w:rsid w:val="004F679B"/>
    <w:rsid w:val="004F681C"/>
    <w:rsid w:val="004F69FE"/>
    <w:rsid w:val="004F6AD2"/>
    <w:rsid w:val="004F6BCE"/>
    <w:rsid w:val="004F6DD8"/>
    <w:rsid w:val="004F6E4B"/>
    <w:rsid w:val="004F707C"/>
    <w:rsid w:val="004F7086"/>
    <w:rsid w:val="004F7207"/>
    <w:rsid w:val="004F720D"/>
    <w:rsid w:val="004F7329"/>
    <w:rsid w:val="004F73E3"/>
    <w:rsid w:val="004F74D4"/>
    <w:rsid w:val="004F75AB"/>
    <w:rsid w:val="004F7643"/>
    <w:rsid w:val="004F7762"/>
    <w:rsid w:val="004F7810"/>
    <w:rsid w:val="004F79C6"/>
    <w:rsid w:val="004F7C8D"/>
    <w:rsid w:val="004F7F14"/>
    <w:rsid w:val="004F7F65"/>
    <w:rsid w:val="0050005F"/>
    <w:rsid w:val="005002F3"/>
    <w:rsid w:val="00500501"/>
    <w:rsid w:val="0050050F"/>
    <w:rsid w:val="00500961"/>
    <w:rsid w:val="00500A4F"/>
    <w:rsid w:val="00500EB0"/>
    <w:rsid w:val="00500F4A"/>
    <w:rsid w:val="00501141"/>
    <w:rsid w:val="005013EE"/>
    <w:rsid w:val="00501537"/>
    <w:rsid w:val="0050198D"/>
    <w:rsid w:val="00501A05"/>
    <w:rsid w:val="00501AD8"/>
    <w:rsid w:val="00501B02"/>
    <w:rsid w:val="00501B7E"/>
    <w:rsid w:val="00501CB0"/>
    <w:rsid w:val="00501D8E"/>
    <w:rsid w:val="00501D9A"/>
    <w:rsid w:val="00501E20"/>
    <w:rsid w:val="00501F02"/>
    <w:rsid w:val="00502369"/>
    <w:rsid w:val="00502748"/>
    <w:rsid w:val="00502842"/>
    <w:rsid w:val="005028BE"/>
    <w:rsid w:val="005028F7"/>
    <w:rsid w:val="005029F3"/>
    <w:rsid w:val="00502B25"/>
    <w:rsid w:val="00502CB0"/>
    <w:rsid w:val="00502CE4"/>
    <w:rsid w:val="00502F3C"/>
    <w:rsid w:val="00503064"/>
    <w:rsid w:val="0050306B"/>
    <w:rsid w:val="0050316C"/>
    <w:rsid w:val="0050323F"/>
    <w:rsid w:val="00503593"/>
    <w:rsid w:val="00503775"/>
    <w:rsid w:val="00503849"/>
    <w:rsid w:val="005039A8"/>
    <w:rsid w:val="00503B73"/>
    <w:rsid w:val="00503C2A"/>
    <w:rsid w:val="00503E22"/>
    <w:rsid w:val="00503E63"/>
    <w:rsid w:val="00503E7E"/>
    <w:rsid w:val="00503FAA"/>
    <w:rsid w:val="00504023"/>
    <w:rsid w:val="00504105"/>
    <w:rsid w:val="00504151"/>
    <w:rsid w:val="005041D3"/>
    <w:rsid w:val="00504258"/>
    <w:rsid w:val="0050444D"/>
    <w:rsid w:val="00504528"/>
    <w:rsid w:val="00504800"/>
    <w:rsid w:val="00504815"/>
    <w:rsid w:val="00504864"/>
    <w:rsid w:val="00504934"/>
    <w:rsid w:val="00504B4E"/>
    <w:rsid w:val="00504E35"/>
    <w:rsid w:val="0050500D"/>
    <w:rsid w:val="0050502D"/>
    <w:rsid w:val="005050BE"/>
    <w:rsid w:val="00505280"/>
    <w:rsid w:val="00505297"/>
    <w:rsid w:val="00505553"/>
    <w:rsid w:val="00505655"/>
    <w:rsid w:val="005056A0"/>
    <w:rsid w:val="00505A58"/>
    <w:rsid w:val="00505B6B"/>
    <w:rsid w:val="005060CC"/>
    <w:rsid w:val="0050618E"/>
    <w:rsid w:val="00506395"/>
    <w:rsid w:val="0050658E"/>
    <w:rsid w:val="005066A6"/>
    <w:rsid w:val="005066F8"/>
    <w:rsid w:val="0050672D"/>
    <w:rsid w:val="0050698C"/>
    <w:rsid w:val="00506B36"/>
    <w:rsid w:val="00506B61"/>
    <w:rsid w:val="00506C22"/>
    <w:rsid w:val="00506C23"/>
    <w:rsid w:val="00506E8A"/>
    <w:rsid w:val="00506F05"/>
    <w:rsid w:val="00506F57"/>
    <w:rsid w:val="0050742D"/>
    <w:rsid w:val="00507469"/>
    <w:rsid w:val="005074F3"/>
    <w:rsid w:val="0050782B"/>
    <w:rsid w:val="00507896"/>
    <w:rsid w:val="0050789B"/>
    <w:rsid w:val="005078B4"/>
    <w:rsid w:val="00507BAD"/>
    <w:rsid w:val="00507CC5"/>
    <w:rsid w:val="00507DDA"/>
    <w:rsid w:val="00507E84"/>
    <w:rsid w:val="00507E8F"/>
    <w:rsid w:val="00507EBD"/>
    <w:rsid w:val="0051004F"/>
    <w:rsid w:val="005101BE"/>
    <w:rsid w:val="00510211"/>
    <w:rsid w:val="005103F4"/>
    <w:rsid w:val="0051053A"/>
    <w:rsid w:val="0051053F"/>
    <w:rsid w:val="005105F8"/>
    <w:rsid w:val="0051091A"/>
    <w:rsid w:val="005109CA"/>
    <w:rsid w:val="005109FD"/>
    <w:rsid w:val="00510A13"/>
    <w:rsid w:val="00510C50"/>
    <w:rsid w:val="00510D38"/>
    <w:rsid w:val="0051105A"/>
    <w:rsid w:val="005110B1"/>
    <w:rsid w:val="00511411"/>
    <w:rsid w:val="005114A5"/>
    <w:rsid w:val="00511808"/>
    <w:rsid w:val="0051181D"/>
    <w:rsid w:val="00511B5E"/>
    <w:rsid w:val="00511B87"/>
    <w:rsid w:val="00511C29"/>
    <w:rsid w:val="00511C2D"/>
    <w:rsid w:val="00511CE9"/>
    <w:rsid w:val="00511CEE"/>
    <w:rsid w:val="00511D46"/>
    <w:rsid w:val="00511E5B"/>
    <w:rsid w:val="00511EBF"/>
    <w:rsid w:val="00511FBF"/>
    <w:rsid w:val="00512089"/>
    <w:rsid w:val="005122D0"/>
    <w:rsid w:val="0051263E"/>
    <w:rsid w:val="00512685"/>
    <w:rsid w:val="005127DC"/>
    <w:rsid w:val="005127F2"/>
    <w:rsid w:val="005129C2"/>
    <w:rsid w:val="00512EC2"/>
    <w:rsid w:val="005130B8"/>
    <w:rsid w:val="005132BD"/>
    <w:rsid w:val="00513356"/>
    <w:rsid w:val="005134C1"/>
    <w:rsid w:val="00513683"/>
    <w:rsid w:val="00513742"/>
    <w:rsid w:val="005139F5"/>
    <w:rsid w:val="00513A6C"/>
    <w:rsid w:val="00513BC6"/>
    <w:rsid w:val="00513DD3"/>
    <w:rsid w:val="00513F33"/>
    <w:rsid w:val="00513FCC"/>
    <w:rsid w:val="0051418B"/>
    <w:rsid w:val="00514204"/>
    <w:rsid w:val="0051427F"/>
    <w:rsid w:val="005144A1"/>
    <w:rsid w:val="00514691"/>
    <w:rsid w:val="005146CC"/>
    <w:rsid w:val="0051494D"/>
    <w:rsid w:val="005149E6"/>
    <w:rsid w:val="00514AA9"/>
    <w:rsid w:val="00514C68"/>
    <w:rsid w:val="00514CBD"/>
    <w:rsid w:val="00514F2D"/>
    <w:rsid w:val="0051500B"/>
    <w:rsid w:val="0051512F"/>
    <w:rsid w:val="00515372"/>
    <w:rsid w:val="00515389"/>
    <w:rsid w:val="005154A6"/>
    <w:rsid w:val="005156C7"/>
    <w:rsid w:val="005157CC"/>
    <w:rsid w:val="005157F9"/>
    <w:rsid w:val="00515A43"/>
    <w:rsid w:val="00515BED"/>
    <w:rsid w:val="00515D35"/>
    <w:rsid w:val="00515EA7"/>
    <w:rsid w:val="00516077"/>
    <w:rsid w:val="005162CA"/>
    <w:rsid w:val="00516441"/>
    <w:rsid w:val="00516574"/>
    <w:rsid w:val="0051661A"/>
    <w:rsid w:val="00516765"/>
    <w:rsid w:val="0051689F"/>
    <w:rsid w:val="00516BA4"/>
    <w:rsid w:val="00516D44"/>
    <w:rsid w:val="00516D84"/>
    <w:rsid w:val="00516F01"/>
    <w:rsid w:val="00516FC2"/>
    <w:rsid w:val="005171FE"/>
    <w:rsid w:val="00517278"/>
    <w:rsid w:val="005172C1"/>
    <w:rsid w:val="00517382"/>
    <w:rsid w:val="00517885"/>
    <w:rsid w:val="00517900"/>
    <w:rsid w:val="005179E6"/>
    <w:rsid w:val="005179E9"/>
    <w:rsid w:val="00517A52"/>
    <w:rsid w:val="00517A6C"/>
    <w:rsid w:val="00517A78"/>
    <w:rsid w:val="00517AE6"/>
    <w:rsid w:val="00517EA8"/>
    <w:rsid w:val="00517F1E"/>
    <w:rsid w:val="00517FD5"/>
    <w:rsid w:val="00520097"/>
    <w:rsid w:val="005204AD"/>
    <w:rsid w:val="005204E6"/>
    <w:rsid w:val="00520541"/>
    <w:rsid w:val="005205B4"/>
    <w:rsid w:val="00520736"/>
    <w:rsid w:val="00520758"/>
    <w:rsid w:val="00520770"/>
    <w:rsid w:val="005207B3"/>
    <w:rsid w:val="00520881"/>
    <w:rsid w:val="00520BAA"/>
    <w:rsid w:val="00520E95"/>
    <w:rsid w:val="00521574"/>
    <w:rsid w:val="005216AC"/>
    <w:rsid w:val="00521880"/>
    <w:rsid w:val="00521BC6"/>
    <w:rsid w:val="00521C11"/>
    <w:rsid w:val="00521D6B"/>
    <w:rsid w:val="00521F8B"/>
    <w:rsid w:val="00521FB2"/>
    <w:rsid w:val="0052221E"/>
    <w:rsid w:val="00522267"/>
    <w:rsid w:val="005223DB"/>
    <w:rsid w:val="0052253A"/>
    <w:rsid w:val="005228DC"/>
    <w:rsid w:val="00522951"/>
    <w:rsid w:val="00522E2C"/>
    <w:rsid w:val="00522E8A"/>
    <w:rsid w:val="005230C6"/>
    <w:rsid w:val="005237CD"/>
    <w:rsid w:val="0052387E"/>
    <w:rsid w:val="00523E60"/>
    <w:rsid w:val="005240BC"/>
    <w:rsid w:val="005241DC"/>
    <w:rsid w:val="0052422B"/>
    <w:rsid w:val="00524383"/>
    <w:rsid w:val="00524666"/>
    <w:rsid w:val="00524755"/>
    <w:rsid w:val="0052485C"/>
    <w:rsid w:val="00524B82"/>
    <w:rsid w:val="00524CC4"/>
    <w:rsid w:val="00524D60"/>
    <w:rsid w:val="00524DAF"/>
    <w:rsid w:val="00524F06"/>
    <w:rsid w:val="00525104"/>
    <w:rsid w:val="0052530C"/>
    <w:rsid w:val="005253B3"/>
    <w:rsid w:val="005253CF"/>
    <w:rsid w:val="0052548B"/>
    <w:rsid w:val="0052576C"/>
    <w:rsid w:val="0052580F"/>
    <w:rsid w:val="005259EB"/>
    <w:rsid w:val="00525FAB"/>
    <w:rsid w:val="00525FC2"/>
    <w:rsid w:val="005261E3"/>
    <w:rsid w:val="0052637E"/>
    <w:rsid w:val="00526397"/>
    <w:rsid w:val="0052668C"/>
    <w:rsid w:val="005266A7"/>
    <w:rsid w:val="00526870"/>
    <w:rsid w:val="00526C12"/>
    <w:rsid w:val="00526D93"/>
    <w:rsid w:val="00526FCF"/>
    <w:rsid w:val="00527079"/>
    <w:rsid w:val="00527194"/>
    <w:rsid w:val="005271F7"/>
    <w:rsid w:val="005272A2"/>
    <w:rsid w:val="005272BA"/>
    <w:rsid w:val="0052736E"/>
    <w:rsid w:val="0052784E"/>
    <w:rsid w:val="0052787E"/>
    <w:rsid w:val="00527939"/>
    <w:rsid w:val="00527B3D"/>
    <w:rsid w:val="00527BB1"/>
    <w:rsid w:val="00527BB8"/>
    <w:rsid w:val="00527C11"/>
    <w:rsid w:val="00527EA8"/>
    <w:rsid w:val="00527F83"/>
    <w:rsid w:val="00530093"/>
    <w:rsid w:val="00530122"/>
    <w:rsid w:val="00530224"/>
    <w:rsid w:val="00530597"/>
    <w:rsid w:val="005306D8"/>
    <w:rsid w:val="00530853"/>
    <w:rsid w:val="005308C7"/>
    <w:rsid w:val="00530906"/>
    <w:rsid w:val="00530A46"/>
    <w:rsid w:val="00530B9B"/>
    <w:rsid w:val="00530EBC"/>
    <w:rsid w:val="00530F21"/>
    <w:rsid w:val="00530F38"/>
    <w:rsid w:val="005311DD"/>
    <w:rsid w:val="005311E8"/>
    <w:rsid w:val="0053127B"/>
    <w:rsid w:val="005312C7"/>
    <w:rsid w:val="00531309"/>
    <w:rsid w:val="005313D1"/>
    <w:rsid w:val="00531547"/>
    <w:rsid w:val="005316D9"/>
    <w:rsid w:val="005318FF"/>
    <w:rsid w:val="00531A37"/>
    <w:rsid w:val="00531A47"/>
    <w:rsid w:val="00531A9D"/>
    <w:rsid w:val="00531B64"/>
    <w:rsid w:val="00531BC6"/>
    <w:rsid w:val="00531BD9"/>
    <w:rsid w:val="00531D48"/>
    <w:rsid w:val="00531DAD"/>
    <w:rsid w:val="00531E6A"/>
    <w:rsid w:val="00531FF0"/>
    <w:rsid w:val="005320E2"/>
    <w:rsid w:val="005321FB"/>
    <w:rsid w:val="005322DE"/>
    <w:rsid w:val="005322EC"/>
    <w:rsid w:val="0053230A"/>
    <w:rsid w:val="00532316"/>
    <w:rsid w:val="00532363"/>
    <w:rsid w:val="005323C7"/>
    <w:rsid w:val="0053270E"/>
    <w:rsid w:val="00532863"/>
    <w:rsid w:val="005328CF"/>
    <w:rsid w:val="005328E5"/>
    <w:rsid w:val="00532B0B"/>
    <w:rsid w:val="00532C79"/>
    <w:rsid w:val="00532F01"/>
    <w:rsid w:val="005334CD"/>
    <w:rsid w:val="00533587"/>
    <w:rsid w:val="005338F1"/>
    <w:rsid w:val="00533A41"/>
    <w:rsid w:val="00533A59"/>
    <w:rsid w:val="00533FB2"/>
    <w:rsid w:val="00534022"/>
    <w:rsid w:val="005341C9"/>
    <w:rsid w:val="0053434F"/>
    <w:rsid w:val="00534351"/>
    <w:rsid w:val="005344D9"/>
    <w:rsid w:val="00534656"/>
    <w:rsid w:val="0053479E"/>
    <w:rsid w:val="00534C48"/>
    <w:rsid w:val="00534CC3"/>
    <w:rsid w:val="00534D2F"/>
    <w:rsid w:val="00534D96"/>
    <w:rsid w:val="00535083"/>
    <w:rsid w:val="0053509C"/>
    <w:rsid w:val="00535612"/>
    <w:rsid w:val="0053561D"/>
    <w:rsid w:val="00535693"/>
    <w:rsid w:val="00535832"/>
    <w:rsid w:val="00535840"/>
    <w:rsid w:val="005359BE"/>
    <w:rsid w:val="005359D5"/>
    <w:rsid w:val="00535B5F"/>
    <w:rsid w:val="00535B95"/>
    <w:rsid w:val="00535DB1"/>
    <w:rsid w:val="0053612A"/>
    <w:rsid w:val="00536447"/>
    <w:rsid w:val="005364E5"/>
    <w:rsid w:val="005364F1"/>
    <w:rsid w:val="00536974"/>
    <w:rsid w:val="00536D1B"/>
    <w:rsid w:val="00536DA4"/>
    <w:rsid w:val="00536DEF"/>
    <w:rsid w:val="00536E99"/>
    <w:rsid w:val="00536F6C"/>
    <w:rsid w:val="0053717B"/>
    <w:rsid w:val="0053726F"/>
    <w:rsid w:val="0053756A"/>
    <w:rsid w:val="0053756E"/>
    <w:rsid w:val="00537582"/>
    <w:rsid w:val="005375C9"/>
    <w:rsid w:val="005377D6"/>
    <w:rsid w:val="00537971"/>
    <w:rsid w:val="00537A09"/>
    <w:rsid w:val="00537A0B"/>
    <w:rsid w:val="00537AE9"/>
    <w:rsid w:val="00537C33"/>
    <w:rsid w:val="00537CD2"/>
    <w:rsid w:val="00537E49"/>
    <w:rsid w:val="00537E75"/>
    <w:rsid w:val="00537F74"/>
    <w:rsid w:val="00537FC7"/>
    <w:rsid w:val="00540415"/>
    <w:rsid w:val="005404D9"/>
    <w:rsid w:val="0054071E"/>
    <w:rsid w:val="0054076C"/>
    <w:rsid w:val="00540811"/>
    <w:rsid w:val="005409D4"/>
    <w:rsid w:val="005409E6"/>
    <w:rsid w:val="005409F3"/>
    <w:rsid w:val="00540CCF"/>
    <w:rsid w:val="00540D9C"/>
    <w:rsid w:val="00540F40"/>
    <w:rsid w:val="00540FC0"/>
    <w:rsid w:val="0054116D"/>
    <w:rsid w:val="0054118B"/>
    <w:rsid w:val="005413DD"/>
    <w:rsid w:val="00541582"/>
    <w:rsid w:val="005418EA"/>
    <w:rsid w:val="00541D17"/>
    <w:rsid w:val="00541DEF"/>
    <w:rsid w:val="00541F0A"/>
    <w:rsid w:val="00542434"/>
    <w:rsid w:val="0054292B"/>
    <w:rsid w:val="00542949"/>
    <w:rsid w:val="00542CE0"/>
    <w:rsid w:val="00542DB5"/>
    <w:rsid w:val="00542E28"/>
    <w:rsid w:val="00542FEA"/>
    <w:rsid w:val="005430D8"/>
    <w:rsid w:val="00543348"/>
    <w:rsid w:val="00543370"/>
    <w:rsid w:val="00543578"/>
    <w:rsid w:val="00543970"/>
    <w:rsid w:val="00543C9B"/>
    <w:rsid w:val="00543EF0"/>
    <w:rsid w:val="00543F11"/>
    <w:rsid w:val="00543FA1"/>
    <w:rsid w:val="00543FDE"/>
    <w:rsid w:val="00544130"/>
    <w:rsid w:val="005442DD"/>
    <w:rsid w:val="00544336"/>
    <w:rsid w:val="00544423"/>
    <w:rsid w:val="005444C0"/>
    <w:rsid w:val="00544593"/>
    <w:rsid w:val="005445D0"/>
    <w:rsid w:val="00544751"/>
    <w:rsid w:val="0054482D"/>
    <w:rsid w:val="00544867"/>
    <w:rsid w:val="00544D92"/>
    <w:rsid w:val="00544E38"/>
    <w:rsid w:val="0054506E"/>
    <w:rsid w:val="005450D6"/>
    <w:rsid w:val="005450FD"/>
    <w:rsid w:val="0054521F"/>
    <w:rsid w:val="005452E4"/>
    <w:rsid w:val="00545653"/>
    <w:rsid w:val="00545792"/>
    <w:rsid w:val="005458C5"/>
    <w:rsid w:val="005459B5"/>
    <w:rsid w:val="00545AC5"/>
    <w:rsid w:val="00545F1B"/>
    <w:rsid w:val="00545FBF"/>
    <w:rsid w:val="00546109"/>
    <w:rsid w:val="00546163"/>
    <w:rsid w:val="00546256"/>
    <w:rsid w:val="00546339"/>
    <w:rsid w:val="00546346"/>
    <w:rsid w:val="005465A7"/>
    <w:rsid w:val="005465FB"/>
    <w:rsid w:val="00546968"/>
    <w:rsid w:val="00546D45"/>
    <w:rsid w:val="00546E2C"/>
    <w:rsid w:val="00546E6B"/>
    <w:rsid w:val="00546E6C"/>
    <w:rsid w:val="005470CE"/>
    <w:rsid w:val="005471B1"/>
    <w:rsid w:val="00547812"/>
    <w:rsid w:val="005478E1"/>
    <w:rsid w:val="00547902"/>
    <w:rsid w:val="0054790D"/>
    <w:rsid w:val="00547933"/>
    <w:rsid w:val="00547A22"/>
    <w:rsid w:val="00547B7E"/>
    <w:rsid w:val="00547BA2"/>
    <w:rsid w:val="00547BD0"/>
    <w:rsid w:val="00547E14"/>
    <w:rsid w:val="00547E27"/>
    <w:rsid w:val="00547E9F"/>
    <w:rsid w:val="00547F03"/>
    <w:rsid w:val="0055032A"/>
    <w:rsid w:val="00550470"/>
    <w:rsid w:val="00550486"/>
    <w:rsid w:val="005504E8"/>
    <w:rsid w:val="005504FA"/>
    <w:rsid w:val="005505A3"/>
    <w:rsid w:val="005507F9"/>
    <w:rsid w:val="00550884"/>
    <w:rsid w:val="00550D12"/>
    <w:rsid w:val="00551167"/>
    <w:rsid w:val="00551335"/>
    <w:rsid w:val="00551555"/>
    <w:rsid w:val="00551852"/>
    <w:rsid w:val="0055186B"/>
    <w:rsid w:val="00551872"/>
    <w:rsid w:val="00551B3D"/>
    <w:rsid w:val="00551D4B"/>
    <w:rsid w:val="00551DC6"/>
    <w:rsid w:val="00551E93"/>
    <w:rsid w:val="005520B8"/>
    <w:rsid w:val="0055225F"/>
    <w:rsid w:val="00552300"/>
    <w:rsid w:val="0055234F"/>
    <w:rsid w:val="005523E8"/>
    <w:rsid w:val="005524B9"/>
    <w:rsid w:val="005527D1"/>
    <w:rsid w:val="00552815"/>
    <w:rsid w:val="0055282E"/>
    <w:rsid w:val="00552881"/>
    <w:rsid w:val="00552A58"/>
    <w:rsid w:val="00552BD8"/>
    <w:rsid w:val="00552C57"/>
    <w:rsid w:val="00552C8E"/>
    <w:rsid w:val="00552D9B"/>
    <w:rsid w:val="00552D9F"/>
    <w:rsid w:val="00552E7E"/>
    <w:rsid w:val="005533FB"/>
    <w:rsid w:val="00553693"/>
    <w:rsid w:val="0055381E"/>
    <w:rsid w:val="00553A29"/>
    <w:rsid w:val="00553A49"/>
    <w:rsid w:val="00553D01"/>
    <w:rsid w:val="00553D48"/>
    <w:rsid w:val="00553D8D"/>
    <w:rsid w:val="00553E4E"/>
    <w:rsid w:val="00554105"/>
    <w:rsid w:val="0055426A"/>
    <w:rsid w:val="0055427B"/>
    <w:rsid w:val="00554298"/>
    <w:rsid w:val="005542E1"/>
    <w:rsid w:val="005545C4"/>
    <w:rsid w:val="0055465D"/>
    <w:rsid w:val="005547F1"/>
    <w:rsid w:val="0055484C"/>
    <w:rsid w:val="005548FD"/>
    <w:rsid w:val="0055490D"/>
    <w:rsid w:val="00554919"/>
    <w:rsid w:val="00554923"/>
    <w:rsid w:val="00554945"/>
    <w:rsid w:val="0055497B"/>
    <w:rsid w:val="005549A3"/>
    <w:rsid w:val="00554C4F"/>
    <w:rsid w:val="00554E90"/>
    <w:rsid w:val="00555088"/>
    <w:rsid w:val="005551E0"/>
    <w:rsid w:val="00555219"/>
    <w:rsid w:val="00555237"/>
    <w:rsid w:val="00555276"/>
    <w:rsid w:val="00555447"/>
    <w:rsid w:val="005554FB"/>
    <w:rsid w:val="00555503"/>
    <w:rsid w:val="00555822"/>
    <w:rsid w:val="0055582F"/>
    <w:rsid w:val="005558D2"/>
    <w:rsid w:val="00555985"/>
    <w:rsid w:val="00555B33"/>
    <w:rsid w:val="00555C43"/>
    <w:rsid w:val="00555D8B"/>
    <w:rsid w:val="00555D8F"/>
    <w:rsid w:val="00555D94"/>
    <w:rsid w:val="00555FBD"/>
    <w:rsid w:val="005560C2"/>
    <w:rsid w:val="00556100"/>
    <w:rsid w:val="005562EB"/>
    <w:rsid w:val="0055640F"/>
    <w:rsid w:val="00556520"/>
    <w:rsid w:val="00556701"/>
    <w:rsid w:val="005567DF"/>
    <w:rsid w:val="005568EB"/>
    <w:rsid w:val="00556A69"/>
    <w:rsid w:val="00556A80"/>
    <w:rsid w:val="00556C46"/>
    <w:rsid w:val="00556D9A"/>
    <w:rsid w:val="00556EAF"/>
    <w:rsid w:val="00557069"/>
    <w:rsid w:val="00557094"/>
    <w:rsid w:val="00557343"/>
    <w:rsid w:val="0055765F"/>
    <w:rsid w:val="0055768E"/>
    <w:rsid w:val="005576ED"/>
    <w:rsid w:val="00557B2E"/>
    <w:rsid w:val="00557B76"/>
    <w:rsid w:val="00557C40"/>
    <w:rsid w:val="005601E9"/>
    <w:rsid w:val="005603C3"/>
    <w:rsid w:val="00560610"/>
    <w:rsid w:val="00560638"/>
    <w:rsid w:val="005606C2"/>
    <w:rsid w:val="00560732"/>
    <w:rsid w:val="00560938"/>
    <w:rsid w:val="00560969"/>
    <w:rsid w:val="00560B37"/>
    <w:rsid w:val="00560C97"/>
    <w:rsid w:val="00560ED5"/>
    <w:rsid w:val="00560F05"/>
    <w:rsid w:val="005611F6"/>
    <w:rsid w:val="00561227"/>
    <w:rsid w:val="0056187B"/>
    <w:rsid w:val="00561A4C"/>
    <w:rsid w:val="00561B45"/>
    <w:rsid w:val="00561CF3"/>
    <w:rsid w:val="00561D40"/>
    <w:rsid w:val="00561D87"/>
    <w:rsid w:val="00561DB2"/>
    <w:rsid w:val="00561F59"/>
    <w:rsid w:val="00561F82"/>
    <w:rsid w:val="00562006"/>
    <w:rsid w:val="0056242F"/>
    <w:rsid w:val="00562520"/>
    <w:rsid w:val="00562535"/>
    <w:rsid w:val="00562721"/>
    <w:rsid w:val="0056294B"/>
    <w:rsid w:val="005629BF"/>
    <w:rsid w:val="00562B2E"/>
    <w:rsid w:val="00562C59"/>
    <w:rsid w:val="00562DB0"/>
    <w:rsid w:val="00562F11"/>
    <w:rsid w:val="0056317C"/>
    <w:rsid w:val="00563265"/>
    <w:rsid w:val="005632F7"/>
    <w:rsid w:val="005633F7"/>
    <w:rsid w:val="00563630"/>
    <w:rsid w:val="005636F4"/>
    <w:rsid w:val="00563C53"/>
    <w:rsid w:val="00563CA0"/>
    <w:rsid w:val="00563EE7"/>
    <w:rsid w:val="00563F3B"/>
    <w:rsid w:val="005640AF"/>
    <w:rsid w:val="00564170"/>
    <w:rsid w:val="005641D6"/>
    <w:rsid w:val="00564302"/>
    <w:rsid w:val="00564459"/>
    <w:rsid w:val="00564592"/>
    <w:rsid w:val="00564731"/>
    <w:rsid w:val="00564B78"/>
    <w:rsid w:val="00564BB3"/>
    <w:rsid w:val="00564E3D"/>
    <w:rsid w:val="0056504A"/>
    <w:rsid w:val="0056514A"/>
    <w:rsid w:val="005653D2"/>
    <w:rsid w:val="00565428"/>
    <w:rsid w:val="0056556C"/>
    <w:rsid w:val="005655D6"/>
    <w:rsid w:val="00565703"/>
    <w:rsid w:val="00565886"/>
    <w:rsid w:val="0056594A"/>
    <w:rsid w:val="00565BD0"/>
    <w:rsid w:val="00565E39"/>
    <w:rsid w:val="00565E56"/>
    <w:rsid w:val="00566064"/>
    <w:rsid w:val="00566319"/>
    <w:rsid w:val="0056673A"/>
    <w:rsid w:val="0056675B"/>
    <w:rsid w:val="00566AA8"/>
    <w:rsid w:val="00566B42"/>
    <w:rsid w:val="00566BE3"/>
    <w:rsid w:val="00566CF4"/>
    <w:rsid w:val="00566E85"/>
    <w:rsid w:val="00566F84"/>
    <w:rsid w:val="0056703E"/>
    <w:rsid w:val="0056706F"/>
    <w:rsid w:val="005670FB"/>
    <w:rsid w:val="005672D2"/>
    <w:rsid w:val="005673DC"/>
    <w:rsid w:val="0056749A"/>
    <w:rsid w:val="005675B9"/>
    <w:rsid w:val="0056785D"/>
    <w:rsid w:val="005678DB"/>
    <w:rsid w:val="00567A30"/>
    <w:rsid w:val="00567AFB"/>
    <w:rsid w:val="00567CE7"/>
    <w:rsid w:val="00567E29"/>
    <w:rsid w:val="00567E71"/>
    <w:rsid w:val="00567F1F"/>
    <w:rsid w:val="00570258"/>
    <w:rsid w:val="005702D7"/>
    <w:rsid w:val="0057033D"/>
    <w:rsid w:val="0057042E"/>
    <w:rsid w:val="00570656"/>
    <w:rsid w:val="00570B17"/>
    <w:rsid w:val="00570B1D"/>
    <w:rsid w:val="00570D37"/>
    <w:rsid w:val="00570DB8"/>
    <w:rsid w:val="00570E68"/>
    <w:rsid w:val="0057113C"/>
    <w:rsid w:val="0057120A"/>
    <w:rsid w:val="00571211"/>
    <w:rsid w:val="0057123A"/>
    <w:rsid w:val="005716BA"/>
    <w:rsid w:val="00571838"/>
    <w:rsid w:val="00571940"/>
    <w:rsid w:val="00571A62"/>
    <w:rsid w:val="00571AD2"/>
    <w:rsid w:val="00571B43"/>
    <w:rsid w:val="00571C77"/>
    <w:rsid w:val="00571CC5"/>
    <w:rsid w:val="00571D5C"/>
    <w:rsid w:val="00571DF6"/>
    <w:rsid w:val="00571E53"/>
    <w:rsid w:val="00571F02"/>
    <w:rsid w:val="005721F8"/>
    <w:rsid w:val="005724F3"/>
    <w:rsid w:val="00572779"/>
    <w:rsid w:val="005727A9"/>
    <w:rsid w:val="005728F0"/>
    <w:rsid w:val="0057290C"/>
    <w:rsid w:val="00572984"/>
    <w:rsid w:val="00572B2A"/>
    <w:rsid w:val="00572B31"/>
    <w:rsid w:val="00572BCE"/>
    <w:rsid w:val="00572C9F"/>
    <w:rsid w:val="00572FEC"/>
    <w:rsid w:val="00572FED"/>
    <w:rsid w:val="0057355D"/>
    <w:rsid w:val="005735AD"/>
    <w:rsid w:val="005735CB"/>
    <w:rsid w:val="005736B8"/>
    <w:rsid w:val="005736C6"/>
    <w:rsid w:val="005739DC"/>
    <w:rsid w:val="00573AB1"/>
    <w:rsid w:val="00573B81"/>
    <w:rsid w:val="00573BF5"/>
    <w:rsid w:val="00573C20"/>
    <w:rsid w:val="00573D46"/>
    <w:rsid w:val="00573DA3"/>
    <w:rsid w:val="005740F7"/>
    <w:rsid w:val="0057422F"/>
    <w:rsid w:val="00574306"/>
    <w:rsid w:val="005748C5"/>
    <w:rsid w:val="005748D0"/>
    <w:rsid w:val="005749AB"/>
    <w:rsid w:val="00574A6A"/>
    <w:rsid w:val="00574B0F"/>
    <w:rsid w:val="00574B79"/>
    <w:rsid w:val="00574BD7"/>
    <w:rsid w:val="00574D4B"/>
    <w:rsid w:val="00575012"/>
    <w:rsid w:val="0057512A"/>
    <w:rsid w:val="00575154"/>
    <w:rsid w:val="005755D5"/>
    <w:rsid w:val="00575672"/>
    <w:rsid w:val="00575BF1"/>
    <w:rsid w:val="00575D64"/>
    <w:rsid w:val="00575EBB"/>
    <w:rsid w:val="00575F26"/>
    <w:rsid w:val="00576015"/>
    <w:rsid w:val="00576258"/>
    <w:rsid w:val="00576278"/>
    <w:rsid w:val="00576539"/>
    <w:rsid w:val="0057656A"/>
    <w:rsid w:val="005767F2"/>
    <w:rsid w:val="005769AF"/>
    <w:rsid w:val="00576AB1"/>
    <w:rsid w:val="00576E2E"/>
    <w:rsid w:val="00576E4B"/>
    <w:rsid w:val="00576E5A"/>
    <w:rsid w:val="005770D4"/>
    <w:rsid w:val="005771C5"/>
    <w:rsid w:val="005773FE"/>
    <w:rsid w:val="00577762"/>
    <w:rsid w:val="00577807"/>
    <w:rsid w:val="0057798F"/>
    <w:rsid w:val="00577AF9"/>
    <w:rsid w:val="00577F17"/>
    <w:rsid w:val="00580184"/>
    <w:rsid w:val="005802D3"/>
    <w:rsid w:val="005804A5"/>
    <w:rsid w:val="0058053E"/>
    <w:rsid w:val="00580596"/>
    <w:rsid w:val="005805A6"/>
    <w:rsid w:val="00580674"/>
    <w:rsid w:val="0058067A"/>
    <w:rsid w:val="0058073D"/>
    <w:rsid w:val="005808C7"/>
    <w:rsid w:val="005808EE"/>
    <w:rsid w:val="005809BF"/>
    <w:rsid w:val="00580A6A"/>
    <w:rsid w:val="00580B9C"/>
    <w:rsid w:val="00580D32"/>
    <w:rsid w:val="00580D69"/>
    <w:rsid w:val="00580F86"/>
    <w:rsid w:val="00580FE3"/>
    <w:rsid w:val="005812F1"/>
    <w:rsid w:val="005813D4"/>
    <w:rsid w:val="00581423"/>
    <w:rsid w:val="00581440"/>
    <w:rsid w:val="00581462"/>
    <w:rsid w:val="005815A0"/>
    <w:rsid w:val="005816EB"/>
    <w:rsid w:val="00581753"/>
    <w:rsid w:val="005817B3"/>
    <w:rsid w:val="0058187D"/>
    <w:rsid w:val="00581920"/>
    <w:rsid w:val="0058195A"/>
    <w:rsid w:val="005819D6"/>
    <w:rsid w:val="00581C17"/>
    <w:rsid w:val="00581C8A"/>
    <w:rsid w:val="00581CD1"/>
    <w:rsid w:val="00581D34"/>
    <w:rsid w:val="00581D8E"/>
    <w:rsid w:val="00581FA5"/>
    <w:rsid w:val="005821BC"/>
    <w:rsid w:val="00582394"/>
    <w:rsid w:val="005825E0"/>
    <w:rsid w:val="005828AB"/>
    <w:rsid w:val="00582A42"/>
    <w:rsid w:val="00582AF1"/>
    <w:rsid w:val="00582C11"/>
    <w:rsid w:val="00582CA4"/>
    <w:rsid w:val="00582DD8"/>
    <w:rsid w:val="005831D1"/>
    <w:rsid w:val="005831F3"/>
    <w:rsid w:val="00583201"/>
    <w:rsid w:val="005832AB"/>
    <w:rsid w:val="005835D9"/>
    <w:rsid w:val="00583950"/>
    <w:rsid w:val="00583CFF"/>
    <w:rsid w:val="00583DCC"/>
    <w:rsid w:val="00583E36"/>
    <w:rsid w:val="00583F37"/>
    <w:rsid w:val="00583FBD"/>
    <w:rsid w:val="00584003"/>
    <w:rsid w:val="0058412F"/>
    <w:rsid w:val="00584269"/>
    <w:rsid w:val="005842E8"/>
    <w:rsid w:val="0058450E"/>
    <w:rsid w:val="00584706"/>
    <w:rsid w:val="0058472C"/>
    <w:rsid w:val="005847EE"/>
    <w:rsid w:val="00584905"/>
    <w:rsid w:val="005849CD"/>
    <w:rsid w:val="00584AB9"/>
    <w:rsid w:val="00584B23"/>
    <w:rsid w:val="00584B85"/>
    <w:rsid w:val="00584D7F"/>
    <w:rsid w:val="00584DA5"/>
    <w:rsid w:val="00584E21"/>
    <w:rsid w:val="0058511F"/>
    <w:rsid w:val="00585134"/>
    <w:rsid w:val="00585798"/>
    <w:rsid w:val="00585942"/>
    <w:rsid w:val="00585957"/>
    <w:rsid w:val="00585C05"/>
    <w:rsid w:val="00585C22"/>
    <w:rsid w:val="00585CCB"/>
    <w:rsid w:val="0058620C"/>
    <w:rsid w:val="0058681C"/>
    <w:rsid w:val="00586847"/>
    <w:rsid w:val="005869EE"/>
    <w:rsid w:val="00586AAE"/>
    <w:rsid w:val="00586AE6"/>
    <w:rsid w:val="00586B37"/>
    <w:rsid w:val="00586B93"/>
    <w:rsid w:val="00586B9E"/>
    <w:rsid w:val="005870B8"/>
    <w:rsid w:val="00587327"/>
    <w:rsid w:val="0058735C"/>
    <w:rsid w:val="00587500"/>
    <w:rsid w:val="0058759B"/>
    <w:rsid w:val="0058764B"/>
    <w:rsid w:val="0058789F"/>
    <w:rsid w:val="00587AE4"/>
    <w:rsid w:val="00587B46"/>
    <w:rsid w:val="00587CD3"/>
    <w:rsid w:val="005900AA"/>
    <w:rsid w:val="00590136"/>
    <w:rsid w:val="005903BB"/>
    <w:rsid w:val="005904C1"/>
    <w:rsid w:val="005904F1"/>
    <w:rsid w:val="00590541"/>
    <w:rsid w:val="00590634"/>
    <w:rsid w:val="0059075B"/>
    <w:rsid w:val="00590B89"/>
    <w:rsid w:val="00590C64"/>
    <w:rsid w:val="00590E98"/>
    <w:rsid w:val="00591153"/>
    <w:rsid w:val="0059119E"/>
    <w:rsid w:val="005912D3"/>
    <w:rsid w:val="00591790"/>
    <w:rsid w:val="005918D2"/>
    <w:rsid w:val="00591A53"/>
    <w:rsid w:val="00591BDC"/>
    <w:rsid w:val="00591E7F"/>
    <w:rsid w:val="0059211D"/>
    <w:rsid w:val="0059240F"/>
    <w:rsid w:val="00592673"/>
    <w:rsid w:val="00592680"/>
    <w:rsid w:val="00592953"/>
    <w:rsid w:val="005929C5"/>
    <w:rsid w:val="00592ABA"/>
    <w:rsid w:val="00592B56"/>
    <w:rsid w:val="00592C48"/>
    <w:rsid w:val="00592D72"/>
    <w:rsid w:val="0059305D"/>
    <w:rsid w:val="005932EB"/>
    <w:rsid w:val="005934E0"/>
    <w:rsid w:val="005934EB"/>
    <w:rsid w:val="00593595"/>
    <w:rsid w:val="005937DA"/>
    <w:rsid w:val="00593873"/>
    <w:rsid w:val="00593D5F"/>
    <w:rsid w:val="00593E6C"/>
    <w:rsid w:val="00593EC4"/>
    <w:rsid w:val="00593FDF"/>
    <w:rsid w:val="005940F6"/>
    <w:rsid w:val="00594119"/>
    <w:rsid w:val="00594163"/>
    <w:rsid w:val="0059431D"/>
    <w:rsid w:val="005945FD"/>
    <w:rsid w:val="00594709"/>
    <w:rsid w:val="00594726"/>
    <w:rsid w:val="00594800"/>
    <w:rsid w:val="00594A2A"/>
    <w:rsid w:val="00594A8C"/>
    <w:rsid w:val="00594AA1"/>
    <w:rsid w:val="00594B48"/>
    <w:rsid w:val="00594C75"/>
    <w:rsid w:val="00594E86"/>
    <w:rsid w:val="00595095"/>
    <w:rsid w:val="00595281"/>
    <w:rsid w:val="0059530C"/>
    <w:rsid w:val="005953E2"/>
    <w:rsid w:val="005956A6"/>
    <w:rsid w:val="00595A1F"/>
    <w:rsid w:val="00595AC8"/>
    <w:rsid w:val="00595B39"/>
    <w:rsid w:val="00595D33"/>
    <w:rsid w:val="00595EA4"/>
    <w:rsid w:val="00595FBB"/>
    <w:rsid w:val="00596038"/>
    <w:rsid w:val="00596191"/>
    <w:rsid w:val="0059627B"/>
    <w:rsid w:val="00596476"/>
    <w:rsid w:val="00596849"/>
    <w:rsid w:val="00596B8E"/>
    <w:rsid w:val="00596D63"/>
    <w:rsid w:val="00596D90"/>
    <w:rsid w:val="00596EF7"/>
    <w:rsid w:val="00596F6B"/>
    <w:rsid w:val="00596FB3"/>
    <w:rsid w:val="00597142"/>
    <w:rsid w:val="005972AE"/>
    <w:rsid w:val="005973ED"/>
    <w:rsid w:val="0059745B"/>
    <w:rsid w:val="005974F8"/>
    <w:rsid w:val="0059794C"/>
    <w:rsid w:val="00597A7A"/>
    <w:rsid w:val="00597B9F"/>
    <w:rsid w:val="005A0188"/>
    <w:rsid w:val="005A03C3"/>
    <w:rsid w:val="005A0448"/>
    <w:rsid w:val="005A044F"/>
    <w:rsid w:val="005A0468"/>
    <w:rsid w:val="005A05C1"/>
    <w:rsid w:val="005A07DB"/>
    <w:rsid w:val="005A092D"/>
    <w:rsid w:val="005A0A14"/>
    <w:rsid w:val="005A0A43"/>
    <w:rsid w:val="005A0A90"/>
    <w:rsid w:val="005A0C92"/>
    <w:rsid w:val="005A0D79"/>
    <w:rsid w:val="005A0E72"/>
    <w:rsid w:val="005A0F5A"/>
    <w:rsid w:val="005A0F6B"/>
    <w:rsid w:val="005A0F70"/>
    <w:rsid w:val="005A0F78"/>
    <w:rsid w:val="005A0FC2"/>
    <w:rsid w:val="005A12AF"/>
    <w:rsid w:val="005A1448"/>
    <w:rsid w:val="005A15F6"/>
    <w:rsid w:val="005A161F"/>
    <w:rsid w:val="005A1638"/>
    <w:rsid w:val="005A1819"/>
    <w:rsid w:val="005A18C9"/>
    <w:rsid w:val="005A18E2"/>
    <w:rsid w:val="005A1AB5"/>
    <w:rsid w:val="005A1B04"/>
    <w:rsid w:val="005A1BC0"/>
    <w:rsid w:val="005A1CFF"/>
    <w:rsid w:val="005A1D16"/>
    <w:rsid w:val="005A1EB2"/>
    <w:rsid w:val="005A1ECE"/>
    <w:rsid w:val="005A1F20"/>
    <w:rsid w:val="005A2099"/>
    <w:rsid w:val="005A2208"/>
    <w:rsid w:val="005A264D"/>
    <w:rsid w:val="005A279D"/>
    <w:rsid w:val="005A2830"/>
    <w:rsid w:val="005A28A7"/>
    <w:rsid w:val="005A28E2"/>
    <w:rsid w:val="005A2A39"/>
    <w:rsid w:val="005A2C8C"/>
    <w:rsid w:val="005A2D0F"/>
    <w:rsid w:val="005A2DEC"/>
    <w:rsid w:val="005A327F"/>
    <w:rsid w:val="005A33C2"/>
    <w:rsid w:val="005A35F0"/>
    <w:rsid w:val="005A374C"/>
    <w:rsid w:val="005A3805"/>
    <w:rsid w:val="005A3A4B"/>
    <w:rsid w:val="005A3AE9"/>
    <w:rsid w:val="005A3B2C"/>
    <w:rsid w:val="005A3B90"/>
    <w:rsid w:val="005A3D19"/>
    <w:rsid w:val="005A3D76"/>
    <w:rsid w:val="005A3D7A"/>
    <w:rsid w:val="005A3E9E"/>
    <w:rsid w:val="005A423E"/>
    <w:rsid w:val="005A44F8"/>
    <w:rsid w:val="005A4738"/>
    <w:rsid w:val="005A4992"/>
    <w:rsid w:val="005A4B91"/>
    <w:rsid w:val="005A4E3A"/>
    <w:rsid w:val="005A4F13"/>
    <w:rsid w:val="005A50E7"/>
    <w:rsid w:val="005A53FE"/>
    <w:rsid w:val="005A542D"/>
    <w:rsid w:val="005A5462"/>
    <w:rsid w:val="005A5671"/>
    <w:rsid w:val="005A568A"/>
    <w:rsid w:val="005A5711"/>
    <w:rsid w:val="005A571E"/>
    <w:rsid w:val="005A58B7"/>
    <w:rsid w:val="005A58E7"/>
    <w:rsid w:val="005A5A76"/>
    <w:rsid w:val="005A5AEB"/>
    <w:rsid w:val="005A5B5E"/>
    <w:rsid w:val="005A5B8B"/>
    <w:rsid w:val="005A5D06"/>
    <w:rsid w:val="005A5FC8"/>
    <w:rsid w:val="005A6148"/>
    <w:rsid w:val="005A6227"/>
    <w:rsid w:val="005A64C3"/>
    <w:rsid w:val="005A6566"/>
    <w:rsid w:val="005A65A1"/>
    <w:rsid w:val="005A6847"/>
    <w:rsid w:val="005A69AB"/>
    <w:rsid w:val="005A6C2A"/>
    <w:rsid w:val="005A6D85"/>
    <w:rsid w:val="005A6DA1"/>
    <w:rsid w:val="005A6EB5"/>
    <w:rsid w:val="005A70CA"/>
    <w:rsid w:val="005A70E2"/>
    <w:rsid w:val="005A718F"/>
    <w:rsid w:val="005A74B2"/>
    <w:rsid w:val="005A776E"/>
    <w:rsid w:val="005A7801"/>
    <w:rsid w:val="005A795E"/>
    <w:rsid w:val="005A7D84"/>
    <w:rsid w:val="005A7E2D"/>
    <w:rsid w:val="005A7E6B"/>
    <w:rsid w:val="005B0012"/>
    <w:rsid w:val="005B0038"/>
    <w:rsid w:val="005B0118"/>
    <w:rsid w:val="005B02E2"/>
    <w:rsid w:val="005B038C"/>
    <w:rsid w:val="005B08C9"/>
    <w:rsid w:val="005B0B9D"/>
    <w:rsid w:val="005B0D00"/>
    <w:rsid w:val="005B0EAE"/>
    <w:rsid w:val="005B1108"/>
    <w:rsid w:val="005B1184"/>
    <w:rsid w:val="005B131A"/>
    <w:rsid w:val="005B138E"/>
    <w:rsid w:val="005B1396"/>
    <w:rsid w:val="005B153E"/>
    <w:rsid w:val="005B167B"/>
    <w:rsid w:val="005B1708"/>
    <w:rsid w:val="005B1B79"/>
    <w:rsid w:val="005B1C20"/>
    <w:rsid w:val="005B1CB4"/>
    <w:rsid w:val="005B1E24"/>
    <w:rsid w:val="005B2100"/>
    <w:rsid w:val="005B2115"/>
    <w:rsid w:val="005B24D1"/>
    <w:rsid w:val="005B26DB"/>
    <w:rsid w:val="005B2812"/>
    <w:rsid w:val="005B29D8"/>
    <w:rsid w:val="005B2A0E"/>
    <w:rsid w:val="005B2A57"/>
    <w:rsid w:val="005B2B7B"/>
    <w:rsid w:val="005B2D1B"/>
    <w:rsid w:val="005B2DAF"/>
    <w:rsid w:val="005B2DD8"/>
    <w:rsid w:val="005B302F"/>
    <w:rsid w:val="005B33B8"/>
    <w:rsid w:val="005B33C2"/>
    <w:rsid w:val="005B3734"/>
    <w:rsid w:val="005B38D7"/>
    <w:rsid w:val="005B3958"/>
    <w:rsid w:val="005B3A73"/>
    <w:rsid w:val="005B3ADD"/>
    <w:rsid w:val="005B3B44"/>
    <w:rsid w:val="005B3CD6"/>
    <w:rsid w:val="005B416D"/>
    <w:rsid w:val="005B43EE"/>
    <w:rsid w:val="005B456F"/>
    <w:rsid w:val="005B46A4"/>
    <w:rsid w:val="005B487F"/>
    <w:rsid w:val="005B4A1D"/>
    <w:rsid w:val="005B4E22"/>
    <w:rsid w:val="005B515F"/>
    <w:rsid w:val="005B51D3"/>
    <w:rsid w:val="005B5288"/>
    <w:rsid w:val="005B5354"/>
    <w:rsid w:val="005B5425"/>
    <w:rsid w:val="005B558B"/>
    <w:rsid w:val="005B5717"/>
    <w:rsid w:val="005B5754"/>
    <w:rsid w:val="005B582C"/>
    <w:rsid w:val="005B5879"/>
    <w:rsid w:val="005B5BAC"/>
    <w:rsid w:val="005B5CF3"/>
    <w:rsid w:val="005B5CFC"/>
    <w:rsid w:val="005B5EB7"/>
    <w:rsid w:val="005B5F9C"/>
    <w:rsid w:val="005B6107"/>
    <w:rsid w:val="005B6193"/>
    <w:rsid w:val="005B65A5"/>
    <w:rsid w:val="005B69BE"/>
    <w:rsid w:val="005B6ADE"/>
    <w:rsid w:val="005B6B43"/>
    <w:rsid w:val="005B6CB2"/>
    <w:rsid w:val="005B6CF7"/>
    <w:rsid w:val="005B6EC1"/>
    <w:rsid w:val="005B7063"/>
    <w:rsid w:val="005B70DD"/>
    <w:rsid w:val="005B7207"/>
    <w:rsid w:val="005B72F6"/>
    <w:rsid w:val="005B78CE"/>
    <w:rsid w:val="005B7BAA"/>
    <w:rsid w:val="005B7C56"/>
    <w:rsid w:val="005B7C8F"/>
    <w:rsid w:val="005B7E8B"/>
    <w:rsid w:val="005B7F55"/>
    <w:rsid w:val="005C0270"/>
    <w:rsid w:val="005C02DC"/>
    <w:rsid w:val="005C034A"/>
    <w:rsid w:val="005C03D2"/>
    <w:rsid w:val="005C042F"/>
    <w:rsid w:val="005C0439"/>
    <w:rsid w:val="005C0485"/>
    <w:rsid w:val="005C04BD"/>
    <w:rsid w:val="005C052F"/>
    <w:rsid w:val="005C0901"/>
    <w:rsid w:val="005C0C27"/>
    <w:rsid w:val="005C0CC3"/>
    <w:rsid w:val="005C0E29"/>
    <w:rsid w:val="005C0E50"/>
    <w:rsid w:val="005C0EC4"/>
    <w:rsid w:val="005C0F1C"/>
    <w:rsid w:val="005C0F5C"/>
    <w:rsid w:val="005C108B"/>
    <w:rsid w:val="005C11DD"/>
    <w:rsid w:val="005C1475"/>
    <w:rsid w:val="005C1525"/>
    <w:rsid w:val="005C16EB"/>
    <w:rsid w:val="005C1887"/>
    <w:rsid w:val="005C19FB"/>
    <w:rsid w:val="005C1ADE"/>
    <w:rsid w:val="005C1D11"/>
    <w:rsid w:val="005C1D61"/>
    <w:rsid w:val="005C1F47"/>
    <w:rsid w:val="005C20FF"/>
    <w:rsid w:val="005C2193"/>
    <w:rsid w:val="005C21FB"/>
    <w:rsid w:val="005C22AB"/>
    <w:rsid w:val="005C28B6"/>
    <w:rsid w:val="005C29BD"/>
    <w:rsid w:val="005C2ABD"/>
    <w:rsid w:val="005C2C5C"/>
    <w:rsid w:val="005C2C93"/>
    <w:rsid w:val="005C2EB8"/>
    <w:rsid w:val="005C2F75"/>
    <w:rsid w:val="005C305B"/>
    <w:rsid w:val="005C3387"/>
    <w:rsid w:val="005C35F5"/>
    <w:rsid w:val="005C37D1"/>
    <w:rsid w:val="005C3894"/>
    <w:rsid w:val="005C3AC3"/>
    <w:rsid w:val="005C3B4D"/>
    <w:rsid w:val="005C3CAF"/>
    <w:rsid w:val="005C40FE"/>
    <w:rsid w:val="005C42A8"/>
    <w:rsid w:val="005C42A9"/>
    <w:rsid w:val="005C4324"/>
    <w:rsid w:val="005C4332"/>
    <w:rsid w:val="005C43D9"/>
    <w:rsid w:val="005C440F"/>
    <w:rsid w:val="005C4563"/>
    <w:rsid w:val="005C463A"/>
    <w:rsid w:val="005C4776"/>
    <w:rsid w:val="005C4877"/>
    <w:rsid w:val="005C4927"/>
    <w:rsid w:val="005C4972"/>
    <w:rsid w:val="005C4B96"/>
    <w:rsid w:val="005C4BE8"/>
    <w:rsid w:val="005C4C4E"/>
    <w:rsid w:val="005C4D32"/>
    <w:rsid w:val="005C4F45"/>
    <w:rsid w:val="005C501A"/>
    <w:rsid w:val="005C509C"/>
    <w:rsid w:val="005C50C4"/>
    <w:rsid w:val="005C50D3"/>
    <w:rsid w:val="005C50E3"/>
    <w:rsid w:val="005C51A8"/>
    <w:rsid w:val="005C5251"/>
    <w:rsid w:val="005C5355"/>
    <w:rsid w:val="005C53B1"/>
    <w:rsid w:val="005C5469"/>
    <w:rsid w:val="005C5A60"/>
    <w:rsid w:val="005C5AC9"/>
    <w:rsid w:val="005C5C5F"/>
    <w:rsid w:val="005C5DF7"/>
    <w:rsid w:val="005C5E0C"/>
    <w:rsid w:val="005C5E60"/>
    <w:rsid w:val="005C6144"/>
    <w:rsid w:val="005C6273"/>
    <w:rsid w:val="005C686D"/>
    <w:rsid w:val="005C6883"/>
    <w:rsid w:val="005C6950"/>
    <w:rsid w:val="005C697B"/>
    <w:rsid w:val="005C6A5C"/>
    <w:rsid w:val="005C6AD0"/>
    <w:rsid w:val="005C6DCA"/>
    <w:rsid w:val="005C6DE3"/>
    <w:rsid w:val="005C6FB2"/>
    <w:rsid w:val="005C70B0"/>
    <w:rsid w:val="005C711E"/>
    <w:rsid w:val="005C725A"/>
    <w:rsid w:val="005C7271"/>
    <w:rsid w:val="005C72BF"/>
    <w:rsid w:val="005C752C"/>
    <w:rsid w:val="005C754F"/>
    <w:rsid w:val="005C7599"/>
    <w:rsid w:val="005C7626"/>
    <w:rsid w:val="005C7709"/>
    <w:rsid w:val="005C7735"/>
    <w:rsid w:val="005C7906"/>
    <w:rsid w:val="005C790A"/>
    <w:rsid w:val="005C7976"/>
    <w:rsid w:val="005C7DEB"/>
    <w:rsid w:val="005C7E14"/>
    <w:rsid w:val="005D0152"/>
    <w:rsid w:val="005D025E"/>
    <w:rsid w:val="005D02BD"/>
    <w:rsid w:val="005D031F"/>
    <w:rsid w:val="005D0411"/>
    <w:rsid w:val="005D048C"/>
    <w:rsid w:val="005D064F"/>
    <w:rsid w:val="005D0657"/>
    <w:rsid w:val="005D0A0C"/>
    <w:rsid w:val="005D0A96"/>
    <w:rsid w:val="005D0BFC"/>
    <w:rsid w:val="005D0C13"/>
    <w:rsid w:val="005D0D71"/>
    <w:rsid w:val="005D0DB3"/>
    <w:rsid w:val="005D0E1E"/>
    <w:rsid w:val="005D1171"/>
    <w:rsid w:val="005D13B4"/>
    <w:rsid w:val="005D1597"/>
    <w:rsid w:val="005D1638"/>
    <w:rsid w:val="005D17A3"/>
    <w:rsid w:val="005D1863"/>
    <w:rsid w:val="005D1A11"/>
    <w:rsid w:val="005D1D42"/>
    <w:rsid w:val="005D1EE5"/>
    <w:rsid w:val="005D201C"/>
    <w:rsid w:val="005D2068"/>
    <w:rsid w:val="005D2283"/>
    <w:rsid w:val="005D2494"/>
    <w:rsid w:val="005D2527"/>
    <w:rsid w:val="005D26E4"/>
    <w:rsid w:val="005D2707"/>
    <w:rsid w:val="005D271D"/>
    <w:rsid w:val="005D2776"/>
    <w:rsid w:val="005D277B"/>
    <w:rsid w:val="005D279C"/>
    <w:rsid w:val="005D28D0"/>
    <w:rsid w:val="005D2AD6"/>
    <w:rsid w:val="005D2BB6"/>
    <w:rsid w:val="005D2EE2"/>
    <w:rsid w:val="005D318D"/>
    <w:rsid w:val="005D33E6"/>
    <w:rsid w:val="005D3522"/>
    <w:rsid w:val="005D352F"/>
    <w:rsid w:val="005D368A"/>
    <w:rsid w:val="005D3AF3"/>
    <w:rsid w:val="005D3E43"/>
    <w:rsid w:val="005D40C9"/>
    <w:rsid w:val="005D443B"/>
    <w:rsid w:val="005D44CF"/>
    <w:rsid w:val="005D4543"/>
    <w:rsid w:val="005D462C"/>
    <w:rsid w:val="005D4ACA"/>
    <w:rsid w:val="005D4D3E"/>
    <w:rsid w:val="005D4D5A"/>
    <w:rsid w:val="005D4E53"/>
    <w:rsid w:val="005D5585"/>
    <w:rsid w:val="005D55AC"/>
    <w:rsid w:val="005D5625"/>
    <w:rsid w:val="005D5892"/>
    <w:rsid w:val="005D59EC"/>
    <w:rsid w:val="005D5AC1"/>
    <w:rsid w:val="005D5C74"/>
    <w:rsid w:val="005D5FF5"/>
    <w:rsid w:val="005D62B4"/>
    <w:rsid w:val="005D6325"/>
    <w:rsid w:val="005D64DE"/>
    <w:rsid w:val="005D64F8"/>
    <w:rsid w:val="005D6573"/>
    <w:rsid w:val="005D65A8"/>
    <w:rsid w:val="005D6689"/>
    <w:rsid w:val="005D66D9"/>
    <w:rsid w:val="005D6A0A"/>
    <w:rsid w:val="005D6A37"/>
    <w:rsid w:val="005D6B61"/>
    <w:rsid w:val="005D6C94"/>
    <w:rsid w:val="005D6E8D"/>
    <w:rsid w:val="005D6F55"/>
    <w:rsid w:val="005D7104"/>
    <w:rsid w:val="005D72C6"/>
    <w:rsid w:val="005D7465"/>
    <w:rsid w:val="005D7606"/>
    <w:rsid w:val="005D76B0"/>
    <w:rsid w:val="005D7830"/>
    <w:rsid w:val="005D788F"/>
    <w:rsid w:val="005D78FB"/>
    <w:rsid w:val="005D792B"/>
    <w:rsid w:val="005D7B07"/>
    <w:rsid w:val="005D7B5F"/>
    <w:rsid w:val="005D7CC2"/>
    <w:rsid w:val="005D7D6B"/>
    <w:rsid w:val="005E0085"/>
    <w:rsid w:val="005E010C"/>
    <w:rsid w:val="005E0145"/>
    <w:rsid w:val="005E0444"/>
    <w:rsid w:val="005E064F"/>
    <w:rsid w:val="005E0679"/>
    <w:rsid w:val="005E068D"/>
    <w:rsid w:val="005E0790"/>
    <w:rsid w:val="005E09B0"/>
    <w:rsid w:val="005E0B50"/>
    <w:rsid w:val="005E0C96"/>
    <w:rsid w:val="005E0F32"/>
    <w:rsid w:val="005E0F80"/>
    <w:rsid w:val="005E111A"/>
    <w:rsid w:val="005E14CB"/>
    <w:rsid w:val="005E16FF"/>
    <w:rsid w:val="005E182B"/>
    <w:rsid w:val="005E1842"/>
    <w:rsid w:val="005E188A"/>
    <w:rsid w:val="005E18C9"/>
    <w:rsid w:val="005E1D1F"/>
    <w:rsid w:val="005E1D8B"/>
    <w:rsid w:val="005E1DA9"/>
    <w:rsid w:val="005E2317"/>
    <w:rsid w:val="005E24F2"/>
    <w:rsid w:val="005E2517"/>
    <w:rsid w:val="005E2685"/>
    <w:rsid w:val="005E268B"/>
    <w:rsid w:val="005E27F9"/>
    <w:rsid w:val="005E2841"/>
    <w:rsid w:val="005E284D"/>
    <w:rsid w:val="005E295D"/>
    <w:rsid w:val="005E299F"/>
    <w:rsid w:val="005E2A24"/>
    <w:rsid w:val="005E2D1D"/>
    <w:rsid w:val="005E302E"/>
    <w:rsid w:val="005E3537"/>
    <w:rsid w:val="005E3544"/>
    <w:rsid w:val="005E35CB"/>
    <w:rsid w:val="005E36B1"/>
    <w:rsid w:val="005E36B9"/>
    <w:rsid w:val="005E36D0"/>
    <w:rsid w:val="005E3763"/>
    <w:rsid w:val="005E385A"/>
    <w:rsid w:val="005E3869"/>
    <w:rsid w:val="005E39A2"/>
    <w:rsid w:val="005E3CAA"/>
    <w:rsid w:val="005E3D8B"/>
    <w:rsid w:val="005E4024"/>
    <w:rsid w:val="005E4185"/>
    <w:rsid w:val="005E4192"/>
    <w:rsid w:val="005E42A2"/>
    <w:rsid w:val="005E4589"/>
    <w:rsid w:val="005E4BDA"/>
    <w:rsid w:val="005E4C23"/>
    <w:rsid w:val="005E4DA6"/>
    <w:rsid w:val="005E4E3F"/>
    <w:rsid w:val="005E4F14"/>
    <w:rsid w:val="005E4F45"/>
    <w:rsid w:val="005E4FD3"/>
    <w:rsid w:val="005E50C1"/>
    <w:rsid w:val="005E5291"/>
    <w:rsid w:val="005E5323"/>
    <w:rsid w:val="005E54E7"/>
    <w:rsid w:val="005E56A2"/>
    <w:rsid w:val="005E5944"/>
    <w:rsid w:val="005E5ACE"/>
    <w:rsid w:val="005E5C36"/>
    <w:rsid w:val="005E5CB1"/>
    <w:rsid w:val="005E5CEC"/>
    <w:rsid w:val="005E5EBB"/>
    <w:rsid w:val="005E5EEB"/>
    <w:rsid w:val="005E6266"/>
    <w:rsid w:val="005E62F2"/>
    <w:rsid w:val="005E6317"/>
    <w:rsid w:val="005E65E6"/>
    <w:rsid w:val="005E67F6"/>
    <w:rsid w:val="005E6947"/>
    <w:rsid w:val="005E6B4F"/>
    <w:rsid w:val="005E6BBA"/>
    <w:rsid w:val="005E6E83"/>
    <w:rsid w:val="005E6FB9"/>
    <w:rsid w:val="005E71D5"/>
    <w:rsid w:val="005E749E"/>
    <w:rsid w:val="005E7655"/>
    <w:rsid w:val="005E7973"/>
    <w:rsid w:val="005E7A52"/>
    <w:rsid w:val="005E7B0A"/>
    <w:rsid w:val="005E7CFA"/>
    <w:rsid w:val="005E7FDD"/>
    <w:rsid w:val="005F0034"/>
    <w:rsid w:val="005F041D"/>
    <w:rsid w:val="005F0507"/>
    <w:rsid w:val="005F0767"/>
    <w:rsid w:val="005F07DA"/>
    <w:rsid w:val="005F0E27"/>
    <w:rsid w:val="005F0EDF"/>
    <w:rsid w:val="005F0F5F"/>
    <w:rsid w:val="005F12E5"/>
    <w:rsid w:val="005F13DA"/>
    <w:rsid w:val="005F1404"/>
    <w:rsid w:val="005F14A1"/>
    <w:rsid w:val="005F1794"/>
    <w:rsid w:val="005F1A0E"/>
    <w:rsid w:val="005F1ADE"/>
    <w:rsid w:val="005F1BAD"/>
    <w:rsid w:val="005F1C61"/>
    <w:rsid w:val="005F1E27"/>
    <w:rsid w:val="005F1EA1"/>
    <w:rsid w:val="005F2063"/>
    <w:rsid w:val="005F2206"/>
    <w:rsid w:val="005F2231"/>
    <w:rsid w:val="005F24D5"/>
    <w:rsid w:val="005F275F"/>
    <w:rsid w:val="005F293D"/>
    <w:rsid w:val="005F2942"/>
    <w:rsid w:val="005F2AA9"/>
    <w:rsid w:val="005F2AAB"/>
    <w:rsid w:val="005F2B45"/>
    <w:rsid w:val="005F2D78"/>
    <w:rsid w:val="005F2E08"/>
    <w:rsid w:val="005F2F9E"/>
    <w:rsid w:val="005F3584"/>
    <w:rsid w:val="005F36DC"/>
    <w:rsid w:val="005F37C3"/>
    <w:rsid w:val="005F3806"/>
    <w:rsid w:val="005F398E"/>
    <w:rsid w:val="005F3AF1"/>
    <w:rsid w:val="005F3BB8"/>
    <w:rsid w:val="005F3D64"/>
    <w:rsid w:val="005F3D68"/>
    <w:rsid w:val="005F3F59"/>
    <w:rsid w:val="005F3F72"/>
    <w:rsid w:val="005F3FDA"/>
    <w:rsid w:val="005F4071"/>
    <w:rsid w:val="005F41BE"/>
    <w:rsid w:val="005F41FC"/>
    <w:rsid w:val="005F425E"/>
    <w:rsid w:val="005F43F7"/>
    <w:rsid w:val="005F4684"/>
    <w:rsid w:val="005F46D9"/>
    <w:rsid w:val="005F46E0"/>
    <w:rsid w:val="005F4864"/>
    <w:rsid w:val="005F49B5"/>
    <w:rsid w:val="005F4D25"/>
    <w:rsid w:val="005F4F35"/>
    <w:rsid w:val="005F4FEF"/>
    <w:rsid w:val="005F5032"/>
    <w:rsid w:val="005F50F6"/>
    <w:rsid w:val="005F51CB"/>
    <w:rsid w:val="005F54C3"/>
    <w:rsid w:val="005F5AEC"/>
    <w:rsid w:val="005F5BF2"/>
    <w:rsid w:val="005F5C86"/>
    <w:rsid w:val="005F5E48"/>
    <w:rsid w:val="005F5E62"/>
    <w:rsid w:val="005F609B"/>
    <w:rsid w:val="005F61D8"/>
    <w:rsid w:val="005F6793"/>
    <w:rsid w:val="005F679F"/>
    <w:rsid w:val="005F67AA"/>
    <w:rsid w:val="005F687D"/>
    <w:rsid w:val="005F6C82"/>
    <w:rsid w:val="005F6DC6"/>
    <w:rsid w:val="005F71D3"/>
    <w:rsid w:val="005F72F0"/>
    <w:rsid w:val="005F75D6"/>
    <w:rsid w:val="005F790E"/>
    <w:rsid w:val="005F7BDA"/>
    <w:rsid w:val="005F7C39"/>
    <w:rsid w:val="005F7D32"/>
    <w:rsid w:val="005F7D53"/>
    <w:rsid w:val="005F7E91"/>
    <w:rsid w:val="005F7FF2"/>
    <w:rsid w:val="006001DB"/>
    <w:rsid w:val="006002C6"/>
    <w:rsid w:val="00600496"/>
    <w:rsid w:val="00600618"/>
    <w:rsid w:val="00600724"/>
    <w:rsid w:val="0060084F"/>
    <w:rsid w:val="00600A19"/>
    <w:rsid w:val="00600E6E"/>
    <w:rsid w:val="00600EE8"/>
    <w:rsid w:val="00600F2B"/>
    <w:rsid w:val="00600FE8"/>
    <w:rsid w:val="00601286"/>
    <w:rsid w:val="006012B0"/>
    <w:rsid w:val="0060144A"/>
    <w:rsid w:val="00601546"/>
    <w:rsid w:val="00601605"/>
    <w:rsid w:val="00601998"/>
    <w:rsid w:val="00601B56"/>
    <w:rsid w:val="00601D21"/>
    <w:rsid w:val="00601D29"/>
    <w:rsid w:val="00601DFB"/>
    <w:rsid w:val="006022DD"/>
    <w:rsid w:val="00602316"/>
    <w:rsid w:val="00602363"/>
    <w:rsid w:val="006024D6"/>
    <w:rsid w:val="0060264F"/>
    <w:rsid w:val="006028B3"/>
    <w:rsid w:val="00602A7A"/>
    <w:rsid w:val="00602AC2"/>
    <w:rsid w:val="00602AC6"/>
    <w:rsid w:val="00602DD5"/>
    <w:rsid w:val="00602E6A"/>
    <w:rsid w:val="00602F96"/>
    <w:rsid w:val="0060302D"/>
    <w:rsid w:val="006031BD"/>
    <w:rsid w:val="0060349D"/>
    <w:rsid w:val="00603515"/>
    <w:rsid w:val="0060361E"/>
    <w:rsid w:val="00603632"/>
    <w:rsid w:val="006036A8"/>
    <w:rsid w:val="006036EF"/>
    <w:rsid w:val="006039EF"/>
    <w:rsid w:val="00603A70"/>
    <w:rsid w:val="00603AB5"/>
    <w:rsid w:val="00603B50"/>
    <w:rsid w:val="00603D81"/>
    <w:rsid w:val="00603FC3"/>
    <w:rsid w:val="006041C2"/>
    <w:rsid w:val="00604317"/>
    <w:rsid w:val="0060440F"/>
    <w:rsid w:val="0060449E"/>
    <w:rsid w:val="006044F2"/>
    <w:rsid w:val="006049B7"/>
    <w:rsid w:val="006049D1"/>
    <w:rsid w:val="00604B80"/>
    <w:rsid w:val="00604D91"/>
    <w:rsid w:val="00604DAD"/>
    <w:rsid w:val="00604EAD"/>
    <w:rsid w:val="00604FFF"/>
    <w:rsid w:val="006050B8"/>
    <w:rsid w:val="00605129"/>
    <w:rsid w:val="006052C7"/>
    <w:rsid w:val="006053FA"/>
    <w:rsid w:val="00605451"/>
    <w:rsid w:val="00605493"/>
    <w:rsid w:val="00605760"/>
    <w:rsid w:val="0060577E"/>
    <w:rsid w:val="006058F5"/>
    <w:rsid w:val="006059C9"/>
    <w:rsid w:val="00605DEE"/>
    <w:rsid w:val="00605E5E"/>
    <w:rsid w:val="00605F2B"/>
    <w:rsid w:val="006060FD"/>
    <w:rsid w:val="0060625C"/>
    <w:rsid w:val="0060646F"/>
    <w:rsid w:val="006065A8"/>
    <w:rsid w:val="00606635"/>
    <w:rsid w:val="0060664B"/>
    <w:rsid w:val="00606669"/>
    <w:rsid w:val="006066F1"/>
    <w:rsid w:val="006067F8"/>
    <w:rsid w:val="0060680B"/>
    <w:rsid w:val="006068FE"/>
    <w:rsid w:val="00606B9F"/>
    <w:rsid w:val="00606DC5"/>
    <w:rsid w:val="00607067"/>
    <w:rsid w:val="0060709D"/>
    <w:rsid w:val="0060735C"/>
    <w:rsid w:val="006073F6"/>
    <w:rsid w:val="006074C7"/>
    <w:rsid w:val="00607664"/>
    <w:rsid w:val="00607836"/>
    <w:rsid w:val="00607B57"/>
    <w:rsid w:val="00607C44"/>
    <w:rsid w:val="00607E4C"/>
    <w:rsid w:val="00607E87"/>
    <w:rsid w:val="0061006E"/>
    <w:rsid w:val="0061020D"/>
    <w:rsid w:val="006102CC"/>
    <w:rsid w:val="0061037F"/>
    <w:rsid w:val="0061045A"/>
    <w:rsid w:val="00610520"/>
    <w:rsid w:val="00610868"/>
    <w:rsid w:val="0061088A"/>
    <w:rsid w:val="00610915"/>
    <w:rsid w:val="00610A8A"/>
    <w:rsid w:val="00610AEB"/>
    <w:rsid w:val="00610CFD"/>
    <w:rsid w:val="00610E4C"/>
    <w:rsid w:val="00610E8C"/>
    <w:rsid w:val="00610EFC"/>
    <w:rsid w:val="00610FC1"/>
    <w:rsid w:val="0061104D"/>
    <w:rsid w:val="00611071"/>
    <w:rsid w:val="006111AA"/>
    <w:rsid w:val="00611209"/>
    <w:rsid w:val="0061137D"/>
    <w:rsid w:val="00611435"/>
    <w:rsid w:val="00611476"/>
    <w:rsid w:val="0061151D"/>
    <w:rsid w:val="006115B2"/>
    <w:rsid w:val="006115D6"/>
    <w:rsid w:val="006116BA"/>
    <w:rsid w:val="006117DC"/>
    <w:rsid w:val="006118A5"/>
    <w:rsid w:val="00612172"/>
    <w:rsid w:val="0061226D"/>
    <w:rsid w:val="00612523"/>
    <w:rsid w:val="006125C4"/>
    <w:rsid w:val="0061270A"/>
    <w:rsid w:val="00612B42"/>
    <w:rsid w:val="00612B58"/>
    <w:rsid w:val="00612D40"/>
    <w:rsid w:val="006134DA"/>
    <w:rsid w:val="0061359A"/>
    <w:rsid w:val="0061372F"/>
    <w:rsid w:val="0061385E"/>
    <w:rsid w:val="006138C4"/>
    <w:rsid w:val="006139A4"/>
    <w:rsid w:val="00613A4D"/>
    <w:rsid w:val="00613A94"/>
    <w:rsid w:val="00613D94"/>
    <w:rsid w:val="0061415F"/>
    <w:rsid w:val="006141A7"/>
    <w:rsid w:val="00614385"/>
    <w:rsid w:val="006143BD"/>
    <w:rsid w:val="006146AF"/>
    <w:rsid w:val="00614770"/>
    <w:rsid w:val="00614C11"/>
    <w:rsid w:val="00614F35"/>
    <w:rsid w:val="00614F5D"/>
    <w:rsid w:val="006152EE"/>
    <w:rsid w:val="00615506"/>
    <w:rsid w:val="006155A5"/>
    <w:rsid w:val="00615677"/>
    <w:rsid w:val="006156AA"/>
    <w:rsid w:val="006159BB"/>
    <w:rsid w:val="00615B0D"/>
    <w:rsid w:val="00615C35"/>
    <w:rsid w:val="00615D9A"/>
    <w:rsid w:val="00616300"/>
    <w:rsid w:val="006164DC"/>
    <w:rsid w:val="006166A3"/>
    <w:rsid w:val="006166A9"/>
    <w:rsid w:val="006167C7"/>
    <w:rsid w:val="006167D4"/>
    <w:rsid w:val="006168FF"/>
    <w:rsid w:val="00616D58"/>
    <w:rsid w:val="00616D5E"/>
    <w:rsid w:val="00617009"/>
    <w:rsid w:val="0061710E"/>
    <w:rsid w:val="0061719B"/>
    <w:rsid w:val="00617276"/>
    <w:rsid w:val="006172F0"/>
    <w:rsid w:val="006174CD"/>
    <w:rsid w:val="006178FC"/>
    <w:rsid w:val="00617961"/>
    <w:rsid w:val="0061796E"/>
    <w:rsid w:val="00617998"/>
    <w:rsid w:val="00617A66"/>
    <w:rsid w:val="00617C2C"/>
    <w:rsid w:val="00617CC4"/>
    <w:rsid w:val="00617E17"/>
    <w:rsid w:val="00617F16"/>
    <w:rsid w:val="006201AF"/>
    <w:rsid w:val="0062055B"/>
    <w:rsid w:val="00620677"/>
    <w:rsid w:val="0062071D"/>
    <w:rsid w:val="00620A9E"/>
    <w:rsid w:val="00620BDC"/>
    <w:rsid w:val="00620D54"/>
    <w:rsid w:val="00620FAC"/>
    <w:rsid w:val="00621040"/>
    <w:rsid w:val="00621316"/>
    <w:rsid w:val="006213E2"/>
    <w:rsid w:val="006213E4"/>
    <w:rsid w:val="0062145E"/>
    <w:rsid w:val="006214C6"/>
    <w:rsid w:val="006217C1"/>
    <w:rsid w:val="00621825"/>
    <w:rsid w:val="0062189F"/>
    <w:rsid w:val="006219E1"/>
    <w:rsid w:val="00621B6F"/>
    <w:rsid w:val="00621BEE"/>
    <w:rsid w:val="00621C6F"/>
    <w:rsid w:val="00621D78"/>
    <w:rsid w:val="00622171"/>
    <w:rsid w:val="00622244"/>
    <w:rsid w:val="00622289"/>
    <w:rsid w:val="006223A6"/>
    <w:rsid w:val="00622596"/>
    <w:rsid w:val="006225DE"/>
    <w:rsid w:val="0062263C"/>
    <w:rsid w:val="00622731"/>
    <w:rsid w:val="00622823"/>
    <w:rsid w:val="0062302D"/>
    <w:rsid w:val="006230FA"/>
    <w:rsid w:val="00623186"/>
    <w:rsid w:val="00623365"/>
    <w:rsid w:val="006233F1"/>
    <w:rsid w:val="0062378B"/>
    <w:rsid w:val="006237B3"/>
    <w:rsid w:val="006237D0"/>
    <w:rsid w:val="00623822"/>
    <w:rsid w:val="006238B3"/>
    <w:rsid w:val="006238B9"/>
    <w:rsid w:val="00623B30"/>
    <w:rsid w:val="00623C63"/>
    <w:rsid w:val="00623C65"/>
    <w:rsid w:val="00623E8F"/>
    <w:rsid w:val="00623EC4"/>
    <w:rsid w:val="00624129"/>
    <w:rsid w:val="006241F2"/>
    <w:rsid w:val="0062432F"/>
    <w:rsid w:val="00624382"/>
    <w:rsid w:val="00624445"/>
    <w:rsid w:val="00624524"/>
    <w:rsid w:val="006246C4"/>
    <w:rsid w:val="00624979"/>
    <w:rsid w:val="00624A1A"/>
    <w:rsid w:val="00624BCD"/>
    <w:rsid w:val="00624E36"/>
    <w:rsid w:val="00624E41"/>
    <w:rsid w:val="00624E85"/>
    <w:rsid w:val="00624F62"/>
    <w:rsid w:val="00624FEC"/>
    <w:rsid w:val="006251DD"/>
    <w:rsid w:val="006251ED"/>
    <w:rsid w:val="00625210"/>
    <w:rsid w:val="006253C7"/>
    <w:rsid w:val="00625543"/>
    <w:rsid w:val="00625896"/>
    <w:rsid w:val="006259DE"/>
    <w:rsid w:val="00625A18"/>
    <w:rsid w:val="00625A23"/>
    <w:rsid w:val="00625BC9"/>
    <w:rsid w:val="00625C41"/>
    <w:rsid w:val="00625F5E"/>
    <w:rsid w:val="00625F90"/>
    <w:rsid w:val="00625FA4"/>
    <w:rsid w:val="00625FBD"/>
    <w:rsid w:val="00625FEB"/>
    <w:rsid w:val="0062626D"/>
    <w:rsid w:val="0062635B"/>
    <w:rsid w:val="00626532"/>
    <w:rsid w:val="006265AB"/>
    <w:rsid w:val="006267D0"/>
    <w:rsid w:val="0062694E"/>
    <w:rsid w:val="00626BFA"/>
    <w:rsid w:val="00626C9E"/>
    <w:rsid w:val="00626CC9"/>
    <w:rsid w:val="00626E0F"/>
    <w:rsid w:val="00626F65"/>
    <w:rsid w:val="00626F91"/>
    <w:rsid w:val="00626FB1"/>
    <w:rsid w:val="00626FD9"/>
    <w:rsid w:val="006272EA"/>
    <w:rsid w:val="006273EC"/>
    <w:rsid w:val="00627949"/>
    <w:rsid w:val="00627EEF"/>
    <w:rsid w:val="006302BE"/>
    <w:rsid w:val="006302DE"/>
    <w:rsid w:val="00630346"/>
    <w:rsid w:val="00630591"/>
    <w:rsid w:val="006305D1"/>
    <w:rsid w:val="006307F9"/>
    <w:rsid w:val="00630842"/>
    <w:rsid w:val="00630AD0"/>
    <w:rsid w:val="00630C72"/>
    <w:rsid w:val="00630D2B"/>
    <w:rsid w:val="00630DDC"/>
    <w:rsid w:val="00630EE9"/>
    <w:rsid w:val="00630FBC"/>
    <w:rsid w:val="0063101B"/>
    <w:rsid w:val="006310D9"/>
    <w:rsid w:val="00631201"/>
    <w:rsid w:val="00631315"/>
    <w:rsid w:val="0063155D"/>
    <w:rsid w:val="00631564"/>
    <w:rsid w:val="006315B1"/>
    <w:rsid w:val="00631657"/>
    <w:rsid w:val="006316D6"/>
    <w:rsid w:val="0063176A"/>
    <w:rsid w:val="006317B0"/>
    <w:rsid w:val="006317C9"/>
    <w:rsid w:val="006318DD"/>
    <w:rsid w:val="00631AAC"/>
    <w:rsid w:val="00631CE4"/>
    <w:rsid w:val="00631DC7"/>
    <w:rsid w:val="00631FEF"/>
    <w:rsid w:val="006320D1"/>
    <w:rsid w:val="00632108"/>
    <w:rsid w:val="00632225"/>
    <w:rsid w:val="00632237"/>
    <w:rsid w:val="006322B5"/>
    <w:rsid w:val="0063238E"/>
    <w:rsid w:val="006324EE"/>
    <w:rsid w:val="006326E7"/>
    <w:rsid w:val="0063270C"/>
    <w:rsid w:val="00632741"/>
    <w:rsid w:val="00632833"/>
    <w:rsid w:val="006328D5"/>
    <w:rsid w:val="00632940"/>
    <w:rsid w:val="00632968"/>
    <w:rsid w:val="0063297B"/>
    <w:rsid w:val="00632D06"/>
    <w:rsid w:val="00632E2E"/>
    <w:rsid w:val="00632E83"/>
    <w:rsid w:val="00632EA6"/>
    <w:rsid w:val="00632FE3"/>
    <w:rsid w:val="0063305B"/>
    <w:rsid w:val="0063329E"/>
    <w:rsid w:val="0063332D"/>
    <w:rsid w:val="00633364"/>
    <w:rsid w:val="00633382"/>
    <w:rsid w:val="006333B0"/>
    <w:rsid w:val="00633562"/>
    <w:rsid w:val="00633803"/>
    <w:rsid w:val="0063398F"/>
    <w:rsid w:val="00633D18"/>
    <w:rsid w:val="00633E7D"/>
    <w:rsid w:val="00633F6F"/>
    <w:rsid w:val="006340ED"/>
    <w:rsid w:val="00634207"/>
    <w:rsid w:val="0063437A"/>
    <w:rsid w:val="006345D0"/>
    <w:rsid w:val="006346BE"/>
    <w:rsid w:val="006346E4"/>
    <w:rsid w:val="006346FB"/>
    <w:rsid w:val="00634836"/>
    <w:rsid w:val="00634866"/>
    <w:rsid w:val="006348DC"/>
    <w:rsid w:val="0063497C"/>
    <w:rsid w:val="006349B5"/>
    <w:rsid w:val="00634B26"/>
    <w:rsid w:val="00634CB5"/>
    <w:rsid w:val="00634D3D"/>
    <w:rsid w:val="00634F15"/>
    <w:rsid w:val="0063508B"/>
    <w:rsid w:val="006352D8"/>
    <w:rsid w:val="0063540B"/>
    <w:rsid w:val="006356E3"/>
    <w:rsid w:val="00635721"/>
    <w:rsid w:val="00635838"/>
    <w:rsid w:val="00635B79"/>
    <w:rsid w:val="00635CA5"/>
    <w:rsid w:val="00636464"/>
    <w:rsid w:val="00636494"/>
    <w:rsid w:val="0063666B"/>
    <w:rsid w:val="006369F1"/>
    <w:rsid w:val="00636A27"/>
    <w:rsid w:val="00636D8E"/>
    <w:rsid w:val="00636FCF"/>
    <w:rsid w:val="0063715F"/>
    <w:rsid w:val="006372B6"/>
    <w:rsid w:val="006374C0"/>
    <w:rsid w:val="00637520"/>
    <w:rsid w:val="00637611"/>
    <w:rsid w:val="00637669"/>
    <w:rsid w:val="006377C8"/>
    <w:rsid w:val="00637962"/>
    <w:rsid w:val="00637BA3"/>
    <w:rsid w:val="00637EBC"/>
    <w:rsid w:val="00640054"/>
    <w:rsid w:val="006405FA"/>
    <w:rsid w:val="00640AF2"/>
    <w:rsid w:val="00640B16"/>
    <w:rsid w:val="00640BCB"/>
    <w:rsid w:val="00640C21"/>
    <w:rsid w:val="00640CDA"/>
    <w:rsid w:val="00640D06"/>
    <w:rsid w:val="00640D74"/>
    <w:rsid w:val="00640E0A"/>
    <w:rsid w:val="00640F77"/>
    <w:rsid w:val="0064111F"/>
    <w:rsid w:val="00641140"/>
    <w:rsid w:val="00641199"/>
    <w:rsid w:val="00641504"/>
    <w:rsid w:val="00641865"/>
    <w:rsid w:val="0064195D"/>
    <w:rsid w:val="00641A1E"/>
    <w:rsid w:val="00641AB3"/>
    <w:rsid w:val="00641BF6"/>
    <w:rsid w:val="00641D84"/>
    <w:rsid w:val="0064221E"/>
    <w:rsid w:val="006422F4"/>
    <w:rsid w:val="0064233B"/>
    <w:rsid w:val="006423EE"/>
    <w:rsid w:val="00642744"/>
    <w:rsid w:val="0064276D"/>
    <w:rsid w:val="006428AF"/>
    <w:rsid w:val="0064297A"/>
    <w:rsid w:val="00642996"/>
    <w:rsid w:val="006429CC"/>
    <w:rsid w:val="00642C08"/>
    <w:rsid w:val="00642C8A"/>
    <w:rsid w:val="00642E26"/>
    <w:rsid w:val="006439BD"/>
    <w:rsid w:val="00643A89"/>
    <w:rsid w:val="00643BB4"/>
    <w:rsid w:val="00643BE9"/>
    <w:rsid w:val="006440E1"/>
    <w:rsid w:val="00644244"/>
    <w:rsid w:val="00644263"/>
    <w:rsid w:val="006442AD"/>
    <w:rsid w:val="00644602"/>
    <w:rsid w:val="006446FC"/>
    <w:rsid w:val="00644871"/>
    <w:rsid w:val="00644AEC"/>
    <w:rsid w:val="00644B01"/>
    <w:rsid w:val="00644B13"/>
    <w:rsid w:val="00644C04"/>
    <w:rsid w:val="00644D56"/>
    <w:rsid w:val="00644E01"/>
    <w:rsid w:val="00644E79"/>
    <w:rsid w:val="00644F12"/>
    <w:rsid w:val="00644FFB"/>
    <w:rsid w:val="00645305"/>
    <w:rsid w:val="00645609"/>
    <w:rsid w:val="006456E3"/>
    <w:rsid w:val="00645752"/>
    <w:rsid w:val="006457DB"/>
    <w:rsid w:val="00645A32"/>
    <w:rsid w:val="00645B1C"/>
    <w:rsid w:val="00645C46"/>
    <w:rsid w:val="00645C52"/>
    <w:rsid w:val="00645E72"/>
    <w:rsid w:val="006460AD"/>
    <w:rsid w:val="00646175"/>
    <w:rsid w:val="00646293"/>
    <w:rsid w:val="006463FE"/>
    <w:rsid w:val="006464EF"/>
    <w:rsid w:val="00646512"/>
    <w:rsid w:val="0064662C"/>
    <w:rsid w:val="0064670D"/>
    <w:rsid w:val="006467A4"/>
    <w:rsid w:val="00646A09"/>
    <w:rsid w:val="00646AAE"/>
    <w:rsid w:val="00646AC7"/>
    <w:rsid w:val="00646D5C"/>
    <w:rsid w:val="00646F0A"/>
    <w:rsid w:val="00647061"/>
    <w:rsid w:val="006472E7"/>
    <w:rsid w:val="00647536"/>
    <w:rsid w:val="00647B13"/>
    <w:rsid w:val="00647B56"/>
    <w:rsid w:val="00647B80"/>
    <w:rsid w:val="00647D2F"/>
    <w:rsid w:val="00647D5E"/>
    <w:rsid w:val="00647E15"/>
    <w:rsid w:val="00647E6A"/>
    <w:rsid w:val="00647F84"/>
    <w:rsid w:val="00650086"/>
    <w:rsid w:val="00650221"/>
    <w:rsid w:val="006502F0"/>
    <w:rsid w:val="006505D2"/>
    <w:rsid w:val="00650821"/>
    <w:rsid w:val="00650829"/>
    <w:rsid w:val="00650A15"/>
    <w:rsid w:val="00650A54"/>
    <w:rsid w:val="00650AF1"/>
    <w:rsid w:val="00650B94"/>
    <w:rsid w:val="006510E3"/>
    <w:rsid w:val="006513CB"/>
    <w:rsid w:val="006513E1"/>
    <w:rsid w:val="006515CD"/>
    <w:rsid w:val="00651676"/>
    <w:rsid w:val="006516D9"/>
    <w:rsid w:val="00651827"/>
    <w:rsid w:val="0065191D"/>
    <w:rsid w:val="00651BA6"/>
    <w:rsid w:val="00651C3B"/>
    <w:rsid w:val="00651E7A"/>
    <w:rsid w:val="00651E7C"/>
    <w:rsid w:val="00651FC7"/>
    <w:rsid w:val="0065230F"/>
    <w:rsid w:val="006525E6"/>
    <w:rsid w:val="00652602"/>
    <w:rsid w:val="00652613"/>
    <w:rsid w:val="00652671"/>
    <w:rsid w:val="00652705"/>
    <w:rsid w:val="006529BF"/>
    <w:rsid w:val="00652A5D"/>
    <w:rsid w:val="00652CC9"/>
    <w:rsid w:val="00652D50"/>
    <w:rsid w:val="00652F62"/>
    <w:rsid w:val="00652FCC"/>
    <w:rsid w:val="0065313D"/>
    <w:rsid w:val="006531CD"/>
    <w:rsid w:val="00653545"/>
    <w:rsid w:val="006537CB"/>
    <w:rsid w:val="00653803"/>
    <w:rsid w:val="006539A4"/>
    <w:rsid w:val="00653A4F"/>
    <w:rsid w:val="00653AD8"/>
    <w:rsid w:val="00653C20"/>
    <w:rsid w:val="00653CD7"/>
    <w:rsid w:val="00653CFB"/>
    <w:rsid w:val="00653F4C"/>
    <w:rsid w:val="00654121"/>
    <w:rsid w:val="006541C5"/>
    <w:rsid w:val="0065433D"/>
    <w:rsid w:val="0065442A"/>
    <w:rsid w:val="00654588"/>
    <w:rsid w:val="0065459E"/>
    <w:rsid w:val="006547C4"/>
    <w:rsid w:val="006547CC"/>
    <w:rsid w:val="00654866"/>
    <w:rsid w:val="006548E6"/>
    <w:rsid w:val="00654A58"/>
    <w:rsid w:val="00654A5C"/>
    <w:rsid w:val="00654C38"/>
    <w:rsid w:val="00654D91"/>
    <w:rsid w:val="00654DB5"/>
    <w:rsid w:val="00654E59"/>
    <w:rsid w:val="00654E7E"/>
    <w:rsid w:val="006551BD"/>
    <w:rsid w:val="00655350"/>
    <w:rsid w:val="00655521"/>
    <w:rsid w:val="0065552F"/>
    <w:rsid w:val="00655541"/>
    <w:rsid w:val="006555AA"/>
    <w:rsid w:val="00655621"/>
    <w:rsid w:val="00655645"/>
    <w:rsid w:val="00655894"/>
    <w:rsid w:val="00655A85"/>
    <w:rsid w:val="00655D77"/>
    <w:rsid w:val="00655DA2"/>
    <w:rsid w:val="0065600C"/>
    <w:rsid w:val="00656031"/>
    <w:rsid w:val="006560AB"/>
    <w:rsid w:val="006562A8"/>
    <w:rsid w:val="006562CB"/>
    <w:rsid w:val="006566EA"/>
    <w:rsid w:val="006566F2"/>
    <w:rsid w:val="006566F5"/>
    <w:rsid w:val="006568CB"/>
    <w:rsid w:val="00656A2E"/>
    <w:rsid w:val="00656B16"/>
    <w:rsid w:val="00656C02"/>
    <w:rsid w:val="00656D6A"/>
    <w:rsid w:val="00656E59"/>
    <w:rsid w:val="006573F3"/>
    <w:rsid w:val="00657662"/>
    <w:rsid w:val="0065769A"/>
    <w:rsid w:val="006579DA"/>
    <w:rsid w:val="00657BC5"/>
    <w:rsid w:val="00657E74"/>
    <w:rsid w:val="00657E7A"/>
    <w:rsid w:val="00657F4C"/>
    <w:rsid w:val="00660112"/>
    <w:rsid w:val="0066020C"/>
    <w:rsid w:val="006602B7"/>
    <w:rsid w:val="0066061E"/>
    <w:rsid w:val="00660937"/>
    <w:rsid w:val="00660CC6"/>
    <w:rsid w:val="00660CEB"/>
    <w:rsid w:val="00660DC3"/>
    <w:rsid w:val="00660F16"/>
    <w:rsid w:val="00661283"/>
    <w:rsid w:val="006617BC"/>
    <w:rsid w:val="0066190F"/>
    <w:rsid w:val="00661925"/>
    <w:rsid w:val="006619DC"/>
    <w:rsid w:val="00661B0C"/>
    <w:rsid w:val="00661C17"/>
    <w:rsid w:val="00661C7D"/>
    <w:rsid w:val="00661D6E"/>
    <w:rsid w:val="00661E6D"/>
    <w:rsid w:val="00661E8E"/>
    <w:rsid w:val="00661E9E"/>
    <w:rsid w:val="006620C4"/>
    <w:rsid w:val="0066214C"/>
    <w:rsid w:val="0066223B"/>
    <w:rsid w:val="00662256"/>
    <w:rsid w:val="006622C1"/>
    <w:rsid w:val="006622D9"/>
    <w:rsid w:val="00662323"/>
    <w:rsid w:val="006623EF"/>
    <w:rsid w:val="00662623"/>
    <w:rsid w:val="006627C5"/>
    <w:rsid w:val="006629EC"/>
    <w:rsid w:val="00662A63"/>
    <w:rsid w:val="00662ADA"/>
    <w:rsid w:val="00662D2C"/>
    <w:rsid w:val="00663044"/>
    <w:rsid w:val="00663296"/>
    <w:rsid w:val="0066337E"/>
    <w:rsid w:val="00663720"/>
    <w:rsid w:val="006638E1"/>
    <w:rsid w:val="006639E1"/>
    <w:rsid w:val="006639FC"/>
    <w:rsid w:val="00663A24"/>
    <w:rsid w:val="00663A44"/>
    <w:rsid w:val="00663C0F"/>
    <w:rsid w:val="00663D99"/>
    <w:rsid w:val="00663F5F"/>
    <w:rsid w:val="0066439A"/>
    <w:rsid w:val="006643FC"/>
    <w:rsid w:val="006645DA"/>
    <w:rsid w:val="006647F4"/>
    <w:rsid w:val="00664922"/>
    <w:rsid w:val="00664BDF"/>
    <w:rsid w:val="00664D51"/>
    <w:rsid w:val="00664DFA"/>
    <w:rsid w:val="00664DFF"/>
    <w:rsid w:val="00664E43"/>
    <w:rsid w:val="00664E7C"/>
    <w:rsid w:val="00664F11"/>
    <w:rsid w:val="00665257"/>
    <w:rsid w:val="00665275"/>
    <w:rsid w:val="006652E9"/>
    <w:rsid w:val="00665518"/>
    <w:rsid w:val="00665927"/>
    <w:rsid w:val="00665A6E"/>
    <w:rsid w:val="00665ABF"/>
    <w:rsid w:val="00665B5B"/>
    <w:rsid w:val="00665C61"/>
    <w:rsid w:val="00665DF3"/>
    <w:rsid w:val="00665EC5"/>
    <w:rsid w:val="00665FB0"/>
    <w:rsid w:val="00666373"/>
    <w:rsid w:val="00666475"/>
    <w:rsid w:val="00666488"/>
    <w:rsid w:val="00666936"/>
    <w:rsid w:val="00666DB2"/>
    <w:rsid w:val="00666DF1"/>
    <w:rsid w:val="00666EB6"/>
    <w:rsid w:val="00666F59"/>
    <w:rsid w:val="00667179"/>
    <w:rsid w:val="006671D3"/>
    <w:rsid w:val="00667289"/>
    <w:rsid w:val="0066733D"/>
    <w:rsid w:val="00667379"/>
    <w:rsid w:val="00667433"/>
    <w:rsid w:val="0066744B"/>
    <w:rsid w:val="00667976"/>
    <w:rsid w:val="006679EB"/>
    <w:rsid w:val="00667A11"/>
    <w:rsid w:val="00667A64"/>
    <w:rsid w:val="00667B2F"/>
    <w:rsid w:val="00667B81"/>
    <w:rsid w:val="00667B99"/>
    <w:rsid w:val="00667BBF"/>
    <w:rsid w:val="00667DD4"/>
    <w:rsid w:val="00667E0A"/>
    <w:rsid w:val="006700DE"/>
    <w:rsid w:val="006700F7"/>
    <w:rsid w:val="00670195"/>
    <w:rsid w:val="006701B8"/>
    <w:rsid w:val="006701E3"/>
    <w:rsid w:val="00670455"/>
    <w:rsid w:val="00670584"/>
    <w:rsid w:val="0067062C"/>
    <w:rsid w:val="006706EA"/>
    <w:rsid w:val="00670812"/>
    <w:rsid w:val="0067087D"/>
    <w:rsid w:val="00670C10"/>
    <w:rsid w:val="00670F82"/>
    <w:rsid w:val="00670FB3"/>
    <w:rsid w:val="0067106A"/>
    <w:rsid w:val="00671105"/>
    <w:rsid w:val="00671120"/>
    <w:rsid w:val="00671168"/>
    <w:rsid w:val="006713D1"/>
    <w:rsid w:val="0067141C"/>
    <w:rsid w:val="006714CF"/>
    <w:rsid w:val="00671500"/>
    <w:rsid w:val="00671582"/>
    <w:rsid w:val="00671670"/>
    <w:rsid w:val="006716A8"/>
    <w:rsid w:val="006718A0"/>
    <w:rsid w:val="006719D5"/>
    <w:rsid w:val="006719F4"/>
    <w:rsid w:val="00671BE3"/>
    <w:rsid w:val="00671F24"/>
    <w:rsid w:val="00671FA6"/>
    <w:rsid w:val="0067201B"/>
    <w:rsid w:val="006720A0"/>
    <w:rsid w:val="00672360"/>
    <w:rsid w:val="0067257F"/>
    <w:rsid w:val="006725F5"/>
    <w:rsid w:val="0067262E"/>
    <w:rsid w:val="00672650"/>
    <w:rsid w:val="00672803"/>
    <w:rsid w:val="0067296F"/>
    <w:rsid w:val="00672B25"/>
    <w:rsid w:val="00672C0C"/>
    <w:rsid w:val="00672D73"/>
    <w:rsid w:val="00672E4F"/>
    <w:rsid w:val="00672ED5"/>
    <w:rsid w:val="0067310D"/>
    <w:rsid w:val="00673117"/>
    <w:rsid w:val="00673169"/>
    <w:rsid w:val="006731BE"/>
    <w:rsid w:val="006732DC"/>
    <w:rsid w:val="006733AE"/>
    <w:rsid w:val="006733BC"/>
    <w:rsid w:val="0067342E"/>
    <w:rsid w:val="0067352E"/>
    <w:rsid w:val="00673554"/>
    <w:rsid w:val="00673A07"/>
    <w:rsid w:val="00673A13"/>
    <w:rsid w:val="00673AC7"/>
    <w:rsid w:val="00673CA3"/>
    <w:rsid w:val="00673CF5"/>
    <w:rsid w:val="00673D55"/>
    <w:rsid w:val="006740A5"/>
    <w:rsid w:val="006740EF"/>
    <w:rsid w:val="00674465"/>
    <w:rsid w:val="00674470"/>
    <w:rsid w:val="00674606"/>
    <w:rsid w:val="00674686"/>
    <w:rsid w:val="00674917"/>
    <w:rsid w:val="00674A1A"/>
    <w:rsid w:val="00674C00"/>
    <w:rsid w:val="00674C88"/>
    <w:rsid w:val="00674D22"/>
    <w:rsid w:val="00674F3B"/>
    <w:rsid w:val="00675064"/>
    <w:rsid w:val="0067525E"/>
    <w:rsid w:val="006752FB"/>
    <w:rsid w:val="006753C3"/>
    <w:rsid w:val="006754F5"/>
    <w:rsid w:val="006755E0"/>
    <w:rsid w:val="00675669"/>
    <w:rsid w:val="006757F7"/>
    <w:rsid w:val="006757F8"/>
    <w:rsid w:val="006758D7"/>
    <w:rsid w:val="00675ECE"/>
    <w:rsid w:val="00676034"/>
    <w:rsid w:val="00676202"/>
    <w:rsid w:val="006763A1"/>
    <w:rsid w:val="00676527"/>
    <w:rsid w:val="006767B4"/>
    <w:rsid w:val="006767D6"/>
    <w:rsid w:val="006769FA"/>
    <w:rsid w:val="00676BD1"/>
    <w:rsid w:val="00676F68"/>
    <w:rsid w:val="00677018"/>
    <w:rsid w:val="006771A0"/>
    <w:rsid w:val="0067728A"/>
    <w:rsid w:val="006775EE"/>
    <w:rsid w:val="00677747"/>
    <w:rsid w:val="0067774A"/>
    <w:rsid w:val="00677917"/>
    <w:rsid w:val="00677A5A"/>
    <w:rsid w:val="00677E3D"/>
    <w:rsid w:val="00677F21"/>
    <w:rsid w:val="00677F24"/>
    <w:rsid w:val="0068023D"/>
    <w:rsid w:val="006803F1"/>
    <w:rsid w:val="00680406"/>
    <w:rsid w:val="00680409"/>
    <w:rsid w:val="006804FF"/>
    <w:rsid w:val="00680549"/>
    <w:rsid w:val="00680645"/>
    <w:rsid w:val="0068065A"/>
    <w:rsid w:val="00680709"/>
    <w:rsid w:val="00680760"/>
    <w:rsid w:val="00680940"/>
    <w:rsid w:val="00680951"/>
    <w:rsid w:val="00680979"/>
    <w:rsid w:val="00680ABF"/>
    <w:rsid w:val="00680BD0"/>
    <w:rsid w:val="00680DCC"/>
    <w:rsid w:val="00680DF3"/>
    <w:rsid w:val="00680E02"/>
    <w:rsid w:val="00680EF7"/>
    <w:rsid w:val="0068108D"/>
    <w:rsid w:val="006810ED"/>
    <w:rsid w:val="00681606"/>
    <w:rsid w:val="006817C5"/>
    <w:rsid w:val="006818CE"/>
    <w:rsid w:val="006818D3"/>
    <w:rsid w:val="006819B1"/>
    <w:rsid w:val="00681E96"/>
    <w:rsid w:val="00682023"/>
    <w:rsid w:val="00682107"/>
    <w:rsid w:val="006823AF"/>
    <w:rsid w:val="0068247A"/>
    <w:rsid w:val="00682592"/>
    <w:rsid w:val="00682652"/>
    <w:rsid w:val="0068267F"/>
    <w:rsid w:val="00682998"/>
    <w:rsid w:val="006829A8"/>
    <w:rsid w:val="00682AA5"/>
    <w:rsid w:val="00682F4B"/>
    <w:rsid w:val="00683104"/>
    <w:rsid w:val="006832EB"/>
    <w:rsid w:val="00683424"/>
    <w:rsid w:val="00683489"/>
    <w:rsid w:val="006834B4"/>
    <w:rsid w:val="00683640"/>
    <w:rsid w:val="006837F5"/>
    <w:rsid w:val="006838BE"/>
    <w:rsid w:val="0068399C"/>
    <w:rsid w:val="00683A1C"/>
    <w:rsid w:val="00683B04"/>
    <w:rsid w:val="00683BCE"/>
    <w:rsid w:val="00683C79"/>
    <w:rsid w:val="00683DDD"/>
    <w:rsid w:val="00683DF7"/>
    <w:rsid w:val="00683E8F"/>
    <w:rsid w:val="0068415F"/>
    <w:rsid w:val="0068436F"/>
    <w:rsid w:val="00684491"/>
    <w:rsid w:val="00684586"/>
    <w:rsid w:val="00684CE2"/>
    <w:rsid w:val="00684D17"/>
    <w:rsid w:val="00684DFD"/>
    <w:rsid w:val="00684F5C"/>
    <w:rsid w:val="00685007"/>
    <w:rsid w:val="00685027"/>
    <w:rsid w:val="00685207"/>
    <w:rsid w:val="00685534"/>
    <w:rsid w:val="0068562F"/>
    <w:rsid w:val="006857FF"/>
    <w:rsid w:val="00685818"/>
    <w:rsid w:val="00685A1B"/>
    <w:rsid w:val="00685AF3"/>
    <w:rsid w:val="00685D24"/>
    <w:rsid w:val="00685DB8"/>
    <w:rsid w:val="00685ECF"/>
    <w:rsid w:val="00685F40"/>
    <w:rsid w:val="006860A9"/>
    <w:rsid w:val="006861B7"/>
    <w:rsid w:val="0068628E"/>
    <w:rsid w:val="006863C4"/>
    <w:rsid w:val="0068640D"/>
    <w:rsid w:val="0068646B"/>
    <w:rsid w:val="006864BD"/>
    <w:rsid w:val="00686575"/>
    <w:rsid w:val="006868F7"/>
    <w:rsid w:val="0068695A"/>
    <w:rsid w:val="00686999"/>
    <w:rsid w:val="006869D5"/>
    <w:rsid w:val="00686AF2"/>
    <w:rsid w:val="00686C6D"/>
    <w:rsid w:val="00686CD9"/>
    <w:rsid w:val="00686F82"/>
    <w:rsid w:val="00687153"/>
    <w:rsid w:val="00687237"/>
    <w:rsid w:val="006873B0"/>
    <w:rsid w:val="0068742E"/>
    <w:rsid w:val="006875FA"/>
    <w:rsid w:val="006877A3"/>
    <w:rsid w:val="0068787E"/>
    <w:rsid w:val="0068793F"/>
    <w:rsid w:val="0068798E"/>
    <w:rsid w:val="006879C2"/>
    <w:rsid w:val="00687B03"/>
    <w:rsid w:val="00687B76"/>
    <w:rsid w:val="00687F89"/>
    <w:rsid w:val="00687FD6"/>
    <w:rsid w:val="0069001A"/>
    <w:rsid w:val="006900F0"/>
    <w:rsid w:val="0069028E"/>
    <w:rsid w:val="00690577"/>
    <w:rsid w:val="00690E27"/>
    <w:rsid w:val="00690EBC"/>
    <w:rsid w:val="00690F3A"/>
    <w:rsid w:val="00690F5B"/>
    <w:rsid w:val="00691464"/>
    <w:rsid w:val="0069152D"/>
    <w:rsid w:val="00691767"/>
    <w:rsid w:val="00691894"/>
    <w:rsid w:val="0069192A"/>
    <w:rsid w:val="00691A15"/>
    <w:rsid w:val="00692122"/>
    <w:rsid w:val="00692455"/>
    <w:rsid w:val="00692572"/>
    <w:rsid w:val="0069259E"/>
    <w:rsid w:val="0069267F"/>
    <w:rsid w:val="00692AA7"/>
    <w:rsid w:val="00692ADE"/>
    <w:rsid w:val="00692AF1"/>
    <w:rsid w:val="00692B86"/>
    <w:rsid w:val="00692CF9"/>
    <w:rsid w:val="00692D6C"/>
    <w:rsid w:val="00692DE3"/>
    <w:rsid w:val="00692E2F"/>
    <w:rsid w:val="00692F3A"/>
    <w:rsid w:val="00693007"/>
    <w:rsid w:val="0069305B"/>
    <w:rsid w:val="00693102"/>
    <w:rsid w:val="006935DD"/>
    <w:rsid w:val="0069378A"/>
    <w:rsid w:val="006937A3"/>
    <w:rsid w:val="00693864"/>
    <w:rsid w:val="00693B8F"/>
    <w:rsid w:val="00693BA8"/>
    <w:rsid w:val="00693C75"/>
    <w:rsid w:val="00693C99"/>
    <w:rsid w:val="00693D63"/>
    <w:rsid w:val="00693E54"/>
    <w:rsid w:val="00693FB6"/>
    <w:rsid w:val="0069426C"/>
    <w:rsid w:val="0069439D"/>
    <w:rsid w:val="00694B7D"/>
    <w:rsid w:val="00694BF6"/>
    <w:rsid w:val="00694E84"/>
    <w:rsid w:val="00694EC7"/>
    <w:rsid w:val="00694F8B"/>
    <w:rsid w:val="006950C7"/>
    <w:rsid w:val="006953B0"/>
    <w:rsid w:val="006955E4"/>
    <w:rsid w:val="00695622"/>
    <w:rsid w:val="0069564B"/>
    <w:rsid w:val="006956EC"/>
    <w:rsid w:val="00695766"/>
    <w:rsid w:val="0069577A"/>
    <w:rsid w:val="006958C5"/>
    <w:rsid w:val="00695BD4"/>
    <w:rsid w:val="00695DD8"/>
    <w:rsid w:val="00696054"/>
    <w:rsid w:val="006962DB"/>
    <w:rsid w:val="0069645F"/>
    <w:rsid w:val="00696465"/>
    <w:rsid w:val="006964E1"/>
    <w:rsid w:val="0069668C"/>
    <w:rsid w:val="0069669F"/>
    <w:rsid w:val="00696AC8"/>
    <w:rsid w:val="00696B0A"/>
    <w:rsid w:val="00696E63"/>
    <w:rsid w:val="00696E96"/>
    <w:rsid w:val="00696F6F"/>
    <w:rsid w:val="00697127"/>
    <w:rsid w:val="006971EE"/>
    <w:rsid w:val="0069726F"/>
    <w:rsid w:val="00697329"/>
    <w:rsid w:val="006974C9"/>
    <w:rsid w:val="006975FF"/>
    <w:rsid w:val="0069768D"/>
    <w:rsid w:val="00697879"/>
    <w:rsid w:val="006979D9"/>
    <w:rsid w:val="00697A8C"/>
    <w:rsid w:val="00697C9F"/>
    <w:rsid w:val="00697D81"/>
    <w:rsid w:val="006A0015"/>
    <w:rsid w:val="006A013F"/>
    <w:rsid w:val="006A067A"/>
    <w:rsid w:val="006A0724"/>
    <w:rsid w:val="006A0740"/>
    <w:rsid w:val="006A0889"/>
    <w:rsid w:val="006A099C"/>
    <w:rsid w:val="006A0A52"/>
    <w:rsid w:val="006A0AC7"/>
    <w:rsid w:val="006A0AD3"/>
    <w:rsid w:val="006A0BD5"/>
    <w:rsid w:val="006A0CD3"/>
    <w:rsid w:val="006A0DB6"/>
    <w:rsid w:val="006A0E29"/>
    <w:rsid w:val="006A0F2E"/>
    <w:rsid w:val="006A11EF"/>
    <w:rsid w:val="006A1258"/>
    <w:rsid w:val="006A12AB"/>
    <w:rsid w:val="006A153B"/>
    <w:rsid w:val="006A170A"/>
    <w:rsid w:val="006A1952"/>
    <w:rsid w:val="006A1B46"/>
    <w:rsid w:val="006A1D7B"/>
    <w:rsid w:val="006A1DB4"/>
    <w:rsid w:val="006A1E3D"/>
    <w:rsid w:val="006A2041"/>
    <w:rsid w:val="006A2056"/>
    <w:rsid w:val="006A2079"/>
    <w:rsid w:val="006A2174"/>
    <w:rsid w:val="006A21B0"/>
    <w:rsid w:val="006A22BF"/>
    <w:rsid w:val="006A2678"/>
    <w:rsid w:val="006A27DB"/>
    <w:rsid w:val="006A281B"/>
    <w:rsid w:val="006A2845"/>
    <w:rsid w:val="006A2F91"/>
    <w:rsid w:val="006A3162"/>
    <w:rsid w:val="006A3733"/>
    <w:rsid w:val="006A37A8"/>
    <w:rsid w:val="006A3862"/>
    <w:rsid w:val="006A39A8"/>
    <w:rsid w:val="006A3A5B"/>
    <w:rsid w:val="006A3A60"/>
    <w:rsid w:val="006A3A6A"/>
    <w:rsid w:val="006A3C12"/>
    <w:rsid w:val="006A3DC4"/>
    <w:rsid w:val="006A3E19"/>
    <w:rsid w:val="006A4013"/>
    <w:rsid w:val="006A424C"/>
    <w:rsid w:val="006A4302"/>
    <w:rsid w:val="006A4338"/>
    <w:rsid w:val="006A480F"/>
    <w:rsid w:val="006A4872"/>
    <w:rsid w:val="006A4A0C"/>
    <w:rsid w:val="006A4B24"/>
    <w:rsid w:val="006A4BD7"/>
    <w:rsid w:val="006A5216"/>
    <w:rsid w:val="006A52F2"/>
    <w:rsid w:val="006A55CC"/>
    <w:rsid w:val="006A56FF"/>
    <w:rsid w:val="006A5A5F"/>
    <w:rsid w:val="006A5B12"/>
    <w:rsid w:val="006A5C5C"/>
    <w:rsid w:val="006A5C8F"/>
    <w:rsid w:val="006A5E2B"/>
    <w:rsid w:val="006A6296"/>
    <w:rsid w:val="006A62F1"/>
    <w:rsid w:val="006A6313"/>
    <w:rsid w:val="006A6445"/>
    <w:rsid w:val="006A64CD"/>
    <w:rsid w:val="006A64F4"/>
    <w:rsid w:val="006A6594"/>
    <w:rsid w:val="006A65BF"/>
    <w:rsid w:val="006A6650"/>
    <w:rsid w:val="006A687F"/>
    <w:rsid w:val="006A69A0"/>
    <w:rsid w:val="006A6AD0"/>
    <w:rsid w:val="006A6C18"/>
    <w:rsid w:val="006A6E37"/>
    <w:rsid w:val="006A70F2"/>
    <w:rsid w:val="006A726C"/>
    <w:rsid w:val="006A7463"/>
    <w:rsid w:val="006A7499"/>
    <w:rsid w:val="006A7508"/>
    <w:rsid w:val="006A77FA"/>
    <w:rsid w:val="006A7A75"/>
    <w:rsid w:val="006A7B83"/>
    <w:rsid w:val="006A7DCD"/>
    <w:rsid w:val="006A7FAA"/>
    <w:rsid w:val="006A7FE8"/>
    <w:rsid w:val="006A7FEA"/>
    <w:rsid w:val="006B00AD"/>
    <w:rsid w:val="006B033B"/>
    <w:rsid w:val="006B04E0"/>
    <w:rsid w:val="006B05F7"/>
    <w:rsid w:val="006B0838"/>
    <w:rsid w:val="006B08E9"/>
    <w:rsid w:val="006B09DD"/>
    <w:rsid w:val="006B0A8F"/>
    <w:rsid w:val="006B0AB4"/>
    <w:rsid w:val="006B0BE6"/>
    <w:rsid w:val="006B0C72"/>
    <w:rsid w:val="006B0CE5"/>
    <w:rsid w:val="006B0D1A"/>
    <w:rsid w:val="006B0EA2"/>
    <w:rsid w:val="006B0EDA"/>
    <w:rsid w:val="006B1185"/>
    <w:rsid w:val="006B11B7"/>
    <w:rsid w:val="006B124B"/>
    <w:rsid w:val="006B1365"/>
    <w:rsid w:val="006B1471"/>
    <w:rsid w:val="006B185A"/>
    <w:rsid w:val="006B18C5"/>
    <w:rsid w:val="006B18CF"/>
    <w:rsid w:val="006B19BB"/>
    <w:rsid w:val="006B1BB1"/>
    <w:rsid w:val="006B1C11"/>
    <w:rsid w:val="006B1C2E"/>
    <w:rsid w:val="006B1F68"/>
    <w:rsid w:val="006B2052"/>
    <w:rsid w:val="006B216E"/>
    <w:rsid w:val="006B21A1"/>
    <w:rsid w:val="006B228E"/>
    <w:rsid w:val="006B246D"/>
    <w:rsid w:val="006B265B"/>
    <w:rsid w:val="006B28CB"/>
    <w:rsid w:val="006B2A33"/>
    <w:rsid w:val="006B2ABB"/>
    <w:rsid w:val="006B2B03"/>
    <w:rsid w:val="006B2CCB"/>
    <w:rsid w:val="006B2DD5"/>
    <w:rsid w:val="006B2DF7"/>
    <w:rsid w:val="006B2F51"/>
    <w:rsid w:val="006B3113"/>
    <w:rsid w:val="006B31CA"/>
    <w:rsid w:val="006B3285"/>
    <w:rsid w:val="006B3460"/>
    <w:rsid w:val="006B3683"/>
    <w:rsid w:val="006B377C"/>
    <w:rsid w:val="006B3AC3"/>
    <w:rsid w:val="006B4128"/>
    <w:rsid w:val="006B414A"/>
    <w:rsid w:val="006B417A"/>
    <w:rsid w:val="006B42A1"/>
    <w:rsid w:val="006B4364"/>
    <w:rsid w:val="006B44C8"/>
    <w:rsid w:val="006B4906"/>
    <w:rsid w:val="006B4A19"/>
    <w:rsid w:val="006B4B28"/>
    <w:rsid w:val="006B50CC"/>
    <w:rsid w:val="006B50DF"/>
    <w:rsid w:val="006B5194"/>
    <w:rsid w:val="006B53FE"/>
    <w:rsid w:val="006B555E"/>
    <w:rsid w:val="006B5AAD"/>
    <w:rsid w:val="006B5B12"/>
    <w:rsid w:val="006B5CAF"/>
    <w:rsid w:val="006B5FCF"/>
    <w:rsid w:val="006B601C"/>
    <w:rsid w:val="006B6438"/>
    <w:rsid w:val="006B64DB"/>
    <w:rsid w:val="006B6626"/>
    <w:rsid w:val="006B6634"/>
    <w:rsid w:val="006B68C8"/>
    <w:rsid w:val="006B6911"/>
    <w:rsid w:val="006B6A4C"/>
    <w:rsid w:val="006B6BA5"/>
    <w:rsid w:val="006B6CC0"/>
    <w:rsid w:val="006B6CFE"/>
    <w:rsid w:val="006B6D45"/>
    <w:rsid w:val="006B6E5C"/>
    <w:rsid w:val="006B752E"/>
    <w:rsid w:val="006B7AAD"/>
    <w:rsid w:val="006B7B04"/>
    <w:rsid w:val="006C00E1"/>
    <w:rsid w:val="006C021C"/>
    <w:rsid w:val="006C0284"/>
    <w:rsid w:val="006C02A7"/>
    <w:rsid w:val="006C0346"/>
    <w:rsid w:val="006C05AE"/>
    <w:rsid w:val="006C05C1"/>
    <w:rsid w:val="006C0611"/>
    <w:rsid w:val="006C062F"/>
    <w:rsid w:val="006C063F"/>
    <w:rsid w:val="006C064B"/>
    <w:rsid w:val="006C06E0"/>
    <w:rsid w:val="006C08E2"/>
    <w:rsid w:val="006C0950"/>
    <w:rsid w:val="006C0A14"/>
    <w:rsid w:val="006C0ABA"/>
    <w:rsid w:val="006C0F35"/>
    <w:rsid w:val="006C10CE"/>
    <w:rsid w:val="006C15B5"/>
    <w:rsid w:val="006C16EB"/>
    <w:rsid w:val="006C180C"/>
    <w:rsid w:val="006C1909"/>
    <w:rsid w:val="006C1A33"/>
    <w:rsid w:val="006C1DF2"/>
    <w:rsid w:val="006C20B6"/>
    <w:rsid w:val="006C215D"/>
    <w:rsid w:val="006C22F7"/>
    <w:rsid w:val="006C2420"/>
    <w:rsid w:val="006C2429"/>
    <w:rsid w:val="006C26D8"/>
    <w:rsid w:val="006C2902"/>
    <w:rsid w:val="006C291F"/>
    <w:rsid w:val="006C2A86"/>
    <w:rsid w:val="006C2E10"/>
    <w:rsid w:val="006C2E4C"/>
    <w:rsid w:val="006C2EAA"/>
    <w:rsid w:val="006C317E"/>
    <w:rsid w:val="006C3195"/>
    <w:rsid w:val="006C33D1"/>
    <w:rsid w:val="006C34AA"/>
    <w:rsid w:val="006C36CE"/>
    <w:rsid w:val="006C372D"/>
    <w:rsid w:val="006C393E"/>
    <w:rsid w:val="006C3E3D"/>
    <w:rsid w:val="006C4014"/>
    <w:rsid w:val="006C4180"/>
    <w:rsid w:val="006C41AE"/>
    <w:rsid w:val="006C421A"/>
    <w:rsid w:val="006C42D3"/>
    <w:rsid w:val="006C4323"/>
    <w:rsid w:val="006C43AC"/>
    <w:rsid w:val="006C43DC"/>
    <w:rsid w:val="006C4458"/>
    <w:rsid w:val="006C4503"/>
    <w:rsid w:val="006C45C3"/>
    <w:rsid w:val="006C4632"/>
    <w:rsid w:val="006C488E"/>
    <w:rsid w:val="006C4BB4"/>
    <w:rsid w:val="006C4CEB"/>
    <w:rsid w:val="006C4E85"/>
    <w:rsid w:val="006C5084"/>
    <w:rsid w:val="006C531E"/>
    <w:rsid w:val="006C53D9"/>
    <w:rsid w:val="006C55F4"/>
    <w:rsid w:val="006C5685"/>
    <w:rsid w:val="006C581D"/>
    <w:rsid w:val="006C58A5"/>
    <w:rsid w:val="006C58DF"/>
    <w:rsid w:val="006C5A66"/>
    <w:rsid w:val="006C5B61"/>
    <w:rsid w:val="006C5C23"/>
    <w:rsid w:val="006C602E"/>
    <w:rsid w:val="006C605A"/>
    <w:rsid w:val="006C61AB"/>
    <w:rsid w:val="006C61D4"/>
    <w:rsid w:val="006C63A5"/>
    <w:rsid w:val="006C6456"/>
    <w:rsid w:val="006C65B9"/>
    <w:rsid w:val="006C663B"/>
    <w:rsid w:val="006C67A9"/>
    <w:rsid w:val="006C68E4"/>
    <w:rsid w:val="006C69B8"/>
    <w:rsid w:val="006C6A3B"/>
    <w:rsid w:val="006C6A7B"/>
    <w:rsid w:val="006C6B10"/>
    <w:rsid w:val="006C6B95"/>
    <w:rsid w:val="006C6C84"/>
    <w:rsid w:val="006C6F19"/>
    <w:rsid w:val="006C7011"/>
    <w:rsid w:val="006C70EC"/>
    <w:rsid w:val="006C7264"/>
    <w:rsid w:val="006C7322"/>
    <w:rsid w:val="006C76B3"/>
    <w:rsid w:val="006C782D"/>
    <w:rsid w:val="006C79BF"/>
    <w:rsid w:val="006C7D45"/>
    <w:rsid w:val="006C7E14"/>
    <w:rsid w:val="006D02B9"/>
    <w:rsid w:val="006D0408"/>
    <w:rsid w:val="006D0477"/>
    <w:rsid w:val="006D04E6"/>
    <w:rsid w:val="006D055F"/>
    <w:rsid w:val="006D05AF"/>
    <w:rsid w:val="006D073C"/>
    <w:rsid w:val="006D07AE"/>
    <w:rsid w:val="006D0D24"/>
    <w:rsid w:val="006D0D46"/>
    <w:rsid w:val="006D0ED4"/>
    <w:rsid w:val="006D10E8"/>
    <w:rsid w:val="006D10EF"/>
    <w:rsid w:val="006D1102"/>
    <w:rsid w:val="006D11C0"/>
    <w:rsid w:val="006D1204"/>
    <w:rsid w:val="006D133D"/>
    <w:rsid w:val="006D1375"/>
    <w:rsid w:val="006D13B3"/>
    <w:rsid w:val="006D13E5"/>
    <w:rsid w:val="006D148D"/>
    <w:rsid w:val="006D14D5"/>
    <w:rsid w:val="006D161F"/>
    <w:rsid w:val="006D16B0"/>
    <w:rsid w:val="006D188D"/>
    <w:rsid w:val="006D189D"/>
    <w:rsid w:val="006D18F1"/>
    <w:rsid w:val="006D19D7"/>
    <w:rsid w:val="006D1A33"/>
    <w:rsid w:val="006D1A84"/>
    <w:rsid w:val="006D1B32"/>
    <w:rsid w:val="006D1DA0"/>
    <w:rsid w:val="006D1E4E"/>
    <w:rsid w:val="006D1E82"/>
    <w:rsid w:val="006D1F2A"/>
    <w:rsid w:val="006D211E"/>
    <w:rsid w:val="006D213B"/>
    <w:rsid w:val="006D22DF"/>
    <w:rsid w:val="006D2441"/>
    <w:rsid w:val="006D252B"/>
    <w:rsid w:val="006D25EF"/>
    <w:rsid w:val="006D276F"/>
    <w:rsid w:val="006D28CC"/>
    <w:rsid w:val="006D28D4"/>
    <w:rsid w:val="006D2AAF"/>
    <w:rsid w:val="006D2B4C"/>
    <w:rsid w:val="006D2C19"/>
    <w:rsid w:val="006D2E1D"/>
    <w:rsid w:val="006D2E65"/>
    <w:rsid w:val="006D3006"/>
    <w:rsid w:val="006D32E1"/>
    <w:rsid w:val="006D3364"/>
    <w:rsid w:val="006D3393"/>
    <w:rsid w:val="006D354C"/>
    <w:rsid w:val="006D35F4"/>
    <w:rsid w:val="006D36AC"/>
    <w:rsid w:val="006D3972"/>
    <w:rsid w:val="006D3AD0"/>
    <w:rsid w:val="006D3B4A"/>
    <w:rsid w:val="006D3C04"/>
    <w:rsid w:val="006D3C6D"/>
    <w:rsid w:val="006D3F03"/>
    <w:rsid w:val="006D3F84"/>
    <w:rsid w:val="006D3FCB"/>
    <w:rsid w:val="006D40C8"/>
    <w:rsid w:val="006D41A5"/>
    <w:rsid w:val="006D432A"/>
    <w:rsid w:val="006D434B"/>
    <w:rsid w:val="006D4450"/>
    <w:rsid w:val="006D4463"/>
    <w:rsid w:val="006D461B"/>
    <w:rsid w:val="006D4640"/>
    <w:rsid w:val="006D466F"/>
    <w:rsid w:val="006D4751"/>
    <w:rsid w:val="006D489E"/>
    <w:rsid w:val="006D48B9"/>
    <w:rsid w:val="006D4AD5"/>
    <w:rsid w:val="006D4CA5"/>
    <w:rsid w:val="006D4D18"/>
    <w:rsid w:val="006D52D4"/>
    <w:rsid w:val="006D53B1"/>
    <w:rsid w:val="006D53D5"/>
    <w:rsid w:val="006D53E2"/>
    <w:rsid w:val="006D5547"/>
    <w:rsid w:val="006D55A2"/>
    <w:rsid w:val="006D57B0"/>
    <w:rsid w:val="006D5B5A"/>
    <w:rsid w:val="006D5C74"/>
    <w:rsid w:val="006D5D3A"/>
    <w:rsid w:val="006D5E9B"/>
    <w:rsid w:val="006D5EA4"/>
    <w:rsid w:val="006D60C4"/>
    <w:rsid w:val="006D60F9"/>
    <w:rsid w:val="006D619C"/>
    <w:rsid w:val="006D61C5"/>
    <w:rsid w:val="006D622C"/>
    <w:rsid w:val="006D62C3"/>
    <w:rsid w:val="006D62C5"/>
    <w:rsid w:val="006D62C9"/>
    <w:rsid w:val="006D62CA"/>
    <w:rsid w:val="006D6337"/>
    <w:rsid w:val="006D6347"/>
    <w:rsid w:val="006D63A1"/>
    <w:rsid w:val="006D64AC"/>
    <w:rsid w:val="006D64BB"/>
    <w:rsid w:val="006D651E"/>
    <w:rsid w:val="006D675E"/>
    <w:rsid w:val="006D6863"/>
    <w:rsid w:val="006D68AC"/>
    <w:rsid w:val="006D6BEC"/>
    <w:rsid w:val="006D6BFA"/>
    <w:rsid w:val="006D6C8D"/>
    <w:rsid w:val="006D70A5"/>
    <w:rsid w:val="006D7197"/>
    <w:rsid w:val="006D72D5"/>
    <w:rsid w:val="006D72D6"/>
    <w:rsid w:val="006D739B"/>
    <w:rsid w:val="006D7453"/>
    <w:rsid w:val="006D7655"/>
    <w:rsid w:val="006D76F1"/>
    <w:rsid w:val="006D7854"/>
    <w:rsid w:val="006D7892"/>
    <w:rsid w:val="006D7969"/>
    <w:rsid w:val="006D7A9E"/>
    <w:rsid w:val="006D7BD8"/>
    <w:rsid w:val="006D7C0B"/>
    <w:rsid w:val="006D7C10"/>
    <w:rsid w:val="006D7CDD"/>
    <w:rsid w:val="006D7E86"/>
    <w:rsid w:val="006E023F"/>
    <w:rsid w:val="006E0242"/>
    <w:rsid w:val="006E0411"/>
    <w:rsid w:val="006E0494"/>
    <w:rsid w:val="006E05AE"/>
    <w:rsid w:val="006E07E0"/>
    <w:rsid w:val="006E0859"/>
    <w:rsid w:val="006E08B8"/>
    <w:rsid w:val="006E0C4E"/>
    <w:rsid w:val="006E0EDF"/>
    <w:rsid w:val="006E1226"/>
    <w:rsid w:val="006E1261"/>
    <w:rsid w:val="006E1450"/>
    <w:rsid w:val="006E1653"/>
    <w:rsid w:val="006E17D0"/>
    <w:rsid w:val="006E1963"/>
    <w:rsid w:val="006E1B02"/>
    <w:rsid w:val="006E1C24"/>
    <w:rsid w:val="006E1E7D"/>
    <w:rsid w:val="006E20C1"/>
    <w:rsid w:val="006E22B4"/>
    <w:rsid w:val="006E23E1"/>
    <w:rsid w:val="006E275A"/>
    <w:rsid w:val="006E2A30"/>
    <w:rsid w:val="006E2BAF"/>
    <w:rsid w:val="006E2BBC"/>
    <w:rsid w:val="006E2BCA"/>
    <w:rsid w:val="006E2C0B"/>
    <w:rsid w:val="006E2C0E"/>
    <w:rsid w:val="006E2CAA"/>
    <w:rsid w:val="006E2E7C"/>
    <w:rsid w:val="006E2EEC"/>
    <w:rsid w:val="006E2FC3"/>
    <w:rsid w:val="006E33ED"/>
    <w:rsid w:val="006E3655"/>
    <w:rsid w:val="006E3855"/>
    <w:rsid w:val="006E398E"/>
    <w:rsid w:val="006E39AE"/>
    <w:rsid w:val="006E39C5"/>
    <w:rsid w:val="006E3CD5"/>
    <w:rsid w:val="006E3D07"/>
    <w:rsid w:val="006E3EF7"/>
    <w:rsid w:val="006E3FD4"/>
    <w:rsid w:val="006E3FF6"/>
    <w:rsid w:val="006E3FFB"/>
    <w:rsid w:val="006E408A"/>
    <w:rsid w:val="006E410F"/>
    <w:rsid w:val="006E41CA"/>
    <w:rsid w:val="006E462F"/>
    <w:rsid w:val="006E466F"/>
    <w:rsid w:val="006E4680"/>
    <w:rsid w:val="006E489E"/>
    <w:rsid w:val="006E48A4"/>
    <w:rsid w:val="006E4C54"/>
    <w:rsid w:val="006E4F12"/>
    <w:rsid w:val="006E50C7"/>
    <w:rsid w:val="006E551F"/>
    <w:rsid w:val="006E5529"/>
    <w:rsid w:val="006E5559"/>
    <w:rsid w:val="006E563A"/>
    <w:rsid w:val="006E5647"/>
    <w:rsid w:val="006E570A"/>
    <w:rsid w:val="006E58BA"/>
    <w:rsid w:val="006E5953"/>
    <w:rsid w:val="006E59B3"/>
    <w:rsid w:val="006E5A57"/>
    <w:rsid w:val="006E5F08"/>
    <w:rsid w:val="006E6001"/>
    <w:rsid w:val="006E6059"/>
    <w:rsid w:val="006E6188"/>
    <w:rsid w:val="006E61F3"/>
    <w:rsid w:val="006E6451"/>
    <w:rsid w:val="006E6618"/>
    <w:rsid w:val="006E6664"/>
    <w:rsid w:val="006E66F2"/>
    <w:rsid w:val="006E6889"/>
    <w:rsid w:val="006E6B87"/>
    <w:rsid w:val="006E6D05"/>
    <w:rsid w:val="006E73CF"/>
    <w:rsid w:val="006E73D6"/>
    <w:rsid w:val="006E75B7"/>
    <w:rsid w:val="006E79ED"/>
    <w:rsid w:val="006E7AE9"/>
    <w:rsid w:val="006E7AED"/>
    <w:rsid w:val="006E7C60"/>
    <w:rsid w:val="006F024D"/>
    <w:rsid w:val="006F0270"/>
    <w:rsid w:val="006F02FB"/>
    <w:rsid w:val="006F034D"/>
    <w:rsid w:val="006F0764"/>
    <w:rsid w:val="006F0A3C"/>
    <w:rsid w:val="006F0A4A"/>
    <w:rsid w:val="006F0AB9"/>
    <w:rsid w:val="006F0AEF"/>
    <w:rsid w:val="006F0C6F"/>
    <w:rsid w:val="006F0D71"/>
    <w:rsid w:val="006F0F8C"/>
    <w:rsid w:val="006F11CB"/>
    <w:rsid w:val="006F143F"/>
    <w:rsid w:val="006F14B6"/>
    <w:rsid w:val="006F15D8"/>
    <w:rsid w:val="006F1812"/>
    <w:rsid w:val="006F189F"/>
    <w:rsid w:val="006F1A6F"/>
    <w:rsid w:val="006F1D99"/>
    <w:rsid w:val="006F1D9A"/>
    <w:rsid w:val="006F1E03"/>
    <w:rsid w:val="006F208E"/>
    <w:rsid w:val="006F2091"/>
    <w:rsid w:val="006F20CA"/>
    <w:rsid w:val="006F218F"/>
    <w:rsid w:val="006F21B2"/>
    <w:rsid w:val="006F21B4"/>
    <w:rsid w:val="006F21FB"/>
    <w:rsid w:val="006F229E"/>
    <w:rsid w:val="006F22D5"/>
    <w:rsid w:val="006F23FC"/>
    <w:rsid w:val="006F2431"/>
    <w:rsid w:val="006F272C"/>
    <w:rsid w:val="006F299C"/>
    <w:rsid w:val="006F29E5"/>
    <w:rsid w:val="006F2BA5"/>
    <w:rsid w:val="006F2CF8"/>
    <w:rsid w:val="006F2E91"/>
    <w:rsid w:val="006F2EA1"/>
    <w:rsid w:val="006F3010"/>
    <w:rsid w:val="006F316E"/>
    <w:rsid w:val="006F3247"/>
    <w:rsid w:val="006F32F3"/>
    <w:rsid w:val="006F33E4"/>
    <w:rsid w:val="006F347B"/>
    <w:rsid w:val="006F3515"/>
    <w:rsid w:val="006F37FC"/>
    <w:rsid w:val="006F390C"/>
    <w:rsid w:val="006F41E6"/>
    <w:rsid w:val="006F440B"/>
    <w:rsid w:val="006F4519"/>
    <w:rsid w:val="006F46AE"/>
    <w:rsid w:val="006F47D2"/>
    <w:rsid w:val="006F4803"/>
    <w:rsid w:val="006F483B"/>
    <w:rsid w:val="006F4954"/>
    <w:rsid w:val="006F4B24"/>
    <w:rsid w:val="006F5022"/>
    <w:rsid w:val="006F507F"/>
    <w:rsid w:val="006F5386"/>
    <w:rsid w:val="006F5617"/>
    <w:rsid w:val="006F56D4"/>
    <w:rsid w:val="006F57B4"/>
    <w:rsid w:val="006F5963"/>
    <w:rsid w:val="006F5AF2"/>
    <w:rsid w:val="006F60BD"/>
    <w:rsid w:val="006F66AF"/>
    <w:rsid w:val="006F66F4"/>
    <w:rsid w:val="006F66FC"/>
    <w:rsid w:val="006F6718"/>
    <w:rsid w:val="006F6806"/>
    <w:rsid w:val="006F6856"/>
    <w:rsid w:val="006F6A28"/>
    <w:rsid w:val="006F6A3D"/>
    <w:rsid w:val="006F6BB3"/>
    <w:rsid w:val="006F6DEE"/>
    <w:rsid w:val="006F6FA9"/>
    <w:rsid w:val="006F70D3"/>
    <w:rsid w:val="006F71FF"/>
    <w:rsid w:val="006F7211"/>
    <w:rsid w:val="006F75BF"/>
    <w:rsid w:val="006F7654"/>
    <w:rsid w:val="006F7753"/>
    <w:rsid w:val="006F7802"/>
    <w:rsid w:val="006F7F74"/>
    <w:rsid w:val="0070002D"/>
    <w:rsid w:val="007001A8"/>
    <w:rsid w:val="007001F8"/>
    <w:rsid w:val="0070024C"/>
    <w:rsid w:val="007002FD"/>
    <w:rsid w:val="007003EA"/>
    <w:rsid w:val="00700404"/>
    <w:rsid w:val="007004EF"/>
    <w:rsid w:val="00700678"/>
    <w:rsid w:val="00700865"/>
    <w:rsid w:val="00700909"/>
    <w:rsid w:val="00700981"/>
    <w:rsid w:val="00700A45"/>
    <w:rsid w:val="00700ABB"/>
    <w:rsid w:val="00700B12"/>
    <w:rsid w:val="00700C1A"/>
    <w:rsid w:val="00700CBF"/>
    <w:rsid w:val="00700F3F"/>
    <w:rsid w:val="00700F8A"/>
    <w:rsid w:val="007010E8"/>
    <w:rsid w:val="007010E9"/>
    <w:rsid w:val="00701176"/>
    <w:rsid w:val="007011E0"/>
    <w:rsid w:val="0070122F"/>
    <w:rsid w:val="00701538"/>
    <w:rsid w:val="0070169F"/>
    <w:rsid w:val="007017C8"/>
    <w:rsid w:val="00701A75"/>
    <w:rsid w:val="00701BA9"/>
    <w:rsid w:val="00701C0C"/>
    <w:rsid w:val="00701C40"/>
    <w:rsid w:val="00701EBC"/>
    <w:rsid w:val="00702079"/>
    <w:rsid w:val="007023B3"/>
    <w:rsid w:val="007024F2"/>
    <w:rsid w:val="00702586"/>
    <w:rsid w:val="007026AD"/>
    <w:rsid w:val="00702877"/>
    <w:rsid w:val="00702C18"/>
    <w:rsid w:val="00702EA5"/>
    <w:rsid w:val="00703262"/>
    <w:rsid w:val="00703368"/>
    <w:rsid w:val="0070336F"/>
    <w:rsid w:val="007037DE"/>
    <w:rsid w:val="00703932"/>
    <w:rsid w:val="00703AAA"/>
    <w:rsid w:val="00703BC5"/>
    <w:rsid w:val="00703C06"/>
    <w:rsid w:val="00703D4D"/>
    <w:rsid w:val="00703E6C"/>
    <w:rsid w:val="007041AC"/>
    <w:rsid w:val="00704234"/>
    <w:rsid w:val="007043EC"/>
    <w:rsid w:val="0070440D"/>
    <w:rsid w:val="00704423"/>
    <w:rsid w:val="007044B0"/>
    <w:rsid w:val="00704604"/>
    <w:rsid w:val="00704A70"/>
    <w:rsid w:val="00704C58"/>
    <w:rsid w:val="00704CF5"/>
    <w:rsid w:val="00704D4A"/>
    <w:rsid w:val="00704D9C"/>
    <w:rsid w:val="00704E6C"/>
    <w:rsid w:val="00704FCC"/>
    <w:rsid w:val="0070539B"/>
    <w:rsid w:val="007053B5"/>
    <w:rsid w:val="0070559C"/>
    <w:rsid w:val="007056E8"/>
    <w:rsid w:val="00705813"/>
    <w:rsid w:val="007058A3"/>
    <w:rsid w:val="007059D9"/>
    <w:rsid w:val="00705A46"/>
    <w:rsid w:val="00705B80"/>
    <w:rsid w:val="00705C77"/>
    <w:rsid w:val="00705C88"/>
    <w:rsid w:val="00705CB5"/>
    <w:rsid w:val="00705E6E"/>
    <w:rsid w:val="0070628D"/>
    <w:rsid w:val="007063E1"/>
    <w:rsid w:val="00706567"/>
    <w:rsid w:val="00706C0A"/>
    <w:rsid w:val="00706C3C"/>
    <w:rsid w:val="00706F8E"/>
    <w:rsid w:val="00707473"/>
    <w:rsid w:val="00707534"/>
    <w:rsid w:val="00707583"/>
    <w:rsid w:val="00707695"/>
    <w:rsid w:val="007078A2"/>
    <w:rsid w:val="0070793C"/>
    <w:rsid w:val="00707A88"/>
    <w:rsid w:val="00707D6D"/>
    <w:rsid w:val="00707E1C"/>
    <w:rsid w:val="00707EE9"/>
    <w:rsid w:val="007102C5"/>
    <w:rsid w:val="007103F1"/>
    <w:rsid w:val="0071045B"/>
    <w:rsid w:val="00710462"/>
    <w:rsid w:val="00710559"/>
    <w:rsid w:val="00710562"/>
    <w:rsid w:val="007105B3"/>
    <w:rsid w:val="007105C8"/>
    <w:rsid w:val="00710691"/>
    <w:rsid w:val="00710795"/>
    <w:rsid w:val="007107EE"/>
    <w:rsid w:val="00710975"/>
    <w:rsid w:val="00710A7E"/>
    <w:rsid w:val="00710C15"/>
    <w:rsid w:val="00710FF7"/>
    <w:rsid w:val="007111B8"/>
    <w:rsid w:val="00711218"/>
    <w:rsid w:val="0071154A"/>
    <w:rsid w:val="00711859"/>
    <w:rsid w:val="00711965"/>
    <w:rsid w:val="00711A65"/>
    <w:rsid w:val="00711BD8"/>
    <w:rsid w:val="007122E7"/>
    <w:rsid w:val="007122F9"/>
    <w:rsid w:val="0071230B"/>
    <w:rsid w:val="007123E7"/>
    <w:rsid w:val="00712659"/>
    <w:rsid w:val="007126BA"/>
    <w:rsid w:val="007129E6"/>
    <w:rsid w:val="00712CEC"/>
    <w:rsid w:val="00712F37"/>
    <w:rsid w:val="00713182"/>
    <w:rsid w:val="007132BC"/>
    <w:rsid w:val="007133C3"/>
    <w:rsid w:val="007135CA"/>
    <w:rsid w:val="007135E0"/>
    <w:rsid w:val="00713767"/>
    <w:rsid w:val="00713774"/>
    <w:rsid w:val="0071397F"/>
    <w:rsid w:val="00713B4B"/>
    <w:rsid w:val="00713D53"/>
    <w:rsid w:val="00713DA7"/>
    <w:rsid w:val="00713E04"/>
    <w:rsid w:val="00713E2A"/>
    <w:rsid w:val="00713E3C"/>
    <w:rsid w:val="00713EBC"/>
    <w:rsid w:val="00713ECC"/>
    <w:rsid w:val="00714052"/>
    <w:rsid w:val="007140A7"/>
    <w:rsid w:val="00714139"/>
    <w:rsid w:val="007142B5"/>
    <w:rsid w:val="007143AF"/>
    <w:rsid w:val="00714437"/>
    <w:rsid w:val="007144B5"/>
    <w:rsid w:val="007144E0"/>
    <w:rsid w:val="00714619"/>
    <w:rsid w:val="00714918"/>
    <w:rsid w:val="00714941"/>
    <w:rsid w:val="007149E8"/>
    <w:rsid w:val="00714E0C"/>
    <w:rsid w:val="00714EBF"/>
    <w:rsid w:val="00715005"/>
    <w:rsid w:val="00715287"/>
    <w:rsid w:val="0071529B"/>
    <w:rsid w:val="0071531E"/>
    <w:rsid w:val="0071559A"/>
    <w:rsid w:val="00715616"/>
    <w:rsid w:val="00715620"/>
    <w:rsid w:val="00715730"/>
    <w:rsid w:val="0071574E"/>
    <w:rsid w:val="007157CD"/>
    <w:rsid w:val="0071581D"/>
    <w:rsid w:val="0071583F"/>
    <w:rsid w:val="00715949"/>
    <w:rsid w:val="007159AE"/>
    <w:rsid w:val="00715AC1"/>
    <w:rsid w:val="00715FB0"/>
    <w:rsid w:val="0071626F"/>
    <w:rsid w:val="0071637E"/>
    <w:rsid w:val="007163CC"/>
    <w:rsid w:val="0071642D"/>
    <w:rsid w:val="00716449"/>
    <w:rsid w:val="007164EB"/>
    <w:rsid w:val="007165E8"/>
    <w:rsid w:val="007165EE"/>
    <w:rsid w:val="0071667F"/>
    <w:rsid w:val="0071672E"/>
    <w:rsid w:val="00716745"/>
    <w:rsid w:val="007169B9"/>
    <w:rsid w:val="007169C9"/>
    <w:rsid w:val="00716A2E"/>
    <w:rsid w:val="00716ABB"/>
    <w:rsid w:val="00716B12"/>
    <w:rsid w:val="00716D17"/>
    <w:rsid w:val="00716E35"/>
    <w:rsid w:val="00716F66"/>
    <w:rsid w:val="007170A9"/>
    <w:rsid w:val="007170D4"/>
    <w:rsid w:val="007171CF"/>
    <w:rsid w:val="0071775A"/>
    <w:rsid w:val="0071792B"/>
    <w:rsid w:val="0071798B"/>
    <w:rsid w:val="00717A7F"/>
    <w:rsid w:val="00717C9A"/>
    <w:rsid w:val="00717D19"/>
    <w:rsid w:val="00717E58"/>
    <w:rsid w:val="00717E63"/>
    <w:rsid w:val="00717EA0"/>
    <w:rsid w:val="0072009E"/>
    <w:rsid w:val="00720134"/>
    <w:rsid w:val="007204A9"/>
    <w:rsid w:val="00720633"/>
    <w:rsid w:val="00720A46"/>
    <w:rsid w:val="00720A57"/>
    <w:rsid w:val="00720C56"/>
    <w:rsid w:val="00720CD8"/>
    <w:rsid w:val="00720F59"/>
    <w:rsid w:val="00720FC1"/>
    <w:rsid w:val="00721153"/>
    <w:rsid w:val="00721155"/>
    <w:rsid w:val="007211CA"/>
    <w:rsid w:val="007211F4"/>
    <w:rsid w:val="0072124C"/>
    <w:rsid w:val="0072127A"/>
    <w:rsid w:val="0072159E"/>
    <w:rsid w:val="007216D1"/>
    <w:rsid w:val="00721BE3"/>
    <w:rsid w:val="00721BE5"/>
    <w:rsid w:val="00721C5B"/>
    <w:rsid w:val="00721CFC"/>
    <w:rsid w:val="00721D77"/>
    <w:rsid w:val="00722093"/>
    <w:rsid w:val="0072221E"/>
    <w:rsid w:val="00722411"/>
    <w:rsid w:val="007224D6"/>
    <w:rsid w:val="0072264F"/>
    <w:rsid w:val="00722AC2"/>
    <w:rsid w:val="00722F8A"/>
    <w:rsid w:val="007230B5"/>
    <w:rsid w:val="007231B2"/>
    <w:rsid w:val="00723219"/>
    <w:rsid w:val="00723392"/>
    <w:rsid w:val="007233A9"/>
    <w:rsid w:val="007233B0"/>
    <w:rsid w:val="00723556"/>
    <w:rsid w:val="007235A7"/>
    <w:rsid w:val="00723799"/>
    <w:rsid w:val="007239B1"/>
    <w:rsid w:val="00723DF2"/>
    <w:rsid w:val="00723EA4"/>
    <w:rsid w:val="00723FD4"/>
    <w:rsid w:val="00724101"/>
    <w:rsid w:val="0072436E"/>
    <w:rsid w:val="007245D0"/>
    <w:rsid w:val="0072496E"/>
    <w:rsid w:val="007249E6"/>
    <w:rsid w:val="00724A83"/>
    <w:rsid w:val="00724C01"/>
    <w:rsid w:val="0072510E"/>
    <w:rsid w:val="00725129"/>
    <w:rsid w:val="007255AE"/>
    <w:rsid w:val="0072561F"/>
    <w:rsid w:val="00725639"/>
    <w:rsid w:val="007256F4"/>
    <w:rsid w:val="0072585D"/>
    <w:rsid w:val="007259D4"/>
    <w:rsid w:val="00725C45"/>
    <w:rsid w:val="00725CB5"/>
    <w:rsid w:val="00725D04"/>
    <w:rsid w:val="00725D55"/>
    <w:rsid w:val="00725F33"/>
    <w:rsid w:val="00726002"/>
    <w:rsid w:val="0072624B"/>
    <w:rsid w:val="007263D7"/>
    <w:rsid w:val="00726475"/>
    <w:rsid w:val="007264FF"/>
    <w:rsid w:val="007266A7"/>
    <w:rsid w:val="007266DA"/>
    <w:rsid w:val="007266E5"/>
    <w:rsid w:val="00726777"/>
    <w:rsid w:val="007267C0"/>
    <w:rsid w:val="0072694B"/>
    <w:rsid w:val="00726FDF"/>
    <w:rsid w:val="00727101"/>
    <w:rsid w:val="00727170"/>
    <w:rsid w:val="00727265"/>
    <w:rsid w:val="007272D5"/>
    <w:rsid w:val="007273F5"/>
    <w:rsid w:val="00727620"/>
    <w:rsid w:val="00727718"/>
    <w:rsid w:val="007277D4"/>
    <w:rsid w:val="007278B7"/>
    <w:rsid w:val="007278D6"/>
    <w:rsid w:val="007278E1"/>
    <w:rsid w:val="0072798B"/>
    <w:rsid w:val="00727A12"/>
    <w:rsid w:val="00727AD0"/>
    <w:rsid w:val="00727AD7"/>
    <w:rsid w:val="00727AE6"/>
    <w:rsid w:val="00727B67"/>
    <w:rsid w:val="00727C21"/>
    <w:rsid w:val="0073013F"/>
    <w:rsid w:val="00730509"/>
    <w:rsid w:val="0073083B"/>
    <w:rsid w:val="00730892"/>
    <w:rsid w:val="00730AC0"/>
    <w:rsid w:val="00730AC8"/>
    <w:rsid w:val="00730AD8"/>
    <w:rsid w:val="00730B64"/>
    <w:rsid w:val="00730C1D"/>
    <w:rsid w:val="00730DE5"/>
    <w:rsid w:val="00730F16"/>
    <w:rsid w:val="0073110E"/>
    <w:rsid w:val="00731242"/>
    <w:rsid w:val="00731294"/>
    <w:rsid w:val="007312F3"/>
    <w:rsid w:val="00731559"/>
    <w:rsid w:val="007316EB"/>
    <w:rsid w:val="00731853"/>
    <w:rsid w:val="00731AA5"/>
    <w:rsid w:val="00731B34"/>
    <w:rsid w:val="00731CEA"/>
    <w:rsid w:val="007320A0"/>
    <w:rsid w:val="00732271"/>
    <w:rsid w:val="007322FF"/>
    <w:rsid w:val="00732337"/>
    <w:rsid w:val="00732518"/>
    <w:rsid w:val="00732545"/>
    <w:rsid w:val="00732556"/>
    <w:rsid w:val="00732562"/>
    <w:rsid w:val="00732732"/>
    <w:rsid w:val="00732763"/>
    <w:rsid w:val="0073292F"/>
    <w:rsid w:val="0073294D"/>
    <w:rsid w:val="007329CA"/>
    <w:rsid w:val="00732B5A"/>
    <w:rsid w:val="00732B82"/>
    <w:rsid w:val="00732BA0"/>
    <w:rsid w:val="00733044"/>
    <w:rsid w:val="00733219"/>
    <w:rsid w:val="007332BB"/>
    <w:rsid w:val="007334A3"/>
    <w:rsid w:val="007334C5"/>
    <w:rsid w:val="00733A14"/>
    <w:rsid w:val="00733CF1"/>
    <w:rsid w:val="00734478"/>
    <w:rsid w:val="0073457E"/>
    <w:rsid w:val="007345F3"/>
    <w:rsid w:val="007346FD"/>
    <w:rsid w:val="007347BE"/>
    <w:rsid w:val="007347EB"/>
    <w:rsid w:val="0073492E"/>
    <w:rsid w:val="00734A5A"/>
    <w:rsid w:val="00734B26"/>
    <w:rsid w:val="00734D12"/>
    <w:rsid w:val="00734D28"/>
    <w:rsid w:val="00734DA5"/>
    <w:rsid w:val="00734FE0"/>
    <w:rsid w:val="00735011"/>
    <w:rsid w:val="0073516F"/>
    <w:rsid w:val="007352C7"/>
    <w:rsid w:val="007353C9"/>
    <w:rsid w:val="0073560D"/>
    <w:rsid w:val="007356AA"/>
    <w:rsid w:val="00735925"/>
    <w:rsid w:val="007359D8"/>
    <w:rsid w:val="00735A4A"/>
    <w:rsid w:val="00735DD4"/>
    <w:rsid w:val="00735E69"/>
    <w:rsid w:val="00735F37"/>
    <w:rsid w:val="007363EB"/>
    <w:rsid w:val="0073671A"/>
    <w:rsid w:val="0073683A"/>
    <w:rsid w:val="00736871"/>
    <w:rsid w:val="007369EE"/>
    <w:rsid w:val="00736ACF"/>
    <w:rsid w:val="00736B55"/>
    <w:rsid w:val="00736BAA"/>
    <w:rsid w:val="00736DB7"/>
    <w:rsid w:val="00736F31"/>
    <w:rsid w:val="00736F51"/>
    <w:rsid w:val="00736F69"/>
    <w:rsid w:val="00736F99"/>
    <w:rsid w:val="00736FF0"/>
    <w:rsid w:val="00737022"/>
    <w:rsid w:val="0073706D"/>
    <w:rsid w:val="00737077"/>
    <w:rsid w:val="0073708D"/>
    <w:rsid w:val="00737102"/>
    <w:rsid w:val="007371EA"/>
    <w:rsid w:val="007371F3"/>
    <w:rsid w:val="007372BB"/>
    <w:rsid w:val="00737341"/>
    <w:rsid w:val="007373FB"/>
    <w:rsid w:val="0073744C"/>
    <w:rsid w:val="00737600"/>
    <w:rsid w:val="0073776A"/>
    <w:rsid w:val="0073789D"/>
    <w:rsid w:val="00737940"/>
    <w:rsid w:val="00737D45"/>
    <w:rsid w:val="00737D56"/>
    <w:rsid w:val="00737EA9"/>
    <w:rsid w:val="007400A3"/>
    <w:rsid w:val="00740178"/>
    <w:rsid w:val="0074022D"/>
    <w:rsid w:val="0074025C"/>
    <w:rsid w:val="007402CE"/>
    <w:rsid w:val="007402FF"/>
    <w:rsid w:val="00740318"/>
    <w:rsid w:val="00740376"/>
    <w:rsid w:val="007403AC"/>
    <w:rsid w:val="007407F5"/>
    <w:rsid w:val="00740891"/>
    <w:rsid w:val="007409C7"/>
    <w:rsid w:val="00740A2C"/>
    <w:rsid w:val="00740D77"/>
    <w:rsid w:val="00740DAF"/>
    <w:rsid w:val="00740EAF"/>
    <w:rsid w:val="00741057"/>
    <w:rsid w:val="007412D3"/>
    <w:rsid w:val="007412F1"/>
    <w:rsid w:val="0074143F"/>
    <w:rsid w:val="007414EC"/>
    <w:rsid w:val="00741527"/>
    <w:rsid w:val="007416B8"/>
    <w:rsid w:val="007416DE"/>
    <w:rsid w:val="0074192A"/>
    <w:rsid w:val="00741B0C"/>
    <w:rsid w:val="00741DCC"/>
    <w:rsid w:val="00741E61"/>
    <w:rsid w:val="00741F67"/>
    <w:rsid w:val="0074208D"/>
    <w:rsid w:val="00742263"/>
    <w:rsid w:val="00742280"/>
    <w:rsid w:val="00742341"/>
    <w:rsid w:val="00742480"/>
    <w:rsid w:val="00742548"/>
    <w:rsid w:val="007426C2"/>
    <w:rsid w:val="0074283E"/>
    <w:rsid w:val="00742AB9"/>
    <w:rsid w:val="00742B70"/>
    <w:rsid w:val="00742BB3"/>
    <w:rsid w:val="00742C22"/>
    <w:rsid w:val="00742CC8"/>
    <w:rsid w:val="00742D07"/>
    <w:rsid w:val="00742DD0"/>
    <w:rsid w:val="00742E52"/>
    <w:rsid w:val="00742EDB"/>
    <w:rsid w:val="0074326D"/>
    <w:rsid w:val="0074352D"/>
    <w:rsid w:val="0074365E"/>
    <w:rsid w:val="007438AB"/>
    <w:rsid w:val="007438C6"/>
    <w:rsid w:val="00743B47"/>
    <w:rsid w:val="00743B9C"/>
    <w:rsid w:val="00743E16"/>
    <w:rsid w:val="00743FEB"/>
    <w:rsid w:val="00744027"/>
    <w:rsid w:val="00744090"/>
    <w:rsid w:val="007440C5"/>
    <w:rsid w:val="007440E8"/>
    <w:rsid w:val="00744473"/>
    <w:rsid w:val="00744500"/>
    <w:rsid w:val="00744567"/>
    <w:rsid w:val="0074471E"/>
    <w:rsid w:val="0074473B"/>
    <w:rsid w:val="00744825"/>
    <w:rsid w:val="00744831"/>
    <w:rsid w:val="00744AAD"/>
    <w:rsid w:val="00744B75"/>
    <w:rsid w:val="00744B9C"/>
    <w:rsid w:val="00744BA2"/>
    <w:rsid w:val="00744BA5"/>
    <w:rsid w:val="00744D6C"/>
    <w:rsid w:val="00744D9A"/>
    <w:rsid w:val="00744ED4"/>
    <w:rsid w:val="00744F3C"/>
    <w:rsid w:val="0074517A"/>
    <w:rsid w:val="0074525A"/>
    <w:rsid w:val="00745314"/>
    <w:rsid w:val="007455DC"/>
    <w:rsid w:val="00745734"/>
    <w:rsid w:val="00745763"/>
    <w:rsid w:val="007457A1"/>
    <w:rsid w:val="007457A4"/>
    <w:rsid w:val="00745B42"/>
    <w:rsid w:val="00745C25"/>
    <w:rsid w:val="00746214"/>
    <w:rsid w:val="0074625D"/>
    <w:rsid w:val="007462C1"/>
    <w:rsid w:val="00746300"/>
    <w:rsid w:val="00746434"/>
    <w:rsid w:val="00746470"/>
    <w:rsid w:val="007465B5"/>
    <w:rsid w:val="007466F1"/>
    <w:rsid w:val="007466F2"/>
    <w:rsid w:val="00746820"/>
    <w:rsid w:val="007469C7"/>
    <w:rsid w:val="00746A93"/>
    <w:rsid w:val="00746A9C"/>
    <w:rsid w:val="00746B90"/>
    <w:rsid w:val="00746EE5"/>
    <w:rsid w:val="00746FFB"/>
    <w:rsid w:val="00746FFC"/>
    <w:rsid w:val="00747067"/>
    <w:rsid w:val="00747096"/>
    <w:rsid w:val="00747166"/>
    <w:rsid w:val="00747309"/>
    <w:rsid w:val="00747362"/>
    <w:rsid w:val="007473CF"/>
    <w:rsid w:val="007475C3"/>
    <w:rsid w:val="0074786A"/>
    <w:rsid w:val="00747A94"/>
    <w:rsid w:val="00747BF0"/>
    <w:rsid w:val="00747C58"/>
    <w:rsid w:val="00747EE9"/>
    <w:rsid w:val="007501DA"/>
    <w:rsid w:val="007502A5"/>
    <w:rsid w:val="0075038C"/>
    <w:rsid w:val="0075071B"/>
    <w:rsid w:val="007508E1"/>
    <w:rsid w:val="0075093C"/>
    <w:rsid w:val="00750A49"/>
    <w:rsid w:val="00750AC5"/>
    <w:rsid w:val="00750C36"/>
    <w:rsid w:val="00750E7B"/>
    <w:rsid w:val="00750E82"/>
    <w:rsid w:val="00751172"/>
    <w:rsid w:val="0075120E"/>
    <w:rsid w:val="00751387"/>
    <w:rsid w:val="007513D4"/>
    <w:rsid w:val="007513F2"/>
    <w:rsid w:val="00751481"/>
    <w:rsid w:val="0075154E"/>
    <w:rsid w:val="00751631"/>
    <w:rsid w:val="00751894"/>
    <w:rsid w:val="00751ACF"/>
    <w:rsid w:val="00751ADF"/>
    <w:rsid w:val="00751BF6"/>
    <w:rsid w:val="00751C92"/>
    <w:rsid w:val="0075239A"/>
    <w:rsid w:val="007524F4"/>
    <w:rsid w:val="007525D9"/>
    <w:rsid w:val="0075270B"/>
    <w:rsid w:val="007529C9"/>
    <w:rsid w:val="00752AA6"/>
    <w:rsid w:val="00752BBD"/>
    <w:rsid w:val="00752BFF"/>
    <w:rsid w:val="00752C13"/>
    <w:rsid w:val="00752DB8"/>
    <w:rsid w:val="00752F2C"/>
    <w:rsid w:val="007530D0"/>
    <w:rsid w:val="00753312"/>
    <w:rsid w:val="00753393"/>
    <w:rsid w:val="0075351C"/>
    <w:rsid w:val="00753562"/>
    <w:rsid w:val="007535DC"/>
    <w:rsid w:val="00753635"/>
    <w:rsid w:val="0075391C"/>
    <w:rsid w:val="00753BD7"/>
    <w:rsid w:val="00753BF2"/>
    <w:rsid w:val="007543A3"/>
    <w:rsid w:val="0075446B"/>
    <w:rsid w:val="00754AA2"/>
    <w:rsid w:val="00754C3B"/>
    <w:rsid w:val="00754F05"/>
    <w:rsid w:val="00754F63"/>
    <w:rsid w:val="00755136"/>
    <w:rsid w:val="007551DD"/>
    <w:rsid w:val="007554AD"/>
    <w:rsid w:val="007554C3"/>
    <w:rsid w:val="0075554B"/>
    <w:rsid w:val="007557F0"/>
    <w:rsid w:val="00755841"/>
    <w:rsid w:val="00755864"/>
    <w:rsid w:val="00755A41"/>
    <w:rsid w:val="00755A7D"/>
    <w:rsid w:val="00755B12"/>
    <w:rsid w:val="00755C16"/>
    <w:rsid w:val="00755E2D"/>
    <w:rsid w:val="00755F6C"/>
    <w:rsid w:val="00756096"/>
    <w:rsid w:val="007560ED"/>
    <w:rsid w:val="00756263"/>
    <w:rsid w:val="0075635A"/>
    <w:rsid w:val="007563E6"/>
    <w:rsid w:val="00756638"/>
    <w:rsid w:val="00756657"/>
    <w:rsid w:val="0075678B"/>
    <w:rsid w:val="007568DD"/>
    <w:rsid w:val="00756B13"/>
    <w:rsid w:val="00756BAE"/>
    <w:rsid w:val="00756DA4"/>
    <w:rsid w:val="00756E39"/>
    <w:rsid w:val="00756F1D"/>
    <w:rsid w:val="00756F96"/>
    <w:rsid w:val="00756FD0"/>
    <w:rsid w:val="007570B8"/>
    <w:rsid w:val="007571E4"/>
    <w:rsid w:val="00757345"/>
    <w:rsid w:val="0075742E"/>
    <w:rsid w:val="007574A6"/>
    <w:rsid w:val="007575F3"/>
    <w:rsid w:val="007578E3"/>
    <w:rsid w:val="00757B0D"/>
    <w:rsid w:val="00757C07"/>
    <w:rsid w:val="00757D73"/>
    <w:rsid w:val="00760085"/>
    <w:rsid w:val="007600B9"/>
    <w:rsid w:val="00760384"/>
    <w:rsid w:val="00760573"/>
    <w:rsid w:val="0076057F"/>
    <w:rsid w:val="007605B5"/>
    <w:rsid w:val="00760701"/>
    <w:rsid w:val="00760785"/>
    <w:rsid w:val="00760A0D"/>
    <w:rsid w:val="00760C16"/>
    <w:rsid w:val="00760C59"/>
    <w:rsid w:val="00760D12"/>
    <w:rsid w:val="00760F9D"/>
    <w:rsid w:val="007610F5"/>
    <w:rsid w:val="00761165"/>
    <w:rsid w:val="00761173"/>
    <w:rsid w:val="007613FB"/>
    <w:rsid w:val="0076153C"/>
    <w:rsid w:val="00761695"/>
    <w:rsid w:val="007617E4"/>
    <w:rsid w:val="00761804"/>
    <w:rsid w:val="0076182F"/>
    <w:rsid w:val="00761845"/>
    <w:rsid w:val="007618AD"/>
    <w:rsid w:val="00761A5C"/>
    <w:rsid w:val="00761BD8"/>
    <w:rsid w:val="00761BE6"/>
    <w:rsid w:val="00761E20"/>
    <w:rsid w:val="00761FA3"/>
    <w:rsid w:val="00762044"/>
    <w:rsid w:val="007620B5"/>
    <w:rsid w:val="00762168"/>
    <w:rsid w:val="0076227C"/>
    <w:rsid w:val="007623E7"/>
    <w:rsid w:val="007623F5"/>
    <w:rsid w:val="00762537"/>
    <w:rsid w:val="00762538"/>
    <w:rsid w:val="00762621"/>
    <w:rsid w:val="00762B25"/>
    <w:rsid w:val="00762B96"/>
    <w:rsid w:val="00762D1B"/>
    <w:rsid w:val="00762DDD"/>
    <w:rsid w:val="00763443"/>
    <w:rsid w:val="0076347B"/>
    <w:rsid w:val="0076364B"/>
    <w:rsid w:val="007636AE"/>
    <w:rsid w:val="00763877"/>
    <w:rsid w:val="00763F46"/>
    <w:rsid w:val="00763FC5"/>
    <w:rsid w:val="00763FE2"/>
    <w:rsid w:val="007640F4"/>
    <w:rsid w:val="0076410D"/>
    <w:rsid w:val="0076411D"/>
    <w:rsid w:val="00764120"/>
    <w:rsid w:val="0076412C"/>
    <w:rsid w:val="0076415A"/>
    <w:rsid w:val="00764267"/>
    <w:rsid w:val="00764288"/>
    <w:rsid w:val="007642E8"/>
    <w:rsid w:val="00764323"/>
    <w:rsid w:val="00764347"/>
    <w:rsid w:val="007643F1"/>
    <w:rsid w:val="00764478"/>
    <w:rsid w:val="0076453B"/>
    <w:rsid w:val="007645E2"/>
    <w:rsid w:val="007646B3"/>
    <w:rsid w:val="00764845"/>
    <w:rsid w:val="0076486C"/>
    <w:rsid w:val="00764D08"/>
    <w:rsid w:val="0076501D"/>
    <w:rsid w:val="00765098"/>
    <w:rsid w:val="007652CA"/>
    <w:rsid w:val="007652F0"/>
    <w:rsid w:val="007654A3"/>
    <w:rsid w:val="00765637"/>
    <w:rsid w:val="00765768"/>
    <w:rsid w:val="00765A76"/>
    <w:rsid w:val="00765BED"/>
    <w:rsid w:val="00765BF8"/>
    <w:rsid w:val="00765CFA"/>
    <w:rsid w:val="00766134"/>
    <w:rsid w:val="007665D3"/>
    <w:rsid w:val="00766633"/>
    <w:rsid w:val="00766662"/>
    <w:rsid w:val="007668AB"/>
    <w:rsid w:val="0076698B"/>
    <w:rsid w:val="0076699B"/>
    <w:rsid w:val="00766C87"/>
    <w:rsid w:val="007670DF"/>
    <w:rsid w:val="00767152"/>
    <w:rsid w:val="00767410"/>
    <w:rsid w:val="007674A7"/>
    <w:rsid w:val="007675FD"/>
    <w:rsid w:val="00767925"/>
    <w:rsid w:val="00767ABA"/>
    <w:rsid w:val="00767AC6"/>
    <w:rsid w:val="00767CC8"/>
    <w:rsid w:val="00767CCE"/>
    <w:rsid w:val="00767D13"/>
    <w:rsid w:val="00767F84"/>
    <w:rsid w:val="0077007E"/>
    <w:rsid w:val="00770125"/>
    <w:rsid w:val="0077037E"/>
    <w:rsid w:val="00770625"/>
    <w:rsid w:val="0077068D"/>
    <w:rsid w:val="0077071D"/>
    <w:rsid w:val="00770DDA"/>
    <w:rsid w:val="00770FD4"/>
    <w:rsid w:val="00771003"/>
    <w:rsid w:val="0077108D"/>
    <w:rsid w:val="007710E5"/>
    <w:rsid w:val="007712E7"/>
    <w:rsid w:val="007713AF"/>
    <w:rsid w:val="007717C7"/>
    <w:rsid w:val="00771861"/>
    <w:rsid w:val="00771B41"/>
    <w:rsid w:val="00771CBB"/>
    <w:rsid w:val="00771E74"/>
    <w:rsid w:val="00771FEB"/>
    <w:rsid w:val="007725B3"/>
    <w:rsid w:val="0077278F"/>
    <w:rsid w:val="007727BB"/>
    <w:rsid w:val="00772859"/>
    <w:rsid w:val="00772963"/>
    <w:rsid w:val="00772A16"/>
    <w:rsid w:val="00772A97"/>
    <w:rsid w:val="00772ADF"/>
    <w:rsid w:val="00772C92"/>
    <w:rsid w:val="00772FFD"/>
    <w:rsid w:val="00773053"/>
    <w:rsid w:val="007730D5"/>
    <w:rsid w:val="007730D8"/>
    <w:rsid w:val="00773366"/>
    <w:rsid w:val="00773385"/>
    <w:rsid w:val="00773493"/>
    <w:rsid w:val="007734F5"/>
    <w:rsid w:val="007735EB"/>
    <w:rsid w:val="007736F6"/>
    <w:rsid w:val="0077377F"/>
    <w:rsid w:val="00773898"/>
    <w:rsid w:val="007738B5"/>
    <w:rsid w:val="00773CA7"/>
    <w:rsid w:val="00773EB2"/>
    <w:rsid w:val="00773EE2"/>
    <w:rsid w:val="007741DF"/>
    <w:rsid w:val="00774826"/>
    <w:rsid w:val="007748CB"/>
    <w:rsid w:val="007748E4"/>
    <w:rsid w:val="00774AB4"/>
    <w:rsid w:val="00774ABE"/>
    <w:rsid w:val="00774D1F"/>
    <w:rsid w:val="00775045"/>
    <w:rsid w:val="007752F6"/>
    <w:rsid w:val="00775527"/>
    <w:rsid w:val="0077557E"/>
    <w:rsid w:val="007755C6"/>
    <w:rsid w:val="00775605"/>
    <w:rsid w:val="00775667"/>
    <w:rsid w:val="0077577E"/>
    <w:rsid w:val="00775782"/>
    <w:rsid w:val="007757F2"/>
    <w:rsid w:val="00775838"/>
    <w:rsid w:val="00775B27"/>
    <w:rsid w:val="00775B38"/>
    <w:rsid w:val="0077637A"/>
    <w:rsid w:val="00776981"/>
    <w:rsid w:val="007769CC"/>
    <w:rsid w:val="00776BF0"/>
    <w:rsid w:val="00776EFB"/>
    <w:rsid w:val="00777013"/>
    <w:rsid w:val="00777038"/>
    <w:rsid w:val="007771D8"/>
    <w:rsid w:val="007771FC"/>
    <w:rsid w:val="0077730F"/>
    <w:rsid w:val="007774CF"/>
    <w:rsid w:val="00777667"/>
    <w:rsid w:val="007776B9"/>
    <w:rsid w:val="00777701"/>
    <w:rsid w:val="0077771A"/>
    <w:rsid w:val="00777988"/>
    <w:rsid w:val="007779D7"/>
    <w:rsid w:val="00777A0F"/>
    <w:rsid w:val="00777A99"/>
    <w:rsid w:val="00777C7D"/>
    <w:rsid w:val="00777D3E"/>
    <w:rsid w:val="00777D5A"/>
    <w:rsid w:val="00777D82"/>
    <w:rsid w:val="00777E89"/>
    <w:rsid w:val="0078007E"/>
    <w:rsid w:val="007800CB"/>
    <w:rsid w:val="0078019C"/>
    <w:rsid w:val="00780445"/>
    <w:rsid w:val="007804E7"/>
    <w:rsid w:val="007805E9"/>
    <w:rsid w:val="00780760"/>
    <w:rsid w:val="00780973"/>
    <w:rsid w:val="00780B79"/>
    <w:rsid w:val="00780BAF"/>
    <w:rsid w:val="0078101B"/>
    <w:rsid w:val="0078127D"/>
    <w:rsid w:val="007815DA"/>
    <w:rsid w:val="00781631"/>
    <w:rsid w:val="00781784"/>
    <w:rsid w:val="00781840"/>
    <w:rsid w:val="00781892"/>
    <w:rsid w:val="00781ADE"/>
    <w:rsid w:val="00781AFF"/>
    <w:rsid w:val="00781BCC"/>
    <w:rsid w:val="00781E34"/>
    <w:rsid w:val="00781ED7"/>
    <w:rsid w:val="0078225A"/>
    <w:rsid w:val="00782513"/>
    <w:rsid w:val="00782812"/>
    <w:rsid w:val="00782891"/>
    <w:rsid w:val="007828E5"/>
    <w:rsid w:val="00782B2B"/>
    <w:rsid w:val="00782C62"/>
    <w:rsid w:val="00782D8D"/>
    <w:rsid w:val="00782ED7"/>
    <w:rsid w:val="00782F62"/>
    <w:rsid w:val="00782F94"/>
    <w:rsid w:val="00782FE6"/>
    <w:rsid w:val="0078318C"/>
    <w:rsid w:val="007832D3"/>
    <w:rsid w:val="00783631"/>
    <w:rsid w:val="00783638"/>
    <w:rsid w:val="00783889"/>
    <w:rsid w:val="00784026"/>
    <w:rsid w:val="00784276"/>
    <w:rsid w:val="00784318"/>
    <w:rsid w:val="00784612"/>
    <w:rsid w:val="00784725"/>
    <w:rsid w:val="007847D8"/>
    <w:rsid w:val="00784814"/>
    <w:rsid w:val="00784896"/>
    <w:rsid w:val="00784BEF"/>
    <w:rsid w:val="00784EBE"/>
    <w:rsid w:val="00784F6B"/>
    <w:rsid w:val="0078514E"/>
    <w:rsid w:val="00785187"/>
    <w:rsid w:val="00785263"/>
    <w:rsid w:val="00785435"/>
    <w:rsid w:val="0078548B"/>
    <w:rsid w:val="007854C3"/>
    <w:rsid w:val="007855E6"/>
    <w:rsid w:val="007857E8"/>
    <w:rsid w:val="00785A11"/>
    <w:rsid w:val="00785A88"/>
    <w:rsid w:val="00785B25"/>
    <w:rsid w:val="00785B9B"/>
    <w:rsid w:val="00785C94"/>
    <w:rsid w:val="00786052"/>
    <w:rsid w:val="00786383"/>
    <w:rsid w:val="007864C9"/>
    <w:rsid w:val="00786519"/>
    <w:rsid w:val="00786564"/>
    <w:rsid w:val="007866B3"/>
    <w:rsid w:val="007866B9"/>
    <w:rsid w:val="00786823"/>
    <w:rsid w:val="00786ACC"/>
    <w:rsid w:val="00786CB3"/>
    <w:rsid w:val="00786D76"/>
    <w:rsid w:val="00786DC4"/>
    <w:rsid w:val="00786E5A"/>
    <w:rsid w:val="0078701F"/>
    <w:rsid w:val="00787758"/>
    <w:rsid w:val="007878BE"/>
    <w:rsid w:val="00787C11"/>
    <w:rsid w:val="00787E7B"/>
    <w:rsid w:val="00787F43"/>
    <w:rsid w:val="007900EF"/>
    <w:rsid w:val="0079037E"/>
    <w:rsid w:val="007903FF"/>
    <w:rsid w:val="0079044A"/>
    <w:rsid w:val="007904BD"/>
    <w:rsid w:val="0079082B"/>
    <w:rsid w:val="0079096E"/>
    <w:rsid w:val="00790AA5"/>
    <w:rsid w:val="00790BDF"/>
    <w:rsid w:val="00790C27"/>
    <w:rsid w:val="0079107B"/>
    <w:rsid w:val="00791104"/>
    <w:rsid w:val="0079127D"/>
    <w:rsid w:val="0079142E"/>
    <w:rsid w:val="00791555"/>
    <w:rsid w:val="00791B5E"/>
    <w:rsid w:val="00791D6B"/>
    <w:rsid w:val="00791DCF"/>
    <w:rsid w:val="00791DEF"/>
    <w:rsid w:val="00791E3F"/>
    <w:rsid w:val="00791F0B"/>
    <w:rsid w:val="00791F69"/>
    <w:rsid w:val="00791FCF"/>
    <w:rsid w:val="007920B4"/>
    <w:rsid w:val="00792412"/>
    <w:rsid w:val="007925D8"/>
    <w:rsid w:val="00792687"/>
    <w:rsid w:val="00792992"/>
    <w:rsid w:val="007929EC"/>
    <w:rsid w:val="00792C4E"/>
    <w:rsid w:val="00792C96"/>
    <w:rsid w:val="00792DA5"/>
    <w:rsid w:val="00792F13"/>
    <w:rsid w:val="00792F67"/>
    <w:rsid w:val="00792F8D"/>
    <w:rsid w:val="00793158"/>
    <w:rsid w:val="00793202"/>
    <w:rsid w:val="00793284"/>
    <w:rsid w:val="00793724"/>
    <w:rsid w:val="00793876"/>
    <w:rsid w:val="00793898"/>
    <w:rsid w:val="007938D8"/>
    <w:rsid w:val="007939B3"/>
    <w:rsid w:val="00793E04"/>
    <w:rsid w:val="00793ED0"/>
    <w:rsid w:val="00793F05"/>
    <w:rsid w:val="00793F25"/>
    <w:rsid w:val="00793F4A"/>
    <w:rsid w:val="00793F73"/>
    <w:rsid w:val="00794067"/>
    <w:rsid w:val="00794177"/>
    <w:rsid w:val="0079423E"/>
    <w:rsid w:val="0079432D"/>
    <w:rsid w:val="0079441E"/>
    <w:rsid w:val="00794559"/>
    <w:rsid w:val="0079455D"/>
    <w:rsid w:val="0079456C"/>
    <w:rsid w:val="0079462C"/>
    <w:rsid w:val="00794823"/>
    <w:rsid w:val="007948F8"/>
    <w:rsid w:val="00794950"/>
    <w:rsid w:val="00794DA5"/>
    <w:rsid w:val="00794DDF"/>
    <w:rsid w:val="00794F11"/>
    <w:rsid w:val="00795062"/>
    <w:rsid w:val="00795101"/>
    <w:rsid w:val="00795163"/>
    <w:rsid w:val="00795182"/>
    <w:rsid w:val="007952AB"/>
    <w:rsid w:val="0079535E"/>
    <w:rsid w:val="0079553A"/>
    <w:rsid w:val="007955FA"/>
    <w:rsid w:val="0079580F"/>
    <w:rsid w:val="0079593E"/>
    <w:rsid w:val="00795B8A"/>
    <w:rsid w:val="00796126"/>
    <w:rsid w:val="00796340"/>
    <w:rsid w:val="007964BC"/>
    <w:rsid w:val="00796A0F"/>
    <w:rsid w:val="00796AB6"/>
    <w:rsid w:val="00796BC1"/>
    <w:rsid w:val="007970E0"/>
    <w:rsid w:val="0079728E"/>
    <w:rsid w:val="00797304"/>
    <w:rsid w:val="0079742F"/>
    <w:rsid w:val="007974E2"/>
    <w:rsid w:val="0079756F"/>
    <w:rsid w:val="0079771F"/>
    <w:rsid w:val="0079782C"/>
    <w:rsid w:val="00797B52"/>
    <w:rsid w:val="00797BBC"/>
    <w:rsid w:val="00797BDB"/>
    <w:rsid w:val="00797C57"/>
    <w:rsid w:val="00797E3E"/>
    <w:rsid w:val="007A0002"/>
    <w:rsid w:val="007A0035"/>
    <w:rsid w:val="007A0279"/>
    <w:rsid w:val="007A0296"/>
    <w:rsid w:val="007A0414"/>
    <w:rsid w:val="007A0661"/>
    <w:rsid w:val="007A07E3"/>
    <w:rsid w:val="007A086D"/>
    <w:rsid w:val="007A0AA3"/>
    <w:rsid w:val="007A0B1E"/>
    <w:rsid w:val="007A0D05"/>
    <w:rsid w:val="007A0D56"/>
    <w:rsid w:val="007A0D9C"/>
    <w:rsid w:val="007A0E1C"/>
    <w:rsid w:val="007A0F61"/>
    <w:rsid w:val="007A0FDA"/>
    <w:rsid w:val="007A1018"/>
    <w:rsid w:val="007A119A"/>
    <w:rsid w:val="007A11E8"/>
    <w:rsid w:val="007A1259"/>
    <w:rsid w:val="007A12D6"/>
    <w:rsid w:val="007A139D"/>
    <w:rsid w:val="007A1921"/>
    <w:rsid w:val="007A1945"/>
    <w:rsid w:val="007A28F5"/>
    <w:rsid w:val="007A290F"/>
    <w:rsid w:val="007A2A53"/>
    <w:rsid w:val="007A2AD2"/>
    <w:rsid w:val="007A2D30"/>
    <w:rsid w:val="007A2EF6"/>
    <w:rsid w:val="007A2F27"/>
    <w:rsid w:val="007A309B"/>
    <w:rsid w:val="007A321C"/>
    <w:rsid w:val="007A3259"/>
    <w:rsid w:val="007A32FF"/>
    <w:rsid w:val="007A3302"/>
    <w:rsid w:val="007A337D"/>
    <w:rsid w:val="007A3484"/>
    <w:rsid w:val="007A360F"/>
    <w:rsid w:val="007A3AB3"/>
    <w:rsid w:val="007A3CDD"/>
    <w:rsid w:val="007A3E57"/>
    <w:rsid w:val="007A3F57"/>
    <w:rsid w:val="007A411E"/>
    <w:rsid w:val="007A41F8"/>
    <w:rsid w:val="007A4439"/>
    <w:rsid w:val="007A4917"/>
    <w:rsid w:val="007A49EC"/>
    <w:rsid w:val="007A4E74"/>
    <w:rsid w:val="007A4ED2"/>
    <w:rsid w:val="007A51B4"/>
    <w:rsid w:val="007A51DF"/>
    <w:rsid w:val="007A5363"/>
    <w:rsid w:val="007A54C0"/>
    <w:rsid w:val="007A54C9"/>
    <w:rsid w:val="007A55CA"/>
    <w:rsid w:val="007A581B"/>
    <w:rsid w:val="007A5BDC"/>
    <w:rsid w:val="007A5D04"/>
    <w:rsid w:val="007A5F16"/>
    <w:rsid w:val="007A5FDE"/>
    <w:rsid w:val="007A6069"/>
    <w:rsid w:val="007A6177"/>
    <w:rsid w:val="007A652E"/>
    <w:rsid w:val="007A66A4"/>
    <w:rsid w:val="007A698B"/>
    <w:rsid w:val="007A69B8"/>
    <w:rsid w:val="007A6A7A"/>
    <w:rsid w:val="007A6E59"/>
    <w:rsid w:val="007A6F1A"/>
    <w:rsid w:val="007A6F70"/>
    <w:rsid w:val="007A7022"/>
    <w:rsid w:val="007A7313"/>
    <w:rsid w:val="007A75CD"/>
    <w:rsid w:val="007A765A"/>
    <w:rsid w:val="007A76B9"/>
    <w:rsid w:val="007A7737"/>
    <w:rsid w:val="007A78CF"/>
    <w:rsid w:val="007A78E4"/>
    <w:rsid w:val="007A79F5"/>
    <w:rsid w:val="007A7CFD"/>
    <w:rsid w:val="007A7D52"/>
    <w:rsid w:val="007A7DBE"/>
    <w:rsid w:val="007A7E09"/>
    <w:rsid w:val="007A7E61"/>
    <w:rsid w:val="007A7E75"/>
    <w:rsid w:val="007A7F3D"/>
    <w:rsid w:val="007B0146"/>
    <w:rsid w:val="007B026D"/>
    <w:rsid w:val="007B03BF"/>
    <w:rsid w:val="007B046B"/>
    <w:rsid w:val="007B0507"/>
    <w:rsid w:val="007B061C"/>
    <w:rsid w:val="007B094D"/>
    <w:rsid w:val="007B095F"/>
    <w:rsid w:val="007B09BE"/>
    <w:rsid w:val="007B09DA"/>
    <w:rsid w:val="007B0A48"/>
    <w:rsid w:val="007B0B42"/>
    <w:rsid w:val="007B0DAC"/>
    <w:rsid w:val="007B0E6A"/>
    <w:rsid w:val="007B0F19"/>
    <w:rsid w:val="007B1005"/>
    <w:rsid w:val="007B15DA"/>
    <w:rsid w:val="007B1625"/>
    <w:rsid w:val="007B1695"/>
    <w:rsid w:val="007B16BD"/>
    <w:rsid w:val="007B1865"/>
    <w:rsid w:val="007B18A4"/>
    <w:rsid w:val="007B1A9A"/>
    <w:rsid w:val="007B1C91"/>
    <w:rsid w:val="007B2067"/>
    <w:rsid w:val="007B211F"/>
    <w:rsid w:val="007B2346"/>
    <w:rsid w:val="007B234D"/>
    <w:rsid w:val="007B25F0"/>
    <w:rsid w:val="007B276D"/>
    <w:rsid w:val="007B290F"/>
    <w:rsid w:val="007B29D7"/>
    <w:rsid w:val="007B2A96"/>
    <w:rsid w:val="007B2B08"/>
    <w:rsid w:val="007B2C0C"/>
    <w:rsid w:val="007B2CD9"/>
    <w:rsid w:val="007B2CFF"/>
    <w:rsid w:val="007B2D35"/>
    <w:rsid w:val="007B2E61"/>
    <w:rsid w:val="007B2E75"/>
    <w:rsid w:val="007B2F0A"/>
    <w:rsid w:val="007B341E"/>
    <w:rsid w:val="007B3440"/>
    <w:rsid w:val="007B34B0"/>
    <w:rsid w:val="007B35B2"/>
    <w:rsid w:val="007B37FF"/>
    <w:rsid w:val="007B39F7"/>
    <w:rsid w:val="007B3BA0"/>
    <w:rsid w:val="007B3BDB"/>
    <w:rsid w:val="007B3C08"/>
    <w:rsid w:val="007B42B5"/>
    <w:rsid w:val="007B42F9"/>
    <w:rsid w:val="007B43B0"/>
    <w:rsid w:val="007B44DE"/>
    <w:rsid w:val="007B47E2"/>
    <w:rsid w:val="007B483A"/>
    <w:rsid w:val="007B4965"/>
    <w:rsid w:val="007B4AAC"/>
    <w:rsid w:val="007B4B5F"/>
    <w:rsid w:val="007B4D1A"/>
    <w:rsid w:val="007B4E82"/>
    <w:rsid w:val="007B4F25"/>
    <w:rsid w:val="007B4F5B"/>
    <w:rsid w:val="007B4F65"/>
    <w:rsid w:val="007B4F7F"/>
    <w:rsid w:val="007B5042"/>
    <w:rsid w:val="007B5073"/>
    <w:rsid w:val="007B5403"/>
    <w:rsid w:val="007B5437"/>
    <w:rsid w:val="007B56AC"/>
    <w:rsid w:val="007B5E4C"/>
    <w:rsid w:val="007B6394"/>
    <w:rsid w:val="007B6583"/>
    <w:rsid w:val="007B66E4"/>
    <w:rsid w:val="007B672B"/>
    <w:rsid w:val="007B6740"/>
    <w:rsid w:val="007B68A0"/>
    <w:rsid w:val="007B6B9A"/>
    <w:rsid w:val="007B6BB8"/>
    <w:rsid w:val="007B6C54"/>
    <w:rsid w:val="007B6EA1"/>
    <w:rsid w:val="007B70BB"/>
    <w:rsid w:val="007B7102"/>
    <w:rsid w:val="007B7252"/>
    <w:rsid w:val="007B7775"/>
    <w:rsid w:val="007B79D1"/>
    <w:rsid w:val="007C000E"/>
    <w:rsid w:val="007C0071"/>
    <w:rsid w:val="007C0121"/>
    <w:rsid w:val="007C019D"/>
    <w:rsid w:val="007C01E7"/>
    <w:rsid w:val="007C02A4"/>
    <w:rsid w:val="007C045C"/>
    <w:rsid w:val="007C0619"/>
    <w:rsid w:val="007C0655"/>
    <w:rsid w:val="007C06E0"/>
    <w:rsid w:val="007C091A"/>
    <w:rsid w:val="007C0976"/>
    <w:rsid w:val="007C0A7D"/>
    <w:rsid w:val="007C0B45"/>
    <w:rsid w:val="007C0C5A"/>
    <w:rsid w:val="007C0C60"/>
    <w:rsid w:val="007C0DD1"/>
    <w:rsid w:val="007C1078"/>
    <w:rsid w:val="007C1209"/>
    <w:rsid w:val="007C1299"/>
    <w:rsid w:val="007C1488"/>
    <w:rsid w:val="007C14FB"/>
    <w:rsid w:val="007C1797"/>
    <w:rsid w:val="007C1856"/>
    <w:rsid w:val="007C1905"/>
    <w:rsid w:val="007C1974"/>
    <w:rsid w:val="007C1ECB"/>
    <w:rsid w:val="007C1F01"/>
    <w:rsid w:val="007C1FEF"/>
    <w:rsid w:val="007C20D2"/>
    <w:rsid w:val="007C214F"/>
    <w:rsid w:val="007C21BE"/>
    <w:rsid w:val="007C22A3"/>
    <w:rsid w:val="007C23C5"/>
    <w:rsid w:val="007C2465"/>
    <w:rsid w:val="007C26B1"/>
    <w:rsid w:val="007C26E3"/>
    <w:rsid w:val="007C26F4"/>
    <w:rsid w:val="007C27E8"/>
    <w:rsid w:val="007C28DE"/>
    <w:rsid w:val="007C2971"/>
    <w:rsid w:val="007C2D40"/>
    <w:rsid w:val="007C2D6F"/>
    <w:rsid w:val="007C2E30"/>
    <w:rsid w:val="007C2ED4"/>
    <w:rsid w:val="007C2F5E"/>
    <w:rsid w:val="007C2F74"/>
    <w:rsid w:val="007C2FA3"/>
    <w:rsid w:val="007C2FEA"/>
    <w:rsid w:val="007C3024"/>
    <w:rsid w:val="007C3134"/>
    <w:rsid w:val="007C3300"/>
    <w:rsid w:val="007C3396"/>
    <w:rsid w:val="007C3494"/>
    <w:rsid w:val="007C36B7"/>
    <w:rsid w:val="007C3B4F"/>
    <w:rsid w:val="007C3BCC"/>
    <w:rsid w:val="007C3F4C"/>
    <w:rsid w:val="007C3FE5"/>
    <w:rsid w:val="007C4053"/>
    <w:rsid w:val="007C4201"/>
    <w:rsid w:val="007C42A6"/>
    <w:rsid w:val="007C4331"/>
    <w:rsid w:val="007C4610"/>
    <w:rsid w:val="007C4875"/>
    <w:rsid w:val="007C4A26"/>
    <w:rsid w:val="007C4CBD"/>
    <w:rsid w:val="007C4DA7"/>
    <w:rsid w:val="007C4E24"/>
    <w:rsid w:val="007C4E84"/>
    <w:rsid w:val="007C4EE2"/>
    <w:rsid w:val="007C4FAB"/>
    <w:rsid w:val="007C50D8"/>
    <w:rsid w:val="007C532C"/>
    <w:rsid w:val="007C5362"/>
    <w:rsid w:val="007C53A5"/>
    <w:rsid w:val="007C53D6"/>
    <w:rsid w:val="007C5419"/>
    <w:rsid w:val="007C574D"/>
    <w:rsid w:val="007C5782"/>
    <w:rsid w:val="007C57C7"/>
    <w:rsid w:val="007C57FB"/>
    <w:rsid w:val="007C586F"/>
    <w:rsid w:val="007C5AFA"/>
    <w:rsid w:val="007C5B79"/>
    <w:rsid w:val="007C5D57"/>
    <w:rsid w:val="007C5EB6"/>
    <w:rsid w:val="007C5F2F"/>
    <w:rsid w:val="007C5FAF"/>
    <w:rsid w:val="007C604A"/>
    <w:rsid w:val="007C62F2"/>
    <w:rsid w:val="007C63E7"/>
    <w:rsid w:val="007C6429"/>
    <w:rsid w:val="007C6433"/>
    <w:rsid w:val="007C64BF"/>
    <w:rsid w:val="007C6581"/>
    <w:rsid w:val="007C6888"/>
    <w:rsid w:val="007C68B6"/>
    <w:rsid w:val="007C6A40"/>
    <w:rsid w:val="007C6BB0"/>
    <w:rsid w:val="007C6C80"/>
    <w:rsid w:val="007C6CA4"/>
    <w:rsid w:val="007C6F56"/>
    <w:rsid w:val="007C6FBD"/>
    <w:rsid w:val="007C7043"/>
    <w:rsid w:val="007C7206"/>
    <w:rsid w:val="007C7573"/>
    <w:rsid w:val="007C766D"/>
    <w:rsid w:val="007C771A"/>
    <w:rsid w:val="007C772A"/>
    <w:rsid w:val="007C77BA"/>
    <w:rsid w:val="007C7A09"/>
    <w:rsid w:val="007C7E03"/>
    <w:rsid w:val="007C7ED2"/>
    <w:rsid w:val="007C7F08"/>
    <w:rsid w:val="007C7F26"/>
    <w:rsid w:val="007C7F2A"/>
    <w:rsid w:val="007C7F82"/>
    <w:rsid w:val="007D00D8"/>
    <w:rsid w:val="007D02E5"/>
    <w:rsid w:val="007D05EA"/>
    <w:rsid w:val="007D0648"/>
    <w:rsid w:val="007D064A"/>
    <w:rsid w:val="007D06F3"/>
    <w:rsid w:val="007D07B2"/>
    <w:rsid w:val="007D0B7C"/>
    <w:rsid w:val="007D0D7D"/>
    <w:rsid w:val="007D0EBF"/>
    <w:rsid w:val="007D0F7C"/>
    <w:rsid w:val="007D0FF3"/>
    <w:rsid w:val="007D1186"/>
    <w:rsid w:val="007D129C"/>
    <w:rsid w:val="007D12CE"/>
    <w:rsid w:val="007D1380"/>
    <w:rsid w:val="007D14C9"/>
    <w:rsid w:val="007D1758"/>
    <w:rsid w:val="007D18EB"/>
    <w:rsid w:val="007D1938"/>
    <w:rsid w:val="007D1F5D"/>
    <w:rsid w:val="007D1FA7"/>
    <w:rsid w:val="007D202D"/>
    <w:rsid w:val="007D2282"/>
    <w:rsid w:val="007D232B"/>
    <w:rsid w:val="007D23DF"/>
    <w:rsid w:val="007D2559"/>
    <w:rsid w:val="007D27DB"/>
    <w:rsid w:val="007D27EC"/>
    <w:rsid w:val="007D2862"/>
    <w:rsid w:val="007D2B21"/>
    <w:rsid w:val="007D2EA2"/>
    <w:rsid w:val="007D30A3"/>
    <w:rsid w:val="007D31A4"/>
    <w:rsid w:val="007D3254"/>
    <w:rsid w:val="007D33F1"/>
    <w:rsid w:val="007D34BE"/>
    <w:rsid w:val="007D3558"/>
    <w:rsid w:val="007D3592"/>
    <w:rsid w:val="007D3930"/>
    <w:rsid w:val="007D3B1F"/>
    <w:rsid w:val="007D3DFC"/>
    <w:rsid w:val="007D40FC"/>
    <w:rsid w:val="007D410C"/>
    <w:rsid w:val="007D42BA"/>
    <w:rsid w:val="007D42DC"/>
    <w:rsid w:val="007D42EF"/>
    <w:rsid w:val="007D438C"/>
    <w:rsid w:val="007D43D9"/>
    <w:rsid w:val="007D44F6"/>
    <w:rsid w:val="007D48C3"/>
    <w:rsid w:val="007D48F2"/>
    <w:rsid w:val="007D4ABE"/>
    <w:rsid w:val="007D4C79"/>
    <w:rsid w:val="007D4D8D"/>
    <w:rsid w:val="007D4FD7"/>
    <w:rsid w:val="007D5213"/>
    <w:rsid w:val="007D52B7"/>
    <w:rsid w:val="007D52D3"/>
    <w:rsid w:val="007D53D4"/>
    <w:rsid w:val="007D557B"/>
    <w:rsid w:val="007D55B5"/>
    <w:rsid w:val="007D560B"/>
    <w:rsid w:val="007D5897"/>
    <w:rsid w:val="007D596B"/>
    <w:rsid w:val="007D5AC3"/>
    <w:rsid w:val="007D5B27"/>
    <w:rsid w:val="007D5D0B"/>
    <w:rsid w:val="007D5DE4"/>
    <w:rsid w:val="007D5E44"/>
    <w:rsid w:val="007D5FE4"/>
    <w:rsid w:val="007D60DA"/>
    <w:rsid w:val="007D61C3"/>
    <w:rsid w:val="007D651D"/>
    <w:rsid w:val="007D65B3"/>
    <w:rsid w:val="007D6609"/>
    <w:rsid w:val="007D667A"/>
    <w:rsid w:val="007D6692"/>
    <w:rsid w:val="007D66BC"/>
    <w:rsid w:val="007D6712"/>
    <w:rsid w:val="007D675B"/>
    <w:rsid w:val="007D6AF7"/>
    <w:rsid w:val="007D6D51"/>
    <w:rsid w:val="007D70CC"/>
    <w:rsid w:val="007D73A7"/>
    <w:rsid w:val="007D73CC"/>
    <w:rsid w:val="007D74A9"/>
    <w:rsid w:val="007D7689"/>
    <w:rsid w:val="007D770D"/>
    <w:rsid w:val="007D773E"/>
    <w:rsid w:val="007D77FD"/>
    <w:rsid w:val="007D7AF1"/>
    <w:rsid w:val="007D7B1C"/>
    <w:rsid w:val="007D7C50"/>
    <w:rsid w:val="007D7DB9"/>
    <w:rsid w:val="007D7EC1"/>
    <w:rsid w:val="007D7FF5"/>
    <w:rsid w:val="007E012A"/>
    <w:rsid w:val="007E0189"/>
    <w:rsid w:val="007E04DD"/>
    <w:rsid w:val="007E06C1"/>
    <w:rsid w:val="007E0BF3"/>
    <w:rsid w:val="007E0EF6"/>
    <w:rsid w:val="007E111D"/>
    <w:rsid w:val="007E127A"/>
    <w:rsid w:val="007E1411"/>
    <w:rsid w:val="007E147A"/>
    <w:rsid w:val="007E156E"/>
    <w:rsid w:val="007E1868"/>
    <w:rsid w:val="007E18D7"/>
    <w:rsid w:val="007E1B0B"/>
    <w:rsid w:val="007E1C48"/>
    <w:rsid w:val="007E1C74"/>
    <w:rsid w:val="007E1E33"/>
    <w:rsid w:val="007E20C5"/>
    <w:rsid w:val="007E21A0"/>
    <w:rsid w:val="007E22C5"/>
    <w:rsid w:val="007E2454"/>
    <w:rsid w:val="007E24DF"/>
    <w:rsid w:val="007E252D"/>
    <w:rsid w:val="007E2738"/>
    <w:rsid w:val="007E27C2"/>
    <w:rsid w:val="007E27D9"/>
    <w:rsid w:val="007E29BE"/>
    <w:rsid w:val="007E29D6"/>
    <w:rsid w:val="007E2B8F"/>
    <w:rsid w:val="007E2D13"/>
    <w:rsid w:val="007E2D7B"/>
    <w:rsid w:val="007E2F31"/>
    <w:rsid w:val="007E339D"/>
    <w:rsid w:val="007E342E"/>
    <w:rsid w:val="007E34E4"/>
    <w:rsid w:val="007E36B0"/>
    <w:rsid w:val="007E3A27"/>
    <w:rsid w:val="007E3A62"/>
    <w:rsid w:val="007E3A92"/>
    <w:rsid w:val="007E3C06"/>
    <w:rsid w:val="007E3DBB"/>
    <w:rsid w:val="007E3E0C"/>
    <w:rsid w:val="007E3F35"/>
    <w:rsid w:val="007E3FF5"/>
    <w:rsid w:val="007E4283"/>
    <w:rsid w:val="007E42C2"/>
    <w:rsid w:val="007E45C5"/>
    <w:rsid w:val="007E4668"/>
    <w:rsid w:val="007E4740"/>
    <w:rsid w:val="007E491B"/>
    <w:rsid w:val="007E4987"/>
    <w:rsid w:val="007E49B5"/>
    <w:rsid w:val="007E4B39"/>
    <w:rsid w:val="007E4CCA"/>
    <w:rsid w:val="007E4D2A"/>
    <w:rsid w:val="007E4DFC"/>
    <w:rsid w:val="007E4EF8"/>
    <w:rsid w:val="007E5171"/>
    <w:rsid w:val="007E539B"/>
    <w:rsid w:val="007E53A5"/>
    <w:rsid w:val="007E53D9"/>
    <w:rsid w:val="007E559F"/>
    <w:rsid w:val="007E575F"/>
    <w:rsid w:val="007E59E1"/>
    <w:rsid w:val="007E5B41"/>
    <w:rsid w:val="007E5B45"/>
    <w:rsid w:val="007E5C8C"/>
    <w:rsid w:val="007E5DE1"/>
    <w:rsid w:val="007E5F30"/>
    <w:rsid w:val="007E60B8"/>
    <w:rsid w:val="007E63D2"/>
    <w:rsid w:val="007E6540"/>
    <w:rsid w:val="007E658A"/>
    <w:rsid w:val="007E6615"/>
    <w:rsid w:val="007E66E8"/>
    <w:rsid w:val="007E69FE"/>
    <w:rsid w:val="007E6A08"/>
    <w:rsid w:val="007E6DB4"/>
    <w:rsid w:val="007E70FA"/>
    <w:rsid w:val="007E71F4"/>
    <w:rsid w:val="007E73FC"/>
    <w:rsid w:val="007E755B"/>
    <w:rsid w:val="007E7583"/>
    <w:rsid w:val="007E7873"/>
    <w:rsid w:val="007E78F5"/>
    <w:rsid w:val="007E7B2B"/>
    <w:rsid w:val="007E7C52"/>
    <w:rsid w:val="007E7CA6"/>
    <w:rsid w:val="007E7D5A"/>
    <w:rsid w:val="007F061B"/>
    <w:rsid w:val="007F091B"/>
    <w:rsid w:val="007F0A99"/>
    <w:rsid w:val="007F0ECA"/>
    <w:rsid w:val="007F0FB4"/>
    <w:rsid w:val="007F105C"/>
    <w:rsid w:val="007F11C0"/>
    <w:rsid w:val="007F11F6"/>
    <w:rsid w:val="007F152F"/>
    <w:rsid w:val="007F15BF"/>
    <w:rsid w:val="007F15C8"/>
    <w:rsid w:val="007F1814"/>
    <w:rsid w:val="007F189E"/>
    <w:rsid w:val="007F18F3"/>
    <w:rsid w:val="007F1909"/>
    <w:rsid w:val="007F1C41"/>
    <w:rsid w:val="007F1CBA"/>
    <w:rsid w:val="007F1E99"/>
    <w:rsid w:val="007F2471"/>
    <w:rsid w:val="007F253B"/>
    <w:rsid w:val="007F27A2"/>
    <w:rsid w:val="007F284E"/>
    <w:rsid w:val="007F2A38"/>
    <w:rsid w:val="007F2C1B"/>
    <w:rsid w:val="007F2E15"/>
    <w:rsid w:val="007F3027"/>
    <w:rsid w:val="007F311B"/>
    <w:rsid w:val="007F3157"/>
    <w:rsid w:val="007F32B2"/>
    <w:rsid w:val="007F34FC"/>
    <w:rsid w:val="007F35AD"/>
    <w:rsid w:val="007F37C2"/>
    <w:rsid w:val="007F385E"/>
    <w:rsid w:val="007F3CC7"/>
    <w:rsid w:val="007F3D81"/>
    <w:rsid w:val="007F3DE8"/>
    <w:rsid w:val="007F3EEE"/>
    <w:rsid w:val="007F3F96"/>
    <w:rsid w:val="007F4172"/>
    <w:rsid w:val="007F43BA"/>
    <w:rsid w:val="007F43D5"/>
    <w:rsid w:val="007F43E0"/>
    <w:rsid w:val="007F4589"/>
    <w:rsid w:val="007F4C4F"/>
    <w:rsid w:val="007F4F90"/>
    <w:rsid w:val="007F5084"/>
    <w:rsid w:val="007F5192"/>
    <w:rsid w:val="007F5317"/>
    <w:rsid w:val="007F5406"/>
    <w:rsid w:val="007F54C9"/>
    <w:rsid w:val="007F555E"/>
    <w:rsid w:val="007F598D"/>
    <w:rsid w:val="007F59F4"/>
    <w:rsid w:val="007F5A6F"/>
    <w:rsid w:val="007F5B3E"/>
    <w:rsid w:val="007F5B5C"/>
    <w:rsid w:val="007F5DC6"/>
    <w:rsid w:val="007F5F32"/>
    <w:rsid w:val="007F5FD9"/>
    <w:rsid w:val="007F6010"/>
    <w:rsid w:val="007F6102"/>
    <w:rsid w:val="007F6560"/>
    <w:rsid w:val="007F6638"/>
    <w:rsid w:val="007F6763"/>
    <w:rsid w:val="007F695B"/>
    <w:rsid w:val="007F6B3D"/>
    <w:rsid w:val="007F6CC3"/>
    <w:rsid w:val="007F6E68"/>
    <w:rsid w:val="007F73F2"/>
    <w:rsid w:val="007F747F"/>
    <w:rsid w:val="007F7502"/>
    <w:rsid w:val="007F756C"/>
    <w:rsid w:val="007F76D7"/>
    <w:rsid w:val="007F7A3B"/>
    <w:rsid w:val="007F7A57"/>
    <w:rsid w:val="007F7ABA"/>
    <w:rsid w:val="007F7CAD"/>
    <w:rsid w:val="007F7CC8"/>
    <w:rsid w:val="007F7CD6"/>
    <w:rsid w:val="007F7FDA"/>
    <w:rsid w:val="00800005"/>
    <w:rsid w:val="00800197"/>
    <w:rsid w:val="008003D9"/>
    <w:rsid w:val="00800491"/>
    <w:rsid w:val="008004A8"/>
    <w:rsid w:val="008006ED"/>
    <w:rsid w:val="00800969"/>
    <w:rsid w:val="00800A0D"/>
    <w:rsid w:val="00800A9A"/>
    <w:rsid w:val="00800CEC"/>
    <w:rsid w:val="00800DE0"/>
    <w:rsid w:val="00800F6F"/>
    <w:rsid w:val="0080100D"/>
    <w:rsid w:val="00801193"/>
    <w:rsid w:val="0080127C"/>
    <w:rsid w:val="008013C4"/>
    <w:rsid w:val="008014DE"/>
    <w:rsid w:val="00801562"/>
    <w:rsid w:val="008016EB"/>
    <w:rsid w:val="00801727"/>
    <w:rsid w:val="0080172A"/>
    <w:rsid w:val="0080177D"/>
    <w:rsid w:val="008017BA"/>
    <w:rsid w:val="0080199B"/>
    <w:rsid w:val="00801A9F"/>
    <w:rsid w:val="00801EA0"/>
    <w:rsid w:val="00801EEF"/>
    <w:rsid w:val="00801F34"/>
    <w:rsid w:val="00801F61"/>
    <w:rsid w:val="00801FB7"/>
    <w:rsid w:val="008021B8"/>
    <w:rsid w:val="0080232C"/>
    <w:rsid w:val="008023E4"/>
    <w:rsid w:val="0080252A"/>
    <w:rsid w:val="0080258B"/>
    <w:rsid w:val="00802655"/>
    <w:rsid w:val="0080288C"/>
    <w:rsid w:val="0080289A"/>
    <w:rsid w:val="008028FB"/>
    <w:rsid w:val="0080297E"/>
    <w:rsid w:val="00802A71"/>
    <w:rsid w:val="00802C23"/>
    <w:rsid w:val="00803105"/>
    <w:rsid w:val="008036CA"/>
    <w:rsid w:val="0080394C"/>
    <w:rsid w:val="008039C0"/>
    <w:rsid w:val="00803AEC"/>
    <w:rsid w:val="00803D16"/>
    <w:rsid w:val="00803DF1"/>
    <w:rsid w:val="00803FBA"/>
    <w:rsid w:val="00803FE4"/>
    <w:rsid w:val="0080415E"/>
    <w:rsid w:val="00804236"/>
    <w:rsid w:val="008048DF"/>
    <w:rsid w:val="00804990"/>
    <w:rsid w:val="008049AA"/>
    <w:rsid w:val="00804A63"/>
    <w:rsid w:val="00804B9E"/>
    <w:rsid w:val="00804DCC"/>
    <w:rsid w:val="00804E53"/>
    <w:rsid w:val="0080519A"/>
    <w:rsid w:val="008051F0"/>
    <w:rsid w:val="008052A1"/>
    <w:rsid w:val="00805350"/>
    <w:rsid w:val="00805359"/>
    <w:rsid w:val="00805661"/>
    <w:rsid w:val="00805700"/>
    <w:rsid w:val="00805721"/>
    <w:rsid w:val="00805742"/>
    <w:rsid w:val="00805BFA"/>
    <w:rsid w:val="00805C69"/>
    <w:rsid w:val="00805D24"/>
    <w:rsid w:val="0080606E"/>
    <w:rsid w:val="008060E9"/>
    <w:rsid w:val="0080617E"/>
    <w:rsid w:val="0080622B"/>
    <w:rsid w:val="008063FC"/>
    <w:rsid w:val="00806443"/>
    <w:rsid w:val="0080654D"/>
    <w:rsid w:val="0080671D"/>
    <w:rsid w:val="008067D5"/>
    <w:rsid w:val="00806907"/>
    <w:rsid w:val="00806992"/>
    <w:rsid w:val="00806B5C"/>
    <w:rsid w:val="00806CD6"/>
    <w:rsid w:val="00806F31"/>
    <w:rsid w:val="0080715F"/>
    <w:rsid w:val="00807172"/>
    <w:rsid w:val="008074AB"/>
    <w:rsid w:val="0080761F"/>
    <w:rsid w:val="00807709"/>
    <w:rsid w:val="008078D1"/>
    <w:rsid w:val="00807BB5"/>
    <w:rsid w:val="00807D3C"/>
    <w:rsid w:val="00807D5D"/>
    <w:rsid w:val="00807DEB"/>
    <w:rsid w:val="00807DF0"/>
    <w:rsid w:val="00807F6C"/>
    <w:rsid w:val="0081021A"/>
    <w:rsid w:val="00810309"/>
    <w:rsid w:val="008103AF"/>
    <w:rsid w:val="00810476"/>
    <w:rsid w:val="008104AE"/>
    <w:rsid w:val="0081056D"/>
    <w:rsid w:val="008106A6"/>
    <w:rsid w:val="008108C4"/>
    <w:rsid w:val="008108C6"/>
    <w:rsid w:val="00810931"/>
    <w:rsid w:val="00810950"/>
    <w:rsid w:val="00810BEA"/>
    <w:rsid w:val="00811168"/>
    <w:rsid w:val="00811196"/>
    <w:rsid w:val="00811244"/>
    <w:rsid w:val="008113DD"/>
    <w:rsid w:val="00811550"/>
    <w:rsid w:val="008115A0"/>
    <w:rsid w:val="00811916"/>
    <w:rsid w:val="00811AF9"/>
    <w:rsid w:val="00811B6D"/>
    <w:rsid w:val="00811FAE"/>
    <w:rsid w:val="008120B9"/>
    <w:rsid w:val="00812208"/>
    <w:rsid w:val="0081270F"/>
    <w:rsid w:val="008127B6"/>
    <w:rsid w:val="0081286C"/>
    <w:rsid w:val="0081288C"/>
    <w:rsid w:val="0081290B"/>
    <w:rsid w:val="00812957"/>
    <w:rsid w:val="00812BB5"/>
    <w:rsid w:val="00812E91"/>
    <w:rsid w:val="00812F54"/>
    <w:rsid w:val="00813000"/>
    <w:rsid w:val="008130F7"/>
    <w:rsid w:val="0081315E"/>
    <w:rsid w:val="00813217"/>
    <w:rsid w:val="0081333A"/>
    <w:rsid w:val="0081336D"/>
    <w:rsid w:val="0081354C"/>
    <w:rsid w:val="00813630"/>
    <w:rsid w:val="00813674"/>
    <w:rsid w:val="00813772"/>
    <w:rsid w:val="00813930"/>
    <w:rsid w:val="00813A44"/>
    <w:rsid w:val="00813C53"/>
    <w:rsid w:val="00813FD7"/>
    <w:rsid w:val="00814091"/>
    <w:rsid w:val="00814113"/>
    <w:rsid w:val="00814341"/>
    <w:rsid w:val="00814347"/>
    <w:rsid w:val="0081437E"/>
    <w:rsid w:val="0081448E"/>
    <w:rsid w:val="008144F1"/>
    <w:rsid w:val="00814600"/>
    <w:rsid w:val="0081472C"/>
    <w:rsid w:val="0081487E"/>
    <w:rsid w:val="00814B71"/>
    <w:rsid w:val="00814C70"/>
    <w:rsid w:val="00814DB6"/>
    <w:rsid w:val="00814DC0"/>
    <w:rsid w:val="00814DC7"/>
    <w:rsid w:val="00814F7F"/>
    <w:rsid w:val="00814F8B"/>
    <w:rsid w:val="00814FA2"/>
    <w:rsid w:val="0081522D"/>
    <w:rsid w:val="008152DB"/>
    <w:rsid w:val="008152F4"/>
    <w:rsid w:val="008153DB"/>
    <w:rsid w:val="00815584"/>
    <w:rsid w:val="008157A5"/>
    <w:rsid w:val="0081599B"/>
    <w:rsid w:val="00815CD0"/>
    <w:rsid w:val="00815D11"/>
    <w:rsid w:val="00815D5F"/>
    <w:rsid w:val="00815DC6"/>
    <w:rsid w:val="00815E0E"/>
    <w:rsid w:val="00815F40"/>
    <w:rsid w:val="00816082"/>
    <w:rsid w:val="0081618D"/>
    <w:rsid w:val="008162B0"/>
    <w:rsid w:val="00816310"/>
    <w:rsid w:val="00816383"/>
    <w:rsid w:val="008163F4"/>
    <w:rsid w:val="0081657B"/>
    <w:rsid w:val="0081657F"/>
    <w:rsid w:val="008166AD"/>
    <w:rsid w:val="008166F2"/>
    <w:rsid w:val="00816848"/>
    <w:rsid w:val="00816852"/>
    <w:rsid w:val="008168B3"/>
    <w:rsid w:val="00816ABC"/>
    <w:rsid w:val="00816BCA"/>
    <w:rsid w:val="00816D7A"/>
    <w:rsid w:val="00816DEF"/>
    <w:rsid w:val="00816FB5"/>
    <w:rsid w:val="00816FFD"/>
    <w:rsid w:val="0081727D"/>
    <w:rsid w:val="0081734B"/>
    <w:rsid w:val="00817379"/>
    <w:rsid w:val="00817384"/>
    <w:rsid w:val="00817597"/>
    <w:rsid w:val="00817669"/>
    <w:rsid w:val="00817745"/>
    <w:rsid w:val="008178D6"/>
    <w:rsid w:val="00817910"/>
    <w:rsid w:val="008179B6"/>
    <w:rsid w:val="00817B3E"/>
    <w:rsid w:val="00817EB9"/>
    <w:rsid w:val="00817FCE"/>
    <w:rsid w:val="00820315"/>
    <w:rsid w:val="008207A3"/>
    <w:rsid w:val="00820B6D"/>
    <w:rsid w:val="00820D12"/>
    <w:rsid w:val="00820F07"/>
    <w:rsid w:val="00820F83"/>
    <w:rsid w:val="00820FD7"/>
    <w:rsid w:val="00820FDA"/>
    <w:rsid w:val="0082100A"/>
    <w:rsid w:val="008212E4"/>
    <w:rsid w:val="00821398"/>
    <w:rsid w:val="00821429"/>
    <w:rsid w:val="00821621"/>
    <w:rsid w:val="00821990"/>
    <w:rsid w:val="00821EA6"/>
    <w:rsid w:val="00822051"/>
    <w:rsid w:val="008222BE"/>
    <w:rsid w:val="008222EF"/>
    <w:rsid w:val="008224F1"/>
    <w:rsid w:val="008224F2"/>
    <w:rsid w:val="00822524"/>
    <w:rsid w:val="00822772"/>
    <w:rsid w:val="008227E2"/>
    <w:rsid w:val="00822995"/>
    <w:rsid w:val="00822C5F"/>
    <w:rsid w:val="00822D5E"/>
    <w:rsid w:val="00822EE9"/>
    <w:rsid w:val="0082303F"/>
    <w:rsid w:val="008232A3"/>
    <w:rsid w:val="008233DD"/>
    <w:rsid w:val="00823965"/>
    <w:rsid w:val="00823A82"/>
    <w:rsid w:val="00823C84"/>
    <w:rsid w:val="00823DD8"/>
    <w:rsid w:val="00823FBC"/>
    <w:rsid w:val="008243CE"/>
    <w:rsid w:val="008244BF"/>
    <w:rsid w:val="00824547"/>
    <w:rsid w:val="00824765"/>
    <w:rsid w:val="008249DD"/>
    <w:rsid w:val="00824EB2"/>
    <w:rsid w:val="00824ED3"/>
    <w:rsid w:val="00824F86"/>
    <w:rsid w:val="00825232"/>
    <w:rsid w:val="00825428"/>
    <w:rsid w:val="00825454"/>
    <w:rsid w:val="0082548D"/>
    <w:rsid w:val="0082556A"/>
    <w:rsid w:val="0082563F"/>
    <w:rsid w:val="008257C3"/>
    <w:rsid w:val="00825843"/>
    <w:rsid w:val="0082589F"/>
    <w:rsid w:val="00825AA1"/>
    <w:rsid w:val="00825E57"/>
    <w:rsid w:val="00825E5F"/>
    <w:rsid w:val="00825EB9"/>
    <w:rsid w:val="00825FDB"/>
    <w:rsid w:val="00826010"/>
    <w:rsid w:val="00826163"/>
    <w:rsid w:val="00826222"/>
    <w:rsid w:val="0082626B"/>
    <w:rsid w:val="00826485"/>
    <w:rsid w:val="00826562"/>
    <w:rsid w:val="00826677"/>
    <w:rsid w:val="00826988"/>
    <w:rsid w:val="00826B9F"/>
    <w:rsid w:val="00826BAC"/>
    <w:rsid w:val="00826BE6"/>
    <w:rsid w:val="00826DEE"/>
    <w:rsid w:val="00826EB1"/>
    <w:rsid w:val="00826F17"/>
    <w:rsid w:val="00826F83"/>
    <w:rsid w:val="0082711C"/>
    <w:rsid w:val="008271A5"/>
    <w:rsid w:val="008271D4"/>
    <w:rsid w:val="008272BE"/>
    <w:rsid w:val="008272C0"/>
    <w:rsid w:val="0082734E"/>
    <w:rsid w:val="00827450"/>
    <w:rsid w:val="00827493"/>
    <w:rsid w:val="008275B3"/>
    <w:rsid w:val="008275EF"/>
    <w:rsid w:val="0082787B"/>
    <w:rsid w:val="008278AC"/>
    <w:rsid w:val="00827A15"/>
    <w:rsid w:val="00827AA5"/>
    <w:rsid w:val="00827B4F"/>
    <w:rsid w:val="00827D99"/>
    <w:rsid w:val="00827FE7"/>
    <w:rsid w:val="0083006B"/>
    <w:rsid w:val="00830168"/>
    <w:rsid w:val="00830189"/>
    <w:rsid w:val="0083032F"/>
    <w:rsid w:val="0083074B"/>
    <w:rsid w:val="008307D5"/>
    <w:rsid w:val="008308EE"/>
    <w:rsid w:val="00830A2D"/>
    <w:rsid w:val="00830A52"/>
    <w:rsid w:val="00830A77"/>
    <w:rsid w:val="00830A81"/>
    <w:rsid w:val="00830AA7"/>
    <w:rsid w:val="00830BD7"/>
    <w:rsid w:val="00830CEB"/>
    <w:rsid w:val="00830DB2"/>
    <w:rsid w:val="00830EF9"/>
    <w:rsid w:val="008313E9"/>
    <w:rsid w:val="0083142F"/>
    <w:rsid w:val="008314A1"/>
    <w:rsid w:val="00831665"/>
    <w:rsid w:val="00831674"/>
    <w:rsid w:val="008317CB"/>
    <w:rsid w:val="00831C69"/>
    <w:rsid w:val="00831DB1"/>
    <w:rsid w:val="00831E4F"/>
    <w:rsid w:val="00831FE4"/>
    <w:rsid w:val="00832135"/>
    <w:rsid w:val="00832197"/>
    <w:rsid w:val="00832257"/>
    <w:rsid w:val="008322AA"/>
    <w:rsid w:val="00832318"/>
    <w:rsid w:val="008323E0"/>
    <w:rsid w:val="008325C0"/>
    <w:rsid w:val="008326D2"/>
    <w:rsid w:val="008327BB"/>
    <w:rsid w:val="00832899"/>
    <w:rsid w:val="008328F3"/>
    <w:rsid w:val="00832BFD"/>
    <w:rsid w:val="00832C85"/>
    <w:rsid w:val="0083301A"/>
    <w:rsid w:val="00833655"/>
    <w:rsid w:val="0083373F"/>
    <w:rsid w:val="00833B5D"/>
    <w:rsid w:val="00833C61"/>
    <w:rsid w:val="00833CF4"/>
    <w:rsid w:val="00833EAF"/>
    <w:rsid w:val="00834002"/>
    <w:rsid w:val="008340C9"/>
    <w:rsid w:val="008340F5"/>
    <w:rsid w:val="00834190"/>
    <w:rsid w:val="00834825"/>
    <w:rsid w:val="008348BE"/>
    <w:rsid w:val="008349AC"/>
    <w:rsid w:val="00834AA6"/>
    <w:rsid w:val="00834AA9"/>
    <w:rsid w:val="00834D20"/>
    <w:rsid w:val="00834E0C"/>
    <w:rsid w:val="008350B4"/>
    <w:rsid w:val="00835184"/>
    <w:rsid w:val="008351F7"/>
    <w:rsid w:val="0083525B"/>
    <w:rsid w:val="00835607"/>
    <w:rsid w:val="0083572B"/>
    <w:rsid w:val="008359B6"/>
    <w:rsid w:val="00835B96"/>
    <w:rsid w:val="00835D7B"/>
    <w:rsid w:val="00835DCD"/>
    <w:rsid w:val="00835DD2"/>
    <w:rsid w:val="0083606C"/>
    <w:rsid w:val="00836463"/>
    <w:rsid w:val="0083649B"/>
    <w:rsid w:val="008365FF"/>
    <w:rsid w:val="008366F8"/>
    <w:rsid w:val="00836772"/>
    <w:rsid w:val="008368C8"/>
    <w:rsid w:val="008368EE"/>
    <w:rsid w:val="00836925"/>
    <w:rsid w:val="008369A1"/>
    <w:rsid w:val="00836AFA"/>
    <w:rsid w:val="00836C92"/>
    <w:rsid w:val="00836D89"/>
    <w:rsid w:val="00836DE8"/>
    <w:rsid w:val="00836F0B"/>
    <w:rsid w:val="00836F64"/>
    <w:rsid w:val="008370F0"/>
    <w:rsid w:val="008373C1"/>
    <w:rsid w:val="0083768C"/>
    <w:rsid w:val="008377C8"/>
    <w:rsid w:val="00837956"/>
    <w:rsid w:val="00837A22"/>
    <w:rsid w:val="00837B78"/>
    <w:rsid w:val="00837DF0"/>
    <w:rsid w:val="008400B5"/>
    <w:rsid w:val="00840208"/>
    <w:rsid w:val="00840424"/>
    <w:rsid w:val="0084052F"/>
    <w:rsid w:val="00840696"/>
    <w:rsid w:val="008406CF"/>
    <w:rsid w:val="00840895"/>
    <w:rsid w:val="0084089A"/>
    <w:rsid w:val="00840D2E"/>
    <w:rsid w:val="00840E65"/>
    <w:rsid w:val="00840EE8"/>
    <w:rsid w:val="00841011"/>
    <w:rsid w:val="00841343"/>
    <w:rsid w:val="00841378"/>
    <w:rsid w:val="008413FB"/>
    <w:rsid w:val="00841462"/>
    <w:rsid w:val="008415F7"/>
    <w:rsid w:val="00841611"/>
    <w:rsid w:val="00841737"/>
    <w:rsid w:val="008418D5"/>
    <w:rsid w:val="0084196A"/>
    <w:rsid w:val="00841AFD"/>
    <w:rsid w:val="00841B7C"/>
    <w:rsid w:val="00841B9D"/>
    <w:rsid w:val="00841C7B"/>
    <w:rsid w:val="00841E89"/>
    <w:rsid w:val="00841F62"/>
    <w:rsid w:val="00842278"/>
    <w:rsid w:val="008422A8"/>
    <w:rsid w:val="0084233F"/>
    <w:rsid w:val="0084284A"/>
    <w:rsid w:val="00842C05"/>
    <w:rsid w:val="00842C6A"/>
    <w:rsid w:val="00842C94"/>
    <w:rsid w:val="00842CB1"/>
    <w:rsid w:val="00842D37"/>
    <w:rsid w:val="00842E5D"/>
    <w:rsid w:val="00842FF0"/>
    <w:rsid w:val="00843097"/>
    <w:rsid w:val="00843117"/>
    <w:rsid w:val="00843168"/>
    <w:rsid w:val="00843309"/>
    <w:rsid w:val="008433BB"/>
    <w:rsid w:val="00843608"/>
    <w:rsid w:val="00843669"/>
    <w:rsid w:val="00843888"/>
    <w:rsid w:val="00843938"/>
    <w:rsid w:val="00843959"/>
    <w:rsid w:val="008439ED"/>
    <w:rsid w:val="00843F66"/>
    <w:rsid w:val="0084400D"/>
    <w:rsid w:val="00844052"/>
    <w:rsid w:val="0084420C"/>
    <w:rsid w:val="00844264"/>
    <w:rsid w:val="0084447E"/>
    <w:rsid w:val="0084466C"/>
    <w:rsid w:val="00844830"/>
    <w:rsid w:val="008449C9"/>
    <w:rsid w:val="00844A05"/>
    <w:rsid w:val="00844AE6"/>
    <w:rsid w:val="00844C6D"/>
    <w:rsid w:val="00844C94"/>
    <w:rsid w:val="00844E84"/>
    <w:rsid w:val="00844FB4"/>
    <w:rsid w:val="00845031"/>
    <w:rsid w:val="008451B8"/>
    <w:rsid w:val="00845502"/>
    <w:rsid w:val="0084562C"/>
    <w:rsid w:val="00845695"/>
    <w:rsid w:val="008459B3"/>
    <w:rsid w:val="00845B1F"/>
    <w:rsid w:val="00845C53"/>
    <w:rsid w:val="00845D6E"/>
    <w:rsid w:val="00845EB3"/>
    <w:rsid w:val="00845F29"/>
    <w:rsid w:val="00846242"/>
    <w:rsid w:val="0084624A"/>
    <w:rsid w:val="008463ED"/>
    <w:rsid w:val="008465DC"/>
    <w:rsid w:val="00846859"/>
    <w:rsid w:val="00846902"/>
    <w:rsid w:val="00846A1E"/>
    <w:rsid w:val="00846AD3"/>
    <w:rsid w:val="00846B59"/>
    <w:rsid w:val="00846B62"/>
    <w:rsid w:val="00846E73"/>
    <w:rsid w:val="00846EF0"/>
    <w:rsid w:val="00847067"/>
    <w:rsid w:val="008470F2"/>
    <w:rsid w:val="00847437"/>
    <w:rsid w:val="0084751E"/>
    <w:rsid w:val="00847537"/>
    <w:rsid w:val="008476A5"/>
    <w:rsid w:val="00847771"/>
    <w:rsid w:val="008477B6"/>
    <w:rsid w:val="00847883"/>
    <w:rsid w:val="00847960"/>
    <w:rsid w:val="008479D6"/>
    <w:rsid w:val="00847B71"/>
    <w:rsid w:val="00847DC6"/>
    <w:rsid w:val="00847F36"/>
    <w:rsid w:val="00847FE2"/>
    <w:rsid w:val="0085024F"/>
    <w:rsid w:val="008503A5"/>
    <w:rsid w:val="00850436"/>
    <w:rsid w:val="00850534"/>
    <w:rsid w:val="008505F0"/>
    <w:rsid w:val="008505F1"/>
    <w:rsid w:val="00850757"/>
    <w:rsid w:val="008508EA"/>
    <w:rsid w:val="00850AFD"/>
    <w:rsid w:val="00850D57"/>
    <w:rsid w:val="00850D80"/>
    <w:rsid w:val="00850EE6"/>
    <w:rsid w:val="00850F8F"/>
    <w:rsid w:val="0085109F"/>
    <w:rsid w:val="0085126B"/>
    <w:rsid w:val="00851413"/>
    <w:rsid w:val="0085145F"/>
    <w:rsid w:val="008516A1"/>
    <w:rsid w:val="0085174D"/>
    <w:rsid w:val="008519F1"/>
    <w:rsid w:val="00851A29"/>
    <w:rsid w:val="00851B1A"/>
    <w:rsid w:val="00851CD6"/>
    <w:rsid w:val="00851D0E"/>
    <w:rsid w:val="00851EA1"/>
    <w:rsid w:val="00852059"/>
    <w:rsid w:val="00852395"/>
    <w:rsid w:val="008523E6"/>
    <w:rsid w:val="008524A1"/>
    <w:rsid w:val="008525B3"/>
    <w:rsid w:val="0085275D"/>
    <w:rsid w:val="00852A96"/>
    <w:rsid w:val="00852B7A"/>
    <w:rsid w:val="00852D51"/>
    <w:rsid w:val="00852DD0"/>
    <w:rsid w:val="00852DDE"/>
    <w:rsid w:val="00852DF7"/>
    <w:rsid w:val="00852E03"/>
    <w:rsid w:val="00852EEF"/>
    <w:rsid w:val="00853049"/>
    <w:rsid w:val="00853173"/>
    <w:rsid w:val="008531EA"/>
    <w:rsid w:val="0085331D"/>
    <w:rsid w:val="00853320"/>
    <w:rsid w:val="008533E6"/>
    <w:rsid w:val="00853435"/>
    <w:rsid w:val="00853536"/>
    <w:rsid w:val="00853620"/>
    <w:rsid w:val="0085397B"/>
    <w:rsid w:val="00853A28"/>
    <w:rsid w:val="00853BE0"/>
    <w:rsid w:val="00853CDA"/>
    <w:rsid w:val="00853DE4"/>
    <w:rsid w:val="00853ED4"/>
    <w:rsid w:val="00853F52"/>
    <w:rsid w:val="008540C9"/>
    <w:rsid w:val="008545CD"/>
    <w:rsid w:val="0085460A"/>
    <w:rsid w:val="00854873"/>
    <w:rsid w:val="00854B6D"/>
    <w:rsid w:val="00854D92"/>
    <w:rsid w:val="00854DCA"/>
    <w:rsid w:val="00854F5B"/>
    <w:rsid w:val="00855055"/>
    <w:rsid w:val="008550E1"/>
    <w:rsid w:val="008551D5"/>
    <w:rsid w:val="0085538F"/>
    <w:rsid w:val="008554D0"/>
    <w:rsid w:val="00855680"/>
    <w:rsid w:val="008557E4"/>
    <w:rsid w:val="00855886"/>
    <w:rsid w:val="008558FF"/>
    <w:rsid w:val="00855BCF"/>
    <w:rsid w:val="00855C3E"/>
    <w:rsid w:val="008560CD"/>
    <w:rsid w:val="008561B3"/>
    <w:rsid w:val="008566FA"/>
    <w:rsid w:val="008569A6"/>
    <w:rsid w:val="00856A01"/>
    <w:rsid w:val="00856AC0"/>
    <w:rsid w:val="00856F3D"/>
    <w:rsid w:val="0085705F"/>
    <w:rsid w:val="008570C3"/>
    <w:rsid w:val="0085718D"/>
    <w:rsid w:val="00857237"/>
    <w:rsid w:val="008572C0"/>
    <w:rsid w:val="00857309"/>
    <w:rsid w:val="008573C7"/>
    <w:rsid w:val="008575AA"/>
    <w:rsid w:val="008576E2"/>
    <w:rsid w:val="00857A47"/>
    <w:rsid w:val="00857AD7"/>
    <w:rsid w:val="00857B5A"/>
    <w:rsid w:val="00857F0B"/>
    <w:rsid w:val="00857F8E"/>
    <w:rsid w:val="00860061"/>
    <w:rsid w:val="008601C0"/>
    <w:rsid w:val="008603C8"/>
    <w:rsid w:val="008605F4"/>
    <w:rsid w:val="008606D4"/>
    <w:rsid w:val="00860A65"/>
    <w:rsid w:val="00860A68"/>
    <w:rsid w:val="00860B08"/>
    <w:rsid w:val="00860B0F"/>
    <w:rsid w:val="00860C24"/>
    <w:rsid w:val="00860D73"/>
    <w:rsid w:val="00860ED6"/>
    <w:rsid w:val="00860F13"/>
    <w:rsid w:val="00861050"/>
    <w:rsid w:val="00861102"/>
    <w:rsid w:val="0086138B"/>
    <w:rsid w:val="00861512"/>
    <w:rsid w:val="008616F2"/>
    <w:rsid w:val="00861757"/>
    <w:rsid w:val="0086178A"/>
    <w:rsid w:val="008618DE"/>
    <w:rsid w:val="00861A9B"/>
    <w:rsid w:val="00861C06"/>
    <w:rsid w:val="00861C49"/>
    <w:rsid w:val="00861D5A"/>
    <w:rsid w:val="00861DC9"/>
    <w:rsid w:val="0086213B"/>
    <w:rsid w:val="0086236F"/>
    <w:rsid w:val="0086246F"/>
    <w:rsid w:val="008625AE"/>
    <w:rsid w:val="008625B7"/>
    <w:rsid w:val="008625FC"/>
    <w:rsid w:val="008626A0"/>
    <w:rsid w:val="008629AD"/>
    <w:rsid w:val="00862AB5"/>
    <w:rsid w:val="00862D0B"/>
    <w:rsid w:val="00862D23"/>
    <w:rsid w:val="00862D31"/>
    <w:rsid w:val="00862E52"/>
    <w:rsid w:val="00862F6A"/>
    <w:rsid w:val="00862F75"/>
    <w:rsid w:val="00863213"/>
    <w:rsid w:val="0086336E"/>
    <w:rsid w:val="00863752"/>
    <w:rsid w:val="0086383B"/>
    <w:rsid w:val="00863893"/>
    <w:rsid w:val="00863949"/>
    <w:rsid w:val="00863A1A"/>
    <w:rsid w:val="00863A4E"/>
    <w:rsid w:val="00863B42"/>
    <w:rsid w:val="00863D05"/>
    <w:rsid w:val="00863E0B"/>
    <w:rsid w:val="00863EB2"/>
    <w:rsid w:val="0086401E"/>
    <w:rsid w:val="00864043"/>
    <w:rsid w:val="008641BD"/>
    <w:rsid w:val="008646EC"/>
    <w:rsid w:val="0086472B"/>
    <w:rsid w:val="008649E1"/>
    <w:rsid w:val="00864C10"/>
    <w:rsid w:val="00864E1E"/>
    <w:rsid w:val="00865E76"/>
    <w:rsid w:val="00865F72"/>
    <w:rsid w:val="0086635A"/>
    <w:rsid w:val="00866499"/>
    <w:rsid w:val="0086665A"/>
    <w:rsid w:val="00866759"/>
    <w:rsid w:val="008667F8"/>
    <w:rsid w:val="0086691D"/>
    <w:rsid w:val="0086693C"/>
    <w:rsid w:val="00866B8A"/>
    <w:rsid w:val="00866C97"/>
    <w:rsid w:val="00866CFB"/>
    <w:rsid w:val="00866D5F"/>
    <w:rsid w:val="00866E26"/>
    <w:rsid w:val="0086780A"/>
    <w:rsid w:val="0086784B"/>
    <w:rsid w:val="00867941"/>
    <w:rsid w:val="00867C46"/>
    <w:rsid w:val="00867C8F"/>
    <w:rsid w:val="00867D0A"/>
    <w:rsid w:val="00867E56"/>
    <w:rsid w:val="00867EA0"/>
    <w:rsid w:val="008701C3"/>
    <w:rsid w:val="0087021A"/>
    <w:rsid w:val="00870280"/>
    <w:rsid w:val="008702F4"/>
    <w:rsid w:val="008702FA"/>
    <w:rsid w:val="008703CF"/>
    <w:rsid w:val="008704AE"/>
    <w:rsid w:val="00870612"/>
    <w:rsid w:val="00870626"/>
    <w:rsid w:val="00870666"/>
    <w:rsid w:val="00870820"/>
    <w:rsid w:val="00870881"/>
    <w:rsid w:val="00870A19"/>
    <w:rsid w:val="00870B8E"/>
    <w:rsid w:val="00870D71"/>
    <w:rsid w:val="00870E64"/>
    <w:rsid w:val="00871157"/>
    <w:rsid w:val="0087118D"/>
    <w:rsid w:val="008711C7"/>
    <w:rsid w:val="008712F6"/>
    <w:rsid w:val="008715F5"/>
    <w:rsid w:val="00871641"/>
    <w:rsid w:val="00871911"/>
    <w:rsid w:val="00871955"/>
    <w:rsid w:val="00871960"/>
    <w:rsid w:val="008719EC"/>
    <w:rsid w:val="00871C98"/>
    <w:rsid w:val="00871D45"/>
    <w:rsid w:val="00871D5E"/>
    <w:rsid w:val="00871DCE"/>
    <w:rsid w:val="00871F25"/>
    <w:rsid w:val="00872251"/>
    <w:rsid w:val="00872300"/>
    <w:rsid w:val="0087231D"/>
    <w:rsid w:val="008729B7"/>
    <w:rsid w:val="00872DD7"/>
    <w:rsid w:val="00872E22"/>
    <w:rsid w:val="00872E59"/>
    <w:rsid w:val="00872E62"/>
    <w:rsid w:val="00872F50"/>
    <w:rsid w:val="00872F8D"/>
    <w:rsid w:val="00873025"/>
    <w:rsid w:val="008732E0"/>
    <w:rsid w:val="00873523"/>
    <w:rsid w:val="008735BE"/>
    <w:rsid w:val="00873700"/>
    <w:rsid w:val="0087383E"/>
    <w:rsid w:val="008739F3"/>
    <w:rsid w:val="00873B38"/>
    <w:rsid w:val="00873B7F"/>
    <w:rsid w:val="00873BEA"/>
    <w:rsid w:val="00873DDC"/>
    <w:rsid w:val="00873DFF"/>
    <w:rsid w:val="00873E17"/>
    <w:rsid w:val="00873EBC"/>
    <w:rsid w:val="00873F9F"/>
    <w:rsid w:val="00874160"/>
    <w:rsid w:val="0087425E"/>
    <w:rsid w:val="00874285"/>
    <w:rsid w:val="00874292"/>
    <w:rsid w:val="0087445D"/>
    <w:rsid w:val="00874541"/>
    <w:rsid w:val="008745FF"/>
    <w:rsid w:val="00874822"/>
    <w:rsid w:val="00874823"/>
    <w:rsid w:val="0087482C"/>
    <w:rsid w:val="0087499C"/>
    <w:rsid w:val="00874A7C"/>
    <w:rsid w:val="00874BB6"/>
    <w:rsid w:val="00874DCF"/>
    <w:rsid w:val="00874F23"/>
    <w:rsid w:val="00874FD8"/>
    <w:rsid w:val="00875008"/>
    <w:rsid w:val="0087508E"/>
    <w:rsid w:val="008751A8"/>
    <w:rsid w:val="00875408"/>
    <w:rsid w:val="008755E1"/>
    <w:rsid w:val="00875791"/>
    <w:rsid w:val="00875798"/>
    <w:rsid w:val="00875861"/>
    <w:rsid w:val="00875984"/>
    <w:rsid w:val="008759B8"/>
    <w:rsid w:val="00875B26"/>
    <w:rsid w:val="00875B3B"/>
    <w:rsid w:val="00875ED7"/>
    <w:rsid w:val="00876064"/>
    <w:rsid w:val="008761AC"/>
    <w:rsid w:val="00876295"/>
    <w:rsid w:val="008765E6"/>
    <w:rsid w:val="0087664A"/>
    <w:rsid w:val="00876808"/>
    <w:rsid w:val="00876829"/>
    <w:rsid w:val="00876B1F"/>
    <w:rsid w:val="00876B97"/>
    <w:rsid w:val="00876BA2"/>
    <w:rsid w:val="00876BB6"/>
    <w:rsid w:val="00876BE9"/>
    <w:rsid w:val="00876DEB"/>
    <w:rsid w:val="00876EA8"/>
    <w:rsid w:val="00876FDE"/>
    <w:rsid w:val="008770F5"/>
    <w:rsid w:val="0087726E"/>
    <w:rsid w:val="00877275"/>
    <w:rsid w:val="0087731A"/>
    <w:rsid w:val="008774B5"/>
    <w:rsid w:val="008775A9"/>
    <w:rsid w:val="008776F1"/>
    <w:rsid w:val="0087782F"/>
    <w:rsid w:val="008778FC"/>
    <w:rsid w:val="00877915"/>
    <w:rsid w:val="00877926"/>
    <w:rsid w:val="00877979"/>
    <w:rsid w:val="008779AF"/>
    <w:rsid w:val="00877BDE"/>
    <w:rsid w:val="00877BFC"/>
    <w:rsid w:val="00877C12"/>
    <w:rsid w:val="00877D43"/>
    <w:rsid w:val="00877FDC"/>
    <w:rsid w:val="00877FF0"/>
    <w:rsid w:val="008800D4"/>
    <w:rsid w:val="008803DF"/>
    <w:rsid w:val="00880D44"/>
    <w:rsid w:val="00880ECF"/>
    <w:rsid w:val="00881029"/>
    <w:rsid w:val="0088106D"/>
    <w:rsid w:val="00881182"/>
    <w:rsid w:val="00881189"/>
    <w:rsid w:val="00881371"/>
    <w:rsid w:val="008814FB"/>
    <w:rsid w:val="008815FD"/>
    <w:rsid w:val="008816C1"/>
    <w:rsid w:val="00881793"/>
    <w:rsid w:val="00881D0B"/>
    <w:rsid w:val="00881E25"/>
    <w:rsid w:val="00881F02"/>
    <w:rsid w:val="00881F5C"/>
    <w:rsid w:val="00881FDF"/>
    <w:rsid w:val="008822D4"/>
    <w:rsid w:val="00882498"/>
    <w:rsid w:val="0088249A"/>
    <w:rsid w:val="008825FE"/>
    <w:rsid w:val="00882842"/>
    <w:rsid w:val="00882C58"/>
    <w:rsid w:val="008832F4"/>
    <w:rsid w:val="00883334"/>
    <w:rsid w:val="00883467"/>
    <w:rsid w:val="00883643"/>
    <w:rsid w:val="008839FA"/>
    <w:rsid w:val="00883A94"/>
    <w:rsid w:val="00883AE7"/>
    <w:rsid w:val="00883E06"/>
    <w:rsid w:val="00883E96"/>
    <w:rsid w:val="00883FF4"/>
    <w:rsid w:val="0088405D"/>
    <w:rsid w:val="008840D1"/>
    <w:rsid w:val="008844CE"/>
    <w:rsid w:val="0088462B"/>
    <w:rsid w:val="00884775"/>
    <w:rsid w:val="0088479B"/>
    <w:rsid w:val="00884880"/>
    <w:rsid w:val="0088499F"/>
    <w:rsid w:val="00884A6F"/>
    <w:rsid w:val="00884A90"/>
    <w:rsid w:val="00884C5A"/>
    <w:rsid w:val="00884E33"/>
    <w:rsid w:val="00884ED0"/>
    <w:rsid w:val="00884EDB"/>
    <w:rsid w:val="008855CA"/>
    <w:rsid w:val="008855FD"/>
    <w:rsid w:val="008856FE"/>
    <w:rsid w:val="008857A8"/>
    <w:rsid w:val="00885A3F"/>
    <w:rsid w:val="00885BB9"/>
    <w:rsid w:val="00885C08"/>
    <w:rsid w:val="00885C48"/>
    <w:rsid w:val="00885DC8"/>
    <w:rsid w:val="00885F24"/>
    <w:rsid w:val="00886157"/>
    <w:rsid w:val="0088615F"/>
    <w:rsid w:val="008861F0"/>
    <w:rsid w:val="00886298"/>
    <w:rsid w:val="008863E4"/>
    <w:rsid w:val="008865EB"/>
    <w:rsid w:val="00886772"/>
    <w:rsid w:val="00886892"/>
    <w:rsid w:val="008868C6"/>
    <w:rsid w:val="00886947"/>
    <w:rsid w:val="00886DF2"/>
    <w:rsid w:val="00887090"/>
    <w:rsid w:val="008870AF"/>
    <w:rsid w:val="00887251"/>
    <w:rsid w:val="00887281"/>
    <w:rsid w:val="008872C9"/>
    <w:rsid w:val="00887437"/>
    <w:rsid w:val="0088750C"/>
    <w:rsid w:val="00887566"/>
    <w:rsid w:val="008875DD"/>
    <w:rsid w:val="00887983"/>
    <w:rsid w:val="00887EE6"/>
    <w:rsid w:val="00887F51"/>
    <w:rsid w:val="00887FD2"/>
    <w:rsid w:val="00890042"/>
    <w:rsid w:val="008902BC"/>
    <w:rsid w:val="008904FA"/>
    <w:rsid w:val="008906F0"/>
    <w:rsid w:val="008907F0"/>
    <w:rsid w:val="00890838"/>
    <w:rsid w:val="00890FA8"/>
    <w:rsid w:val="00890FB6"/>
    <w:rsid w:val="00891026"/>
    <w:rsid w:val="00891092"/>
    <w:rsid w:val="008911D5"/>
    <w:rsid w:val="00891234"/>
    <w:rsid w:val="008912D7"/>
    <w:rsid w:val="00891B2F"/>
    <w:rsid w:val="00891E97"/>
    <w:rsid w:val="00892019"/>
    <w:rsid w:val="00892539"/>
    <w:rsid w:val="00892696"/>
    <w:rsid w:val="0089273A"/>
    <w:rsid w:val="00892A81"/>
    <w:rsid w:val="00892B29"/>
    <w:rsid w:val="00892D78"/>
    <w:rsid w:val="00892E22"/>
    <w:rsid w:val="00893007"/>
    <w:rsid w:val="0089387C"/>
    <w:rsid w:val="00893E15"/>
    <w:rsid w:val="00893E99"/>
    <w:rsid w:val="00893EC0"/>
    <w:rsid w:val="008941B4"/>
    <w:rsid w:val="008943A4"/>
    <w:rsid w:val="008943E0"/>
    <w:rsid w:val="00894418"/>
    <w:rsid w:val="00894435"/>
    <w:rsid w:val="00894523"/>
    <w:rsid w:val="00894595"/>
    <w:rsid w:val="0089472B"/>
    <w:rsid w:val="008947AA"/>
    <w:rsid w:val="00894934"/>
    <w:rsid w:val="008949A7"/>
    <w:rsid w:val="00894A5D"/>
    <w:rsid w:val="00894B24"/>
    <w:rsid w:val="00894DAB"/>
    <w:rsid w:val="00894E09"/>
    <w:rsid w:val="00894F3D"/>
    <w:rsid w:val="00894FC1"/>
    <w:rsid w:val="00894FF0"/>
    <w:rsid w:val="00895362"/>
    <w:rsid w:val="008955E3"/>
    <w:rsid w:val="008958CB"/>
    <w:rsid w:val="00895957"/>
    <w:rsid w:val="00895A1E"/>
    <w:rsid w:val="00895BD1"/>
    <w:rsid w:val="00895BF0"/>
    <w:rsid w:val="00895CF3"/>
    <w:rsid w:val="00895E19"/>
    <w:rsid w:val="00896008"/>
    <w:rsid w:val="0089600E"/>
    <w:rsid w:val="00896128"/>
    <w:rsid w:val="008962DC"/>
    <w:rsid w:val="00896384"/>
    <w:rsid w:val="00896452"/>
    <w:rsid w:val="00896517"/>
    <w:rsid w:val="0089663F"/>
    <w:rsid w:val="00896884"/>
    <w:rsid w:val="00896A47"/>
    <w:rsid w:val="00896B90"/>
    <w:rsid w:val="00896BB7"/>
    <w:rsid w:val="00896C46"/>
    <w:rsid w:val="00896F59"/>
    <w:rsid w:val="00896F72"/>
    <w:rsid w:val="00897024"/>
    <w:rsid w:val="008971F3"/>
    <w:rsid w:val="00897358"/>
    <w:rsid w:val="00897476"/>
    <w:rsid w:val="008974DF"/>
    <w:rsid w:val="0089784A"/>
    <w:rsid w:val="00897B19"/>
    <w:rsid w:val="00897D88"/>
    <w:rsid w:val="008A020A"/>
    <w:rsid w:val="008A0270"/>
    <w:rsid w:val="008A0456"/>
    <w:rsid w:val="008A046C"/>
    <w:rsid w:val="008A058E"/>
    <w:rsid w:val="008A05B6"/>
    <w:rsid w:val="008A05C1"/>
    <w:rsid w:val="008A06A7"/>
    <w:rsid w:val="008A0786"/>
    <w:rsid w:val="008A0A36"/>
    <w:rsid w:val="008A0E2D"/>
    <w:rsid w:val="008A104D"/>
    <w:rsid w:val="008A10D4"/>
    <w:rsid w:val="008A115E"/>
    <w:rsid w:val="008A1207"/>
    <w:rsid w:val="008A1217"/>
    <w:rsid w:val="008A1431"/>
    <w:rsid w:val="008A1645"/>
    <w:rsid w:val="008A1692"/>
    <w:rsid w:val="008A1797"/>
    <w:rsid w:val="008A184F"/>
    <w:rsid w:val="008A18D5"/>
    <w:rsid w:val="008A19AC"/>
    <w:rsid w:val="008A1C4F"/>
    <w:rsid w:val="008A1CCA"/>
    <w:rsid w:val="008A1ED3"/>
    <w:rsid w:val="008A2119"/>
    <w:rsid w:val="008A2153"/>
    <w:rsid w:val="008A2167"/>
    <w:rsid w:val="008A21B4"/>
    <w:rsid w:val="008A21F0"/>
    <w:rsid w:val="008A223E"/>
    <w:rsid w:val="008A23A7"/>
    <w:rsid w:val="008A2409"/>
    <w:rsid w:val="008A24AA"/>
    <w:rsid w:val="008A257F"/>
    <w:rsid w:val="008A26EA"/>
    <w:rsid w:val="008A2876"/>
    <w:rsid w:val="008A2CD5"/>
    <w:rsid w:val="008A2EDB"/>
    <w:rsid w:val="008A30BE"/>
    <w:rsid w:val="008A3125"/>
    <w:rsid w:val="008A31D2"/>
    <w:rsid w:val="008A3305"/>
    <w:rsid w:val="008A34D9"/>
    <w:rsid w:val="008A3590"/>
    <w:rsid w:val="008A35EC"/>
    <w:rsid w:val="008A3A03"/>
    <w:rsid w:val="008A3AFD"/>
    <w:rsid w:val="008A3B91"/>
    <w:rsid w:val="008A3C87"/>
    <w:rsid w:val="008A3E88"/>
    <w:rsid w:val="008A3FA4"/>
    <w:rsid w:val="008A3FFE"/>
    <w:rsid w:val="008A41C4"/>
    <w:rsid w:val="008A427E"/>
    <w:rsid w:val="008A42A0"/>
    <w:rsid w:val="008A48F5"/>
    <w:rsid w:val="008A4A93"/>
    <w:rsid w:val="008A4AAF"/>
    <w:rsid w:val="008A4B78"/>
    <w:rsid w:val="008A4B7E"/>
    <w:rsid w:val="008A4BF7"/>
    <w:rsid w:val="008A4C01"/>
    <w:rsid w:val="008A4E03"/>
    <w:rsid w:val="008A5183"/>
    <w:rsid w:val="008A562C"/>
    <w:rsid w:val="008A571C"/>
    <w:rsid w:val="008A579B"/>
    <w:rsid w:val="008A5872"/>
    <w:rsid w:val="008A5956"/>
    <w:rsid w:val="008A5A8F"/>
    <w:rsid w:val="008A5DB3"/>
    <w:rsid w:val="008A5E34"/>
    <w:rsid w:val="008A6268"/>
    <w:rsid w:val="008A633B"/>
    <w:rsid w:val="008A66E6"/>
    <w:rsid w:val="008A6717"/>
    <w:rsid w:val="008A6750"/>
    <w:rsid w:val="008A675E"/>
    <w:rsid w:val="008A6B8C"/>
    <w:rsid w:val="008A6E25"/>
    <w:rsid w:val="008A7059"/>
    <w:rsid w:val="008A71CE"/>
    <w:rsid w:val="008A73AA"/>
    <w:rsid w:val="008A74FD"/>
    <w:rsid w:val="008A7576"/>
    <w:rsid w:val="008A77A8"/>
    <w:rsid w:val="008A79E0"/>
    <w:rsid w:val="008A7DC0"/>
    <w:rsid w:val="008A7F30"/>
    <w:rsid w:val="008B017A"/>
    <w:rsid w:val="008B02EF"/>
    <w:rsid w:val="008B0409"/>
    <w:rsid w:val="008B0E39"/>
    <w:rsid w:val="008B0F5E"/>
    <w:rsid w:val="008B10E5"/>
    <w:rsid w:val="008B10F6"/>
    <w:rsid w:val="008B11FB"/>
    <w:rsid w:val="008B1241"/>
    <w:rsid w:val="008B12DE"/>
    <w:rsid w:val="008B1359"/>
    <w:rsid w:val="008B16A2"/>
    <w:rsid w:val="008B1733"/>
    <w:rsid w:val="008B1758"/>
    <w:rsid w:val="008B1799"/>
    <w:rsid w:val="008B19ED"/>
    <w:rsid w:val="008B1A72"/>
    <w:rsid w:val="008B1B9C"/>
    <w:rsid w:val="008B1F4E"/>
    <w:rsid w:val="008B1FCB"/>
    <w:rsid w:val="008B204F"/>
    <w:rsid w:val="008B2103"/>
    <w:rsid w:val="008B21F9"/>
    <w:rsid w:val="008B2341"/>
    <w:rsid w:val="008B2436"/>
    <w:rsid w:val="008B2492"/>
    <w:rsid w:val="008B250F"/>
    <w:rsid w:val="008B2AB8"/>
    <w:rsid w:val="008B2B5C"/>
    <w:rsid w:val="008B2D8C"/>
    <w:rsid w:val="008B2EC8"/>
    <w:rsid w:val="008B2F2D"/>
    <w:rsid w:val="008B2FDF"/>
    <w:rsid w:val="008B304A"/>
    <w:rsid w:val="008B30AD"/>
    <w:rsid w:val="008B31A1"/>
    <w:rsid w:val="008B3231"/>
    <w:rsid w:val="008B3288"/>
    <w:rsid w:val="008B35A2"/>
    <w:rsid w:val="008B3765"/>
    <w:rsid w:val="008B3796"/>
    <w:rsid w:val="008B399B"/>
    <w:rsid w:val="008B3C1C"/>
    <w:rsid w:val="008B3EFF"/>
    <w:rsid w:val="008B412E"/>
    <w:rsid w:val="008B41FA"/>
    <w:rsid w:val="008B4227"/>
    <w:rsid w:val="008B43B8"/>
    <w:rsid w:val="008B4648"/>
    <w:rsid w:val="008B4769"/>
    <w:rsid w:val="008B4987"/>
    <w:rsid w:val="008B49F4"/>
    <w:rsid w:val="008B49FA"/>
    <w:rsid w:val="008B4C55"/>
    <w:rsid w:val="008B4D3E"/>
    <w:rsid w:val="008B4D69"/>
    <w:rsid w:val="008B4D9D"/>
    <w:rsid w:val="008B538E"/>
    <w:rsid w:val="008B53FC"/>
    <w:rsid w:val="008B548B"/>
    <w:rsid w:val="008B56DD"/>
    <w:rsid w:val="008B5701"/>
    <w:rsid w:val="008B57FC"/>
    <w:rsid w:val="008B5AD7"/>
    <w:rsid w:val="008B5BB8"/>
    <w:rsid w:val="008B5CC6"/>
    <w:rsid w:val="008B5DE1"/>
    <w:rsid w:val="008B601F"/>
    <w:rsid w:val="008B6087"/>
    <w:rsid w:val="008B6089"/>
    <w:rsid w:val="008B62BE"/>
    <w:rsid w:val="008B63FE"/>
    <w:rsid w:val="008B66BF"/>
    <w:rsid w:val="008B6C52"/>
    <w:rsid w:val="008B6D4C"/>
    <w:rsid w:val="008B7085"/>
    <w:rsid w:val="008B7102"/>
    <w:rsid w:val="008B7309"/>
    <w:rsid w:val="008B747D"/>
    <w:rsid w:val="008B75F5"/>
    <w:rsid w:val="008B768D"/>
    <w:rsid w:val="008B7BBD"/>
    <w:rsid w:val="008B7C8A"/>
    <w:rsid w:val="008B7DD6"/>
    <w:rsid w:val="008B7E92"/>
    <w:rsid w:val="008C0047"/>
    <w:rsid w:val="008C03BD"/>
    <w:rsid w:val="008C055D"/>
    <w:rsid w:val="008C0582"/>
    <w:rsid w:val="008C067B"/>
    <w:rsid w:val="008C0D77"/>
    <w:rsid w:val="008C0ECB"/>
    <w:rsid w:val="008C1003"/>
    <w:rsid w:val="008C10F2"/>
    <w:rsid w:val="008C113D"/>
    <w:rsid w:val="008C14A1"/>
    <w:rsid w:val="008C1725"/>
    <w:rsid w:val="008C185F"/>
    <w:rsid w:val="008C194E"/>
    <w:rsid w:val="008C1A01"/>
    <w:rsid w:val="008C1A29"/>
    <w:rsid w:val="008C1CAC"/>
    <w:rsid w:val="008C1DDE"/>
    <w:rsid w:val="008C1E46"/>
    <w:rsid w:val="008C1E5D"/>
    <w:rsid w:val="008C217B"/>
    <w:rsid w:val="008C2190"/>
    <w:rsid w:val="008C22B8"/>
    <w:rsid w:val="008C22FD"/>
    <w:rsid w:val="008C242A"/>
    <w:rsid w:val="008C267F"/>
    <w:rsid w:val="008C2BDC"/>
    <w:rsid w:val="008C2CB7"/>
    <w:rsid w:val="008C2CDB"/>
    <w:rsid w:val="008C2D46"/>
    <w:rsid w:val="008C2DDD"/>
    <w:rsid w:val="008C3289"/>
    <w:rsid w:val="008C3350"/>
    <w:rsid w:val="008C338E"/>
    <w:rsid w:val="008C35B1"/>
    <w:rsid w:val="008C35FE"/>
    <w:rsid w:val="008C36C1"/>
    <w:rsid w:val="008C393E"/>
    <w:rsid w:val="008C3973"/>
    <w:rsid w:val="008C399E"/>
    <w:rsid w:val="008C39EF"/>
    <w:rsid w:val="008C3A7D"/>
    <w:rsid w:val="008C3ADA"/>
    <w:rsid w:val="008C3CBE"/>
    <w:rsid w:val="008C3E2B"/>
    <w:rsid w:val="008C4076"/>
    <w:rsid w:val="008C4283"/>
    <w:rsid w:val="008C42CF"/>
    <w:rsid w:val="008C42F1"/>
    <w:rsid w:val="008C43D0"/>
    <w:rsid w:val="008C44A0"/>
    <w:rsid w:val="008C44E2"/>
    <w:rsid w:val="008C455A"/>
    <w:rsid w:val="008C45A6"/>
    <w:rsid w:val="008C466C"/>
    <w:rsid w:val="008C46FC"/>
    <w:rsid w:val="008C4936"/>
    <w:rsid w:val="008C4AFF"/>
    <w:rsid w:val="008C4B18"/>
    <w:rsid w:val="008C4BF7"/>
    <w:rsid w:val="008C4C6B"/>
    <w:rsid w:val="008C4D55"/>
    <w:rsid w:val="008C4EA3"/>
    <w:rsid w:val="008C4F6B"/>
    <w:rsid w:val="008C50D3"/>
    <w:rsid w:val="008C5128"/>
    <w:rsid w:val="008C5242"/>
    <w:rsid w:val="008C537E"/>
    <w:rsid w:val="008C55A9"/>
    <w:rsid w:val="008C57B9"/>
    <w:rsid w:val="008C5846"/>
    <w:rsid w:val="008C5D84"/>
    <w:rsid w:val="008C5F6E"/>
    <w:rsid w:val="008C5F89"/>
    <w:rsid w:val="008C603C"/>
    <w:rsid w:val="008C6100"/>
    <w:rsid w:val="008C6317"/>
    <w:rsid w:val="008C648F"/>
    <w:rsid w:val="008C65E2"/>
    <w:rsid w:val="008C6948"/>
    <w:rsid w:val="008C69F0"/>
    <w:rsid w:val="008C6AD1"/>
    <w:rsid w:val="008C6B0F"/>
    <w:rsid w:val="008C6BBB"/>
    <w:rsid w:val="008C6BBC"/>
    <w:rsid w:val="008C6C6F"/>
    <w:rsid w:val="008C6DC1"/>
    <w:rsid w:val="008C6EB0"/>
    <w:rsid w:val="008C7033"/>
    <w:rsid w:val="008C71C5"/>
    <w:rsid w:val="008C782C"/>
    <w:rsid w:val="008C7966"/>
    <w:rsid w:val="008C7991"/>
    <w:rsid w:val="008C7B0F"/>
    <w:rsid w:val="008C7BDF"/>
    <w:rsid w:val="008C7CD6"/>
    <w:rsid w:val="008D00D2"/>
    <w:rsid w:val="008D014E"/>
    <w:rsid w:val="008D0166"/>
    <w:rsid w:val="008D035E"/>
    <w:rsid w:val="008D0423"/>
    <w:rsid w:val="008D0488"/>
    <w:rsid w:val="008D0504"/>
    <w:rsid w:val="008D0773"/>
    <w:rsid w:val="008D0778"/>
    <w:rsid w:val="008D080E"/>
    <w:rsid w:val="008D0A39"/>
    <w:rsid w:val="008D0AD1"/>
    <w:rsid w:val="008D0B66"/>
    <w:rsid w:val="008D0CF0"/>
    <w:rsid w:val="008D0F3D"/>
    <w:rsid w:val="008D1040"/>
    <w:rsid w:val="008D1127"/>
    <w:rsid w:val="008D1489"/>
    <w:rsid w:val="008D14F8"/>
    <w:rsid w:val="008D1690"/>
    <w:rsid w:val="008D16CA"/>
    <w:rsid w:val="008D1829"/>
    <w:rsid w:val="008D1885"/>
    <w:rsid w:val="008D1BCC"/>
    <w:rsid w:val="008D1BFB"/>
    <w:rsid w:val="008D1DC1"/>
    <w:rsid w:val="008D1EAB"/>
    <w:rsid w:val="008D1ED3"/>
    <w:rsid w:val="008D1F09"/>
    <w:rsid w:val="008D2073"/>
    <w:rsid w:val="008D20D3"/>
    <w:rsid w:val="008D22A0"/>
    <w:rsid w:val="008D2319"/>
    <w:rsid w:val="008D24A5"/>
    <w:rsid w:val="008D25D7"/>
    <w:rsid w:val="008D2869"/>
    <w:rsid w:val="008D2A8A"/>
    <w:rsid w:val="008D2CB0"/>
    <w:rsid w:val="008D2E57"/>
    <w:rsid w:val="008D2EF9"/>
    <w:rsid w:val="008D31AA"/>
    <w:rsid w:val="008D3296"/>
    <w:rsid w:val="008D3378"/>
    <w:rsid w:val="008D36F2"/>
    <w:rsid w:val="008D397C"/>
    <w:rsid w:val="008D398B"/>
    <w:rsid w:val="008D3AC6"/>
    <w:rsid w:val="008D3B7E"/>
    <w:rsid w:val="008D3BAA"/>
    <w:rsid w:val="008D3C6C"/>
    <w:rsid w:val="008D3D3D"/>
    <w:rsid w:val="008D44ED"/>
    <w:rsid w:val="008D46A5"/>
    <w:rsid w:val="008D4AAF"/>
    <w:rsid w:val="008D4AD9"/>
    <w:rsid w:val="008D4B36"/>
    <w:rsid w:val="008D4D56"/>
    <w:rsid w:val="008D4E42"/>
    <w:rsid w:val="008D4EC7"/>
    <w:rsid w:val="008D4FB9"/>
    <w:rsid w:val="008D5204"/>
    <w:rsid w:val="008D5210"/>
    <w:rsid w:val="008D5259"/>
    <w:rsid w:val="008D56DD"/>
    <w:rsid w:val="008D5751"/>
    <w:rsid w:val="008D5845"/>
    <w:rsid w:val="008D5883"/>
    <w:rsid w:val="008D5C4E"/>
    <w:rsid w:val="008D5D2A"/>
    <w:rsid w:val="008D5FE5"/>
    <w:rsid w:val="008D622F"/>
    <w:rsid w:val="008D6240"/>
    <w:rsid w:val="008D644B"/>
    <w:rsid w:val="008D64A1"/>
    <w:rsid w:val="008D65DA"/>
    <w:rsid w:val="008D6632"/>
    <w:rsid w:val="008D680E"/>
    <w:rsid w:val="008D6820"/>
    <w:rsid w:val="008D69AF"/>
    <w:rsid w:val="008D69F5"/>
    <w:rsid w:val="008D6C16"/>
    <w:rsid w:val="008D6C8D"/>
    <w:rsid w:val="008D6CFE"/>
    <w:rsid w:val="008D6FAA"/>
    <w:rsid w:val="008D71AB"/>
    <w:rsid w:val="008D7298"/>
    <w:rsid w:val="008D729F"/>
    <w:rsid w:val="008D7470"/>
    <w:rsid w:val="008D76CA"/>
    <w:rsid w:val="008D7789"/>
    <w:rsid w:val="008D7797"/>
    <w:rsid w:val="008D78BC"/>
    <w:rsid w:val="008D7973"/>
    <w:rsid w:val="008D7A2B"/>
    <w:rsid w:val="008D7B3F"/>
    <w:rsid w:val="008D7BCE"/>
    <w:rsid w:val="008D7DFC"/>
    <w:rsid w:val="008D7E16"/>
    <w:rsid w:val="008D7EC4"/>
    <w:rsid w:val="008D7F25"/>
    <w:rsid w:val="008E001E"/>
    <w:rsid w:val="008E00A4"/>
    <w:rsid w:val="008E019D"/>
    <w:rsid w:val="008E01C0"/>
    <w:rsid w:val="008E02E2"/>
    <w:rsid w:val="008E03BF"/>
    <w:rsid w:val="008E0707"/>
    <w:rsid w:val="008E0755"/>
    <w:rsid w:val="008E0839"/>
    <w:rsid w:val="008E0917"/>
    <w:rsid w:val="008E0A87"/>
    <w:rsid w:val="008E0DB1"/>
    <w:rsid w:val="008E10FE"/>
    <w:rsid w:val="008E1552"/>
    <w:rsid w:val="008E1A43"/>
    <w:rsid w:val="008E1C74"/>
    <w:rsid w:val="008E1D5F"/>
    <w:rsid w:val="008E1D7F"/>
    <w:rsid w:val="008E2262"/>
    <w:rsid w:val="008E2522"/>
    <w:rsid w:val="008E25A8"/>
    <w:rsid w:val="008E25DF"/>
    <w:rsid w:val="008E263A"/>
    <w:rsid w:val="008E26C8"/>
    <w:rsid w:val="008E2714"/>
    <w:rsid w:val="008E2738"/>
    <w:rsid w:val="008E2824"/>
    <w:rsid w:val="008E2860"/>
    <w:rsid w:val="008E2934"/>
    <w:rsid w:val="008E2B3B"/>
    <w:rsid w:val="008E2DE2"/>
    <w:rsid w:val="008E2E40"/>
    <w:rsid w:val="008E3023"/>
    <w:rsid w:val="008E307A"/>
    <w:rsid w:val="008E3233"/>
    <w:rsid w:val="008E3481"/>
    <w:rsid w:val="008E35DC"/>
    <w:rsid w:val="008E378C"/>
    <w:rsid w:val="008E37A2"/>
    <w:rsid w:val="008E396B"/>
    <w:rsid w:val="008E3A3B"/>
    <w:rsid w:val="008E3A6B"/>
    <w:rsid w:val="008E3AB4"/>
    <w:rsid w:val="008E3D45"/>
    <w:rsid w:val="008E4060"/>
    <w:rsid w:val="008E41EE"/>
    <w:rsid w:val="008E4266"/>
    <w:rsid w:val="008E4277"/>
    <w:rsid w:val="008E4296"/>
    <w:rsid w:val="008E4563"/>
    <w:rsid w:val="008E47EC"/>
    <w:rsid w:val="008E4971"/>
    <w:rsid w:val="008E49D2"/>
    <w:rsid w:val="008E49E9"/>
    <w:rsid w:val="008E4DA5"/>
    <w:rsid w:val="008E4DF9"/>
    <w:rsid w:val="008E4E11"/>
    <w:rsid w:val="008E4EC3"/>
    <w:rsid w:val="008E4FFE"/>
    <w:rsid w:val="008E508E"/>
    <w:rsid w:val="008E51AE"/>
    <w:rsid w:val="008E52D3"/>
    <w:rsid w:val="008E5378"/>
    <w:rsid w:val="008E537F"/>
    <w:rsid w:val="008E5515"/>
    <w:rsid w:val="008E57C8"/>
    <w:rsid w:val="008E5B13"/>
    <w:rsid w:val="008E5FCF"/>
    <w:rsid w:val="008E600C"/>
    <w:rsid w:val="008E6064"/>
    <w:rsid w:val="008E606D"/>
    <w:rsid w:val="008E6140"/>
    <w:rsid w:val="008E6171"/>
    <w:rsid w:val="008E61E6"/>
    <w:rsid w:val="008E6290"/>
    <w:rsid w:val="008E63B1"/>
    <w:rsid w:val="008E654A"/>
    <w:rsid w:val="008E659E"/>
    <w:rsid w:val="008E6656"/>
    <w:rsid w:val="008E66EA"/>
    <w:rsid w:val="008E676F"/>
    <w:rsid w:val="008E6956"/>
    <w:rsid w:val="008E6A0A"/>
    <w:rsid w:val="008E6B79"/>
    <w:rsid w:val="008E6F09"/>
    <w:rsid w:val="008E6F0B"/>
    <w:rsid w:val="008E7050"/>
    <w:rsid w:val="008E715D"/>
    <w:rsid w:val="008E7169"/>
    <w:rsid w:val="008E71E3"/>
    <w:rsid w:val="008E7512"/>
    <w:rsid w:val="008E771A"/>
    <w:rsid w:val="008E784A"/>
    <w:rsid w:val="008E796C"/>
    <w:rsid w:val="008E7999"/>
    <w:rsid w:val="008E7A46"/>
    <w:rsid w:val="008E7D39"/>
    <w:rsid w:val="008E7F62"/>
    <w:rsid w:val="008F0023"/>
    <w:rsid w:val="008F041B"/>
    <w:rsid w:val="008F0601"/>
    <w:rsid w:val="008F063A"/>
    <w:rsid w:val="008F0A82"/>
    <w:rsid w:val="008F0AD3"/>
    <w:rsid w:val="008F0B53"/>
    <w:rsid w:val="008F0BCD"/>
    <w:rsid w:val="008F0C6F"/>
    <w:rsid w:val="008F0D6B"/>
    <w:rsid w:val="008F0F9C"/>
    <w:rsid w:val="008F108A"/>
    <w:rsid w:val="008F10AA"/>
    <w:rsid w:val="008F1189"/>
    <w:rsid w:val="008F1196"/>
    <w:rsid w:val="008F12DB"/>
    <w:rsid w:val="008F13EE"/>
    <w:rsid w:val="008F1726"/>
    <w:rsid w:val="008F1787"/>
    <w:rsid w:val="008F17AB"/>
    <w:rsid w:val="008F1A39"/>
    <w:rsid w:val="008F1B0B"/>
    <w:rsid w:val="008F1D37"/>
    <w:rsid w:val="008F1DA7"/>
    <w:rsid w:val="008F2377"/>
    <w:rsid w:val="008F24B2"/>
    <w:rsid w:val="008F25D7"/>
    <w:rsid w:val="008F2631"/>
    <w:rsid w:val="008F289D"/>
    <w:rsid w:val="008F2C7C"/>
    <w:rsid w:val="008F2C85"/>
    <w:rsid w:val="008F2D07"/>
    <w:rsid w:val="008F2DB0"/>
    <w:rsid w:val="008F3184"/>
    <w:rsid w:val="008F34F1"/>
    <w:rsid w:val="008F3575"/>
    <w:rsid w:val="008F36AF"/>
    <w:rsid w:val="008F3A82"/>
    <w:rsid w:val="008F3EE9"/>
    <w:rsid w:val="008F4078"/>
    <w:rsid w:val="008F417F"/>
    <w:rsid w:val="008F4387"/>
    <w:rsid w:val="008F4406"/>
    <w:rsid w:val="008F4680"/>
    <w:rsid w:val="008F46EB"/>
    <w:rsid w:val="008F4799"/>
    <w:rsid w:val="008F499E"/>
    <w:rsid w:val="008F4ACA"/>
    <w:rsid w:val="008F4C48"/>
    <w:rsid w:val="008F4C63"/>
    <w:rsid w:val="008F4E63"/>
    <w:rsid w:val="008F4FC1"/>
    <w:rsid w:val="008F51C7"/>
    <w:rsid w:val="008F54D0"/>
    <w:rsid w:val="008F55CB"/>
    <w:rsid w:val="008F5601"/>
    <w:rsid w:val="008F5706"/>
    <w:rsid w:val="008F58D9"/>
    <w:rsid w:val="008F592F"/>
    <w:rsid w:val="008F5AC9"/>
    <w:rsid w:val="008F5BA5"/>
    <w:rsid w:val="008F5BED"/>
    <w:rsid w:val="008F5E58"/>
    <w:rsid w:val="008F6234"/>
    <w:rsid w:val="008F62D8"/>
    <w:rsid w:val="008F64FF"/>
    <w:rsid w:val="008F6592"/>
    <w:rsid w:val="008F6892"/>
    <w:rsid w:val="008F69DD"/>
    <w:rsid w:val="008F6A58"/>
    <w:rsid w:val="008F703F"/>
    <w:rsid w:val="008F70E9"/>
    <w:rsid w:val="008F722F"/>
    <w:rsid w:val="008F7263"/>
    <w:rsid w:val="008F7473"/>
    <w:rsid w:val="008F75B4"/>
    <w:rsid w:val="008F764B"/>
    <w:rsid w:val="008F772F"/>
    <w:rsid w:val="008F77DD"/>
    <w:rsid w:val="008F7CE9"/>
    <w:rsid w:val="008F7DDA"/>
    <w:rsid w:val="008F7EDE"/>
    <w:rsid w:val="008F7EF5"/>
    <w:rsid w:val="008F7FCC"/>
    <w:rsid w:val="0090010C"/>
    <w:rsid w:val="0090018E"/>
    <w:rsid w:val="009003EC"/>
    <w:rsid w:val="00900472"/>
    <w:rsid w:val="00900526"/>
    <w:rsid w:val="0090074A"/>
    <w:rsid w:val="00900810"/>
    <w:rsid w:val="009008D0"/>
    <w:rsid w:val="0090091A"/>
    <w:rsid w:val="00900944"/>
    <w:rsid w:val="009009DE"/>
    <w:rsid w:val="00900C98"/>
    <w:rsid w:val="00900DAE"/>
    <w:rsid w:val="00900E14"/>
    <w:rsid w:val="00900EE2"/>
    <w:rsid w:val="0090104E"/>
    <w:rsid w:val="00901134"/>
    <w:rsid w:val="0090134D"/>
    <w:rsid w:val="0090159B"/>
    <w:rsid w:val="00901607"/>
    <w:rsid w:val="00901634"/>
    <w:rsid w:val="00901686"/>
    <w:rsid w:val="00901735"/>
    <w:rsid w:val="00901C00"/>
    <w:rsid w:val="00901C14"/>
    <w:rsid w:val="00901C75"/>
    <w:rsid w:val="00901E6C"/>
    <w:rsid w:val="00901F63"/>
    <w:rsid w:val="009023E4"/>
    <w:rsid w:val="009023EF"/>
    <w:rsid w:val="009024DE"/>
    <w:rsid w:val="00902582"/>
    <w:rsid w:val="00902C1A"/>
    <w:rsid w:val="00902C1C"/>
    <w:rsid w:val="00902C5C"/>
    <w:rsid w:val="00902E40"/>
    <w:rsid w:val="00902EC5"/>
    <w:rsid w:val="00902F8C"/>
    <w:rsid w:val="00903320"/>
    <w:rsid w:val="0090338D"/>
    <w:rsid w:val="009033EC"/>
    <w:rsid w:val="009034A2"/>
    <w:rsid w:val="009034FE"/>
    <w:rsid w:val="00903500"/>
    <w:rsid w:val="0090353A"/>
    <w:rsid w:val="00903656"/>
    <w:rsid w:val="009039C7"/>
    <w:rsid w:val="00903D51"/>
    <w:rsid w:val="009041B6"/>
    <w:rsid w:val="0090421C"/>
    <w:rsid w:val="009043AE"/>
    <w:rsid w:val="0090465D"/>
    <w:rsid w:val="0090470D"/>
    <w:rsid w:val="00904728"/>
    <w:rsid w:val="00904AFA"/>
    <w:rsid w:val="00904CDF"/>
    <w:rsid w:val="00904D80"/>
    <w:rsid w:val="00904E9E"/>
    <w:rsid w:val="00904EBD"/>
    <w:rsid w:val="00905153"/>
    <w:rsid w:val="009054A9"/>
    <w:rsid w:val="009054DA"/>
    <w:rsid w:val="0090556B"/>
    <w:rsid w:val="009056FB"/>
    <w:rsid w:val="0090581A"/>
    <w:rsid w:val="009058D2"/>
    <w:rsid w:val="009059F4"/>
    <w:rsid w:val="00905DC1"/>
    <w:rsid w:val="00905E69"/>
    <w:rsid w:val="009060CF"/>
    <w:rsid w:val="00906295"/>
    <w:rsid w:val="00906411"/>
    <w:rsid w:val="00906947"/>
    <w:rsid w:val="009069FD"/>
    <w:rsid w:val="00906A4E"/>
    <w:rsid w:val="00906C00"/>
    <w:rsid w:val="00906CB1"/>
    <w:rsid w:val="00906D4E"/>
    <w:rsid w:val="00906D96"/>
    <w:rsid w:val="0090730C"/>
    <w:rsid w:val="00907497"/>
    <w:rsid w:val="00907520"/>
    <w:rsid w:val="0090763E"/>
    <w:rsid w:val="00907725"/>
    <w:rsid w:val="00907819"/>
    <w:rsid w:val="00907922"/>
    <w:rsid w:val="00907BA9"/>
    <w:rsid w:val="00907F82"/>
    <w:rsid w:val="00907FA6"/>
    <w:rsid w:val="009100B3"/>
    <w:rsid w:val="009102E3"/>
    <w:rsid w:val="00910330"/>
    <w:rsid w:val="00910494"/>
    <w:rsid w:val="0091065A"/>
    <w:rsid w:val="009108C4"/>
    <w:rsid w:val="00910AD8"/>
    <w:rsid w:val="00910AF6"/>
    <w:rsid w:val="00910B52"/>
    <w:rsid w:val="00910CBB"/>
    <w:rsid w:val="00910DEC"/>
    <w:rsid w:val="00910EE4"/>
    <w:rsid w:val="00910F9D"/>
    <w:rsid w:val="00911069"/>
    <w:rsid w:val="00911088"/>
    <w:rsid w:val="00911146"/>
    <w:rsid w:val="0091161D"/>
    <w:rsid w:val="00911712"/>
    <w:rsid w:val="009117DC"/>
    <w:rsid w:val="009118F1"/>
    <w:rsid w:val="009119F2"/>
    <w:rsid w:val="00911AD5"/>
    <w:rsid w:val="00911B7A"/>
    <w:rsid w:val="00911D22"/>
    <w:rsid w:val="00911E4A"/>
    <w:rsid w:val="00911F04"/>
    <w:rsid w:val="00911F1C"/>
    <w:rsid w:val="00911FE2"/>
    <w:rsid w:val="0091200A"/>
    <w:rsid w:val="009120F1"/>
    <w:rsid w:val="00912235"/>
    <w:rsid w:val="009122D5"/>
    <w:rsid w:val="0091230A"/>
    <w:rsid w:val="00912498"/>
    <w:rsid w:val="00912590"/>
    <w:rsid w:val="00912604"/>
    <w:rsid w:val="00912625"/>
    <w:rsid w:val="00912ABE"/>
    <w:rsid w:val="00912BAB"/>
    <w:rsid w:val="00912DB9"/>
    <w:rsid w:val="00912E1F"/>
    <w:rsid w:val="00912E8D"/>
    <w:rsid w:val="00912EB7"/>
    <w:rsid w:val="00912FC6"/>
    <w:rsid w:val="00913062"/>
    <w:rsid w:val="0091306D"/>
    <w:rsid w:val="00913249"/>
    <w:rsid w:val="009134C3"/>
    <w:rsid w:val="00913553"/>
    <w:rsid w:val="009135C6"/>
    <w:rsid w:val="009135E8"/>
    <w:rsid w:val="0091361D"/>
    <w:rsid w:val="00913759"/>
    <w:rsid w:val="00913813"/>
    <w:rsid w:val="00913991"/>
    <w:rsid w:val="00913B4C"/>
    <w:rsid w:val="00913D29"/>
    <w:rsid w:val="00913DA5"/>
    <w:rsid w:val="00913DF3"/>
    <w:rsid w:val="00913EA5"/>
    <w:rsid w:val="00913EC6"/>
    <w:rsid w:val="00913F79"/>
    <w:rsid w:val="00914044"/>
    <w:rsid w:val="00914108"/>
    <w:rsid w:val="00914199"/>
    <w:rsid w:val="009142B7"/>
    <w:rsid w:val="009142BA"/>
    <w:rsid w:val="0091452D"/>
    <w:rsid w:val="0091464F"/>
    <w:rsid w:val="009147C7"/>
    <w:rsid w:val="00914987"/>
    <w:rsid w:val="00914B0A"/>
    <w:rsid w:val="00914B67"/>
    <w:rsid w:val="00914FEA"/>
    <w:rsid w:val="00915040"/>
    <w:rsid w:val="009151AC"/>
    <w:rsid w:val="00915272"/>
    <w:rsid w:val="00915411"/>
    <w:rsid w:val="00915513"/>
    <w:rsid w:val="00915637"/>
    <w:rsid w:val="009156BB"/>
    <w:rsid w:val="0091573F"/>
    <w:rsid w:val="00915797"/>
    <w:rsid w:val="00915B22"/>
    <w:rsid w:val="00915D55"/>
    <w:rsid w:val="00915F00"/>
    <w:rsid w:val="00915F20"/>
    <w:rsid w:val="00915FB9"/>
    <w:rsid w:val="00915FF0"/>
    <w:rsid w:val="00916139"/>
    <w:rsid w:val="00916243"/>
    <w:rsid w:val="00916449"/>
    <w:rsid w:val="009164D3"/>
    <w:rsid w:val="00916596"/>
    <w:rsid w:val="009169B2"/>
    <w:rsid w:val="00916BD8"/>
    <w:rsid w:val="00916E3C"/>
    <w:rsid w:val="00916EF2"/>
    <w:rsid w:val="00916FA1"/>
    <w:rsid w:val="0091703B"/>
    <w:rsid w:val="00917285"/>
    <w:rsid w:val="00917658"/>
    <w:rsid w:val="0091782C"/>
    <w:rsid w:val="00917887"/>
    <w:rsid w:val="009178C8"/>
    <w:rsid w:val="00917A99"/>
    <w:rsid w:val="00917B83"/>
    <w:rsid w:val="00917F27"/>
    <w:rsid w:val="00917F29"/>
    <w:rsid w:val="00917F51"/>
    <w:rsid w:val="009200D9"/>
    <w:rsid w:val="009202B7"/>
    <w:rsid w:val="009203F9"/>
    <w:rsid w:val="00920527"/>
    <w:rsid w:val="009205B2"/>
    <w:rsid w:val="0092086E"/>
    <w:rsid w:val="00920A5A"/>
    <w:rsid w:val="00920BCD"/>
    <w:rsid w:val="00920F64"/>
    <w:rsid w:val="009211CC"/>
    <w:rsid w:val="009211FA"/>
    <w:rsid w:val="00921213"/>
    <w:rsid w:val="0092126F"/>
    <w:rsid w:val="009214FF"/>
    <w:rsid w:val="009215F2"/>
    <w:rsid w:val="00921658"/>
    <w:rsid w:val="00921687"/>
    <w:rsid w:val="00921856"/>
    <w:rsid w:val="00921A01"/>
    <w:rsid w:val="00921A06"/>
    <w:rsid w:val="00921AF6"/>
    <w:rsid w:val="00921B50"/>
    <w:rsid w:val="00921CDE"/>
    <w:rsid w:val="00921D3C"/>
    <w:rsid w:val="0092200C"/>
    <w:rsid w:val="0092203E"/>
    <w:rsid w:val="009220B7"/>
    <w:rsid w:val="0092213A"/>
    <w:rsid w:val="0092214D"/>
    <w:rsid w:val="00922382"/>
    <w:rsid w:val="00922405"/>
    <w:rsid w:val="00922420"/>
    <w:rsid w:val="009225F1"/>
    <w:rsid w:val="0092261D"/>
    <w:rsid w:val="009226A4"/>
    <w:rsid w:val="009226B3"/>
    <w:rsid w:val="009226FB"/>
    <w:rsid w:val="009229B1"/>
    <w:rsid w:val="009229CA"/>
    <w:rsid w:val="00922A45"/>
    <w:rsid w:val="00922B0B"/>
    <w:rsid w:val="00922F12"/>
    <w:rsid w:val="0092327B"/>
    <w:rsid w:val="0092346F"/>
    <w:rsid w:val="009234F2"/>
    <w:rsid w:val="00923742"/>
    <w:rsid w:val="00923827"/>
    <w:rsid w:val="009238C3"/>
    <w:rsid w:val="00923A3A"/>
    <w:rsid w:val="00923AA1"/>
    <w:rsid w:val="00923C5D"/>
    <w:rsid w:val="00923D4E"/>
    <w:rsid w:val="00923F97"/>
    <w:rsid w:val="00924083"/>
    <w:rsid w:val="0092417C"/>
    <w:rsid w:val="009241CF"/>
    <w:rsid w:val="0092446D"/>
    <w:rsid w:val="009247A6"/>
    <w:rsid w:val="00924A23"/>
    <w:rsid w:val="00924B7E"/>
    <w:rsid w:val="009250F0"/>
    <w:rsid w:val="0092515A"/>
    <w:rsid w:val="0092515C"/>
    <w:rsid w:val="0092515E"/>
    <w:rsid w:val="0092537E"/>
    <w:rsid w:val="00925419"/>
    <w:rsid w:val="0092543D"/>
    <w:rsid w:val="00925446"/>
    <w:rsid w:val="00925447"/>
    <w:rsid w:val="00925602"/>
    <w:rsid w:val="0092574F"/>
    <w:rsid w:val="0092589F"/>
    <w:rsid w:val="00925B00"/>
    <w:rsid w:val="00925B2A"/>
    <w:rsid w:val="00925BBF"/>
    <w:rsid w:val="00925BC6"/>
    <w:rsid w:val="00925D2E"/>
    <w:rsid w:val="00925DE6"/>
    <w:rsid w:val="00926073"/>
    <w:rsid w:val="0092639A"/>
    <w:rsid w:val="00926434"/>
    <w:rsid w:val="00926629"/>
    <w:rsid w:val="0092662C"/>
    <w:rsid w:val="00926896"/>
    <w:rsid w:val="009268FB"/>
    <w:rsid w:val="009269EC"/>
    <w:rsid w:val="00926A55"/>
    <w:rsid w:val="00926A9B"/>
    <w:rsid w:val="00926AC6"/>
    <w:rsid w:val="00926B88"/>
    <w:rsid w:val="00927002"/>
    <w:rsid w:val="00927152"/>
    <w:rsid w:val="0092733F"/>
    <w:rsid w:val="0092738A"/>
    <w:rsid w:val="009273EC"/>
    <w:rsid w:val="009274CF"/>
    <w:rsid w:val="0092759B"/>
    <w:rsid w:val="009275B4"/>
    <w:rsid w:val="0092768E"/>
    <w:rsid w:val="009276D5"/>
    <w:rsid w:val="00927742"/>
    <w:rsid w:val="00927A18"/>
    <w:rsid w:val="00927BBF"/>
    <w:rsid w:val="00927CB3"/>
    <w:rsid w:val="00927D48"/>
    <w:rsid w:val="00927E09"/>
    <w:rsid w:val="00927EC4"/>
    <w:rsid w:val="00927F75"/>
    <w:rsid w:val="00930047"/>
    <w:rsid w:val="0093010F"/>
    <w:rsid w:val="00930557"/>
    <w:rsid w:val="0093057F"/>
    <w:rsid w:val="009305AC"/>
    <w:rsid w:val="0093086F"/>
    <w:rsid w:val="00930896"/>
    <w:rsid w:val="00930AFA"/>
    <w:rsid w:val="00930CEF"/>
    <w:rsid w:val="00931188"/>
    <w:rsid w:val="0093142B"/>
    <w:rsid w:val="009314B2"/>
    <w:rsid w:val="0093173B"/>
    <w:rsid w:val="00931E54"/>
    <w:rsid w:val="00931E99"/>
    <w:rsid w:val="00932047"/>
    <w:rsid w:val="0093204B"/>
    <w:rsid w:val="00932101"/>
    <w:rsid w:val="00932316"/>
    <w:rsid w:val="0093234A"/>
    <w:rsid w:val="0093235F"/>
    <w:rsid w:val="00932490"/>
    <w:rsid w:val="0093256F"/>
    <w:rsid w:val="009327E1"/>
    <w:rsid w:val="0093291F"/>
    <w:rsid w:val="00932B39"/>
    <w:rsid w:val="00932D55"/>
    <w:rsid w:val="00933173"/>
    <w:rsid w:val="00933306"/>
    <w:rsid w:val="009334A5"/>
    <w:rsid w:val="00933A0B"/>
    <w:rsid w:val="00933AE3"/>
    <w:rsid w:val="00933AE5"/>
    <w:rsid w:val="00933B59"/>
    <w:rsid w:val="00933C5A"/>
    <w:rsid w:val="00933DAC"/>
    <w:rsid w:val="00933E9B"/>
    <w:rsid w:val="00933F34"/>
    <w:rsid w:val="00933F39"/>
    <w:rsid w:val="0093417A"/>
    <w:rsid w:val="009341A5"/>
    <w:rsid w:val="009341B2"/>
    <w:rsid w:val="00934277"/>
    <w:rsid w:val="0093427F"/>
    <w:rsid w:val="009342F1"/>
    <w:rsid w:val="00934345"/>
    <w:rsid w:val="00934385"/>
    <w:rsid w:val="0093459C"/>
    <w:rsid w:val="009345FA"/>
    <w:rsid w:val="00934852"/>
    <w:rsid w:val="0093487D"/>
    <w:rsid w:val="00934A5A"/>
    <w:rsid w:val="00934AA0"/>
    <w:rsid w:val="00934EA7"/>
    <w:rsid w:val="00934EBE"/>
    <w:rsid w:val="00934F61"/>
    <w:rsid w:val="00935090"/>
    <w:rsid w:val="00935121"/>
    <w:rsid w:val="009355FD"/>
    <w:rsid w:val="00935689"/>
    <w:rsid w:val="009356CD"/>
    <w:rsid w:val="00935736"/>
    <w:rsid w:val="0093576E"/>
    <w:rsid w:val="00935884"/>
    <w:rsid w:val="00935C14"/>
    <w:rsid w:val="00935C47"/>
    <w:rsid w:val="00935C99"/>
    <w:rsid w:val="00935CAC"/>
    <w:rsid w:val="00935E64"/>
    <w:rsid w:val="0093604A"/>
    <w:rsid w:val="009361CA"/>
    <w:rsid w:val="00936236"/>
    <w:rsid w:val="00936400"/>
    <w:rsid w:val="009364EF"/>
    <w:rsid w:val="0093669D"/>
    <w:rsid w:val="0093682F"/>
    <w:rsid w:val="00936ABC"/>
    <w:rsid w:val="00936B92"/>
    <w:rsid w:val="00936C47"/>
    <w:rsid w:val="00936CF8"/>
    <w:rsid w:val="00936D01"/>
    <w:rsid w:val="00936FA5"/>
    <w:rsid w:val="00937066"/>
    <w:rsid w:val="00937079"/>
    <w:rsid w:val="009370AE"/>
    <w:rsid w:val="009371CC"/>
    <w:rsid w:val="0093734F"/>
    <w:rsid w:val="00937371"/>
    <w:rsid w:val="009373D0"/>
    <w:rsid w:val="009375A2"/>
    <w:rsid w:val="00937716"/>
    <w:rsid w:val="00937DED"/>
    <w:rsid w:val="00940156"/>
    <w:rsid w:val="009403BD"/>
    <w:rsid w:val="009403C4"/>
    <w:rsid w:val="009406B9"/>
    <w:rsid w:val="0094076D"/>
    <w:rsid w:val="00940890"/>
    <w:rsid w:val="00940C44"/>
    <w:rsid w:val="00940CA3"/>
    <w:rsid w:val="00940D71"/>
    <w:rsid w:val="00940DC6"/>
    <w:rsid w:val="00941199"/>
    <w:rsid w:val="009411A4"/>
    <w:rsid w:val="00941427"/>
    <w:rsid w:val="00941687"/>
    <w:rsid w:val="009416FF"/>
    <w:rsid w:val="009417F3"/>
    <w:rsid w:val="00941940"/>
    <w:rsid w:val="00941C46"/>
    <w:rsid w:val="00941D46"/>
    <w:rsid w:val="0094205D"/>
    <w:rsid w:val="009421BD"/>
    <w:rsid w:val="009422DA"/>
    <w:rsid w:val="0094231F"/>
    <w:rsid w:val="00942430"/>
    <w:rsid w:val="00942433"/>
    <w:rsid w:val="00942462"/>
    <w:rsid w:val="0094254E"/>
    <w:rsid w:val="009426AF"/>
    <w:rsid w:val="0094280D"/>
    <w:rsid w:val="00942B8B"/>
    <w:rsid w:val="00942C38"/>
    <w:rsid w:val="00943268"/>
    <w:rsid w:val="009432DB"/>
    <w:rsid w:val="00943345"/>
    <w:rsid w:val="00943465"/>
    <w:rsid w:val="009434E7"/>
    <w:rsid w:val="009435EC"/>
    <w:rsid w:val="009437C8"/>
    <w:rsid w:val="00943970"/>
    <w:rsid w:val="00943A68"/>
    <w:rsid w:val="00943CE5"/>
    <w:rsid w:val="00943D10"/>
    <w:rsid w:val="00943E55"/>
    <w:rsid w:val="00943E96"/>
    <w:rsid w:val="00943F28"/>
    <w:rsid w:val="00944005"/>
    <w:rsid w:val="0094403A"/>
    <w:rsid w:val="00944067"/>
    <w:rsid w:val="0094465B"/>
    <w:rsid w:val="009448DE"/>
    <w:rsid w:val="0094495A"/>
    <w:rsid w:val="00944B51"/>
    <w:rsid w:val="00944E74"/>
    <w:rsid w:val="009450E3"/>
    <w:rsid w:val="009451DB"/>
    <w:rsid w:val="009453FA"/>
    <w:rsid w:val="0094551B"/>
    <w:rsid w:val="009459E8"/>
    <w:rsid w:val="00945A71"/>
    <w:rsid w:val="00945C41"/>
    <w:rsid w:val="00945C67"/>
    <w:rsid w:val="00945C79"/>
    <w:rsid w:val="00945CD8"/>
    <w:rsid w:val="00945D40"/>
    <w:rsid w:val="00945EC7"/>
    <w:rsid w:val="00945F1F"/>
    <w:rsid w:val="00945F98"/>
    <w:rsid w:val="0094600B"/>
    <w:rsid w:val="00946082"/>
    <w:rsid w:val="009462BC"/>
    <w:rsid w:val="0094630F"/>
    <w:rsid w:val="0094636C"/>
    <w:rsid w:val="00946428"/>
    <w:rsid w:val="00946551"/>
    <w:rsid w:val="009465C1"/>
    <w:rsid w:val="009465F2"/>
    <w:rsid w:val="0094660F"/>
    <w:rsid w:val="00946B07"/>
    <w:rsid w:val="00946D9F"/>
    <w:rsid w:val="00946E40"/>
    <w:rsid w:val="00946EC1"/>
    <w:rsid w:val="00946F6D"/>
    <w:rsid w:val="00947005"/>
    <w:rsid w:val="00947083"/>
    <w:rsid w:val="00947116"/>
    <w:rsid w:val="0094711D"/>
    <w:rsid w:val="0094724D"/>
    <w:rsid w:val="009473EC"/>
    <w:rsid w:val="0094749B"/>
    <w:rsid w:val="00947679"/>
    <w:rsid w:val="00947728"/>
    <w:rsid w:val="00947858"/>
    <w:rsid w:val="00947878"/>
    <w:rsid w:val="00947A6F"/>
    <w:rsid w:val="00947BBC"/>
    <w:rsid w:val="00947C00"/>
    <w:rsid w:val="00947C73"/>
    <w:rsid w:val="00947FCF"/>
    <w:rsid w:val="009500A2"/>
    <w:rsid w:val="0095012E"/>
    <w:rsid w:val="009502FB"/>
    <w:rsid w:val="00950499"/>
    <w:rsid w:val="00950526"/>
    <w:rsid w:val="00950561"/>
    <w:rsid w:val="0095065A"/>
    <w:rsid w:val="009506CB"/>
    <w:rsid w:val="009507D6"/>
    <w:rsid w:val="00950B41"/>
    <w:rsid w:val="00950BFE"/>
    <w:rsid w:val="00950CC1"/>
    <w:rsid w:val="0095115B"/>
    <w:rsid w:val="00951185"/>
    <w:rsid w:val="009512CB"/>
    <w:rsid w:val="009512E3"/>
    <w:rsid w:val="0095139D"/>
    <w:rsid w:val="0095142A"/>
    <w:rsid w:val="0095166F"/>
    <w:rsid w:val="009517C5"/>
    <w:rsid w:val="009517F8"/>
    <w:rsid w:val="00951ECB"/>
    <w:rsid w:val="0095209F"/>
    <w:rsid w:val="00952138"/>
    <w:rsid w:val="009522BD"/>
    <w:rsid w:val="009523DF"/>
    <w:rsid w:val="00952469"/>
    <w:rsid w:val="009524A7"/>
    <w:rsid w:val="0095273C"/>
    <w:rsid w:val="00952778"/>
    <w:rsid w:val="009528CA"/>
    <w:rsid w:val="009529AA"/>
    <w:rsid w:val="00952D1B"/>
    <w:rsid w:val="00952ED0"/>
    <w:rsid w:val="009531D8"/>
    <w:rsid w:val="00953278"/>
    <w:rsid w:val="009532B3"/>
    <w:rsid w:val="009532EB"/>
    <w:rsid w:val="009533BE"/>
    <w:rsid w:val="00953434"/>
    <w:rsid w:val="0095346F"/>
    <w:rsid w:val="0095384B"/>
    <w:rsid w:val="0095394D"/>
    <w:rsid w:val="009539A4"/>
    <w:rsid w:val="00953B4F"/>
    <w:rsid w:val="00953C2C"/>
    <w:rsid w:val="00953C90"/>
    <w:rsid w:val="00953DA9"/>
    <w:rsid w:val="00953E69"/>
    <w:rsid w:val="00953F76"/>
    <w:rsid w:val="00954006"/>
    <w:rsid w:val="0095409C"/>
    <w:rsid w:val="009541DA"/>
    <w:rsid w:val="00954408"/>
    <w:rsid w:val="00954692"/>
    <w:rsid w:val="00954801"/>
    <w:rsid w:val="00954840"/>
    <w:rsid w:val="00954921"/>
    <w:rsid w:val="0095494C"/>
    <w:rsid w:val="009549D5"/>
    <w:rsid w:val="00954B79"/>
    <w:rsid w:val="00954E65"/>
    <w:rsid w:val="00954FE7"/>
    <w:rsid w:val="009553E2"/>
    <w:rsid w:val="00955704"/>
    <w:rsid w:val="00955720"/>
    <w:rsid w:val="009558FB"/>
    <w:rsid w:val="00955953"/>
    <w:rsid w:val="00955AB9"/>
    <w:rsid w:val="00955B8F"/>
    <w:rsid w:val="00955BAD"/>
    <w:rsid w:val="00955BB1"/>
    <w:rsid w:val="00955EE6"/>
    <w:rsid w:val="00955FBC"/>
    <w:rsid w:val="00956023"/>
    <w:rsid w:val="009560A8"/>
    <w:rsid w:val="00956266"/>
    <w:rsid w:val="00956689"/>
    <w:rsid w:val="00956705"/>
    <w:rsid w:val="00956760"/>
    <w:rsid w:val="009567C8"/>
    <w:rsid w:val="009568D7"/>
    <w:rsid w:val="00956AC2"/>
    <w:rsid w:val="00956C99"/>
    <w:rsid w:val="00956F10"/>
    <w:rsid w:val="0095708E"/>
    <w:rsid w:val="00957117"/>
    <w:rsid w:val="00957263"/>
    <w:rsid w:val="0095728D"/>
    <w:rsid w:val="0095745C"/>
    <w:rsid w:val="00957484"/>
    <w:rsid w:val="009574AE"/>
    <w:rsid w:val="009574D8"/>
    <w:rsid w:val="009575BA"/>
    <w:rsid w:val="00957773"/>
    <w:rsid w:val="0095793E"/>
    <w:rsid w:val="009579C9"/>
    <w:rsid w:val="00957E9A"/>
    <w:rsid w:val="00957EDA"/>
    <w:rsid w:val="00960248"/>
    <w:rsid w:val="00960382"/>
    <w:rsid w:val="0096046B"/>
    <w:rsid w:val="009604D3"/>
    <w:rsid w:val="009604ED"/>
    <w:rsid w:val="00960991"/>
    <w:rsid w:val="00960AC5"/>
    <w:rsid w:val="00960B06"/>
    <w:rsid w:val="00960CC2"/>
    <w:rsid w:val="00960D7B"/>
    <w:rsid w:val="00960DCC"/>
    <w:rsid w:val="00960DF6"/>
    <w:rsid w:val="00961593"/>
    <w:rsid w:val="0096164F"/>
    <w:rsid w:val="009617D3"/>
    <w:rsid w:val="0096182F"/>
    <w:rsid w:val="0096188F"/>
    <w:rsid w:val="00961A1F"/>
    <w:rsid w:val="00961B58"/>
    <w:rsid w:val="009620A7"/>
    <w:rsid w:val="009624FE"/>
    <w:rsid w:val="00962538"/>
    <w:rsid w:val="009625A0"/>
    <w:rsid w:val="00962663"/>
    <w:rsid w:val="0096282D"/>
    <w:rsid w:val="00962971"/>
    <w:rsid w:val="00962981"/>
    <w:rsid w:val="00962A52"/>
    <w:rsid w:val="00962A95"/>
    <w:rsid w:val="00962DEB"/>
    <w:rsid w:val="00962EED"/>
    <w:rsid w:val="00962F3C"/>
    <w:rsid w:val="0096310D"/>
    <w:rsid w:val="00963113"/>
    <w:rsid w:val="009631FC"/>
    <w:rsid w:val="00963395"/>
    <w:rsid w:val="009633D4"/>
    <w:rsid w:val="0096347D"/>
    <w:rsid w:val="009636E3"/>
    <w:rsid w:val="009636E4"/>
    <w:rsid w:val="00963916"/>
    <w:rsid w:val="00963A2A"/>
    <w:rsid w:val="00963A8F"/>
    <w:rsid w:val="00963B67"/>
    <w:rsid w:val="00963BF1"/>
    <w:rsid w:val="00963EE4"/>
    <w:rsid w:val="009645A5"/>
    <w:rsid w:val="009646E5"/>
    <w:rsid w:val="00964882"/>
    <w:rsid w:val="00964A54"/>
    <w:rsid w:val="00964BE0"/>
    <w:rsid w:val="00964D04"/>
    <w:rsid w:val="00965164"/>
    <w:rsid w:val="009653C5"/>
    <w:rsid w:val="00965568"/>
    <w:rsid w:val="009655F0"/>
    <w:rsid w:val="009656D3"/>
    <w:rsid w:val="00965930"/>
    <w:rsid w:val="00965B71"/>
    <w:rsid w:val="00965E4E"/>
    <w:rsid w:val="00965F69"/>
    <w:rsid w:val="00965FED"/>
    <w:rsid w:val="00965FFC"/>
    <w:rsid w:val="009662CF"/>
    <w:rsid w:val="0096661F"/>
    <w:rsid w:val="009666B3"/>
    <w:rsid w:val="00966849"/>
    <w:rsid w:val="00966883"/>
    <w:rsid w:val="0096689B"/>
    <w:rsid w:val="00966B1C"/>
    <w:rsid w:val="00966BA1"/>
    <w:rsid w:val="00966BA4"/>
    <w:rsid w:val="00966C88"/>
    <w:rsid w:val="00966CD3"/>
    <w:rsid w:val="00966D82"/>
    <w:rsid w:val="00966EBC"/>
    <w:rsid w:val="009671DE"/>
    <w:rsid w:val="009673CD"/>
    <w:rsid w:val="009676EC"/>
    <w:rsid w:val="009676F3"/>
    <w:rsid w:val="0096776E"/>
    <w:rsid w:val="00967C5E"/>
    <w:rsid w:val="00967CAE"/>
    <w:rsid w:val="00967FBE"/>
    <w:rsid w:val="0097054A"/>
    <w:rsid w:val="00970584"/>
    <w:rsid w:val="009709B0"/>
    <w:rsid w:val="00970AC5"/>
    <w:rsid w:val="00970C48"/>
    <w:rsid w:val="00970DDB"/>
    <w:rsid w:val="00970F1F"/>
    <w:rsid w:val="00971331"/>
    <w:rsid w:val="009715C2"/>
    <w:rsid w:val="0097162D"/>
    <w:rsid w:val="00971785"/>
    <w:rsid w:val="009717A1"/>
    <w:rsid w:val="009717AA"/>
    <w:rsid w:val="009718B8"/>
    <w:rsid w:val="00971911"/>
    <w:rsid w:val="0097191A"/>
    <w:rsid w:val="00971B0C"/>
    <w:rsid w:val="00971C6E"/>
    <w:rsid w:val="00971CCA"/>
    <w:rsid w:val="00972141"/>
    <w:rsid w:val="00972155"/>
    <w:rsid w:val="009721EC"/>
    <w:rsid w:val="0097263F"/>
    <w:rsid w:val="009728D9"/>
    <w:rsid w:val="00972A19"/>
    <w:rsid w:val="00972E86"/>
    <w:rsid w:val="00972F65"/>
    <w:rsid w:val="00972F71"/>
    <w:rsid w:val="009732AD"/>
    <w:rsid w:val="0097341A"/>
    <w:rsid w:val="0097350D"/>
    <w:rsid w:val="009735C5"/>
    <w:rsid w:val="0097374F"/>
    <w:rsid w:val="009738A8"/>
    <w:rsid w:val="00973956"/>
    <w:rsid w:val="00973BCD"/>
    <w:rsid w:val="00973D0A"/>
    <w:rsid w:val="00973D9A"/>
    <w:rsid w:val="00973E18"/>
    <w:rsid w:val="00973E49"/>
    <w:rsid w:val="00973F7F"/>
    <w:rsid w:val="009743DD"/>
    <w:rsid w:val="00974479"/>
    <w:rsid w:val="009745E6"/>
    <w:rsid w:val="009746B3"/>
    <w:rsid w:val="009749FC"/>
    <w:rsid w:val="00974A6D"/>
    <w:rsid w:val="00974BC8"/>
    <w:rsid w:val="00974C05"/>
    <w:rsid w:val="00974C4A"/>
    <w:rsid w:val="00974CCA"/>
    <w:rsid w:val="00974DC6"/>
    <w:rsid w:val="00974E72"/>
    <w:rsid w:val="00975040"/>
    <w:rsid w:val="00975256"/>
    <w:rsid w:val="0097558D"/>
    <w:rsid w:val="00975715"/>
    <w:rsid w:val="009757A6"/>
    <w:rsid w:val="009757EF"/>
    <w:rsid w:val="009758AD"/>
    <w:rsid w:val="009759C0"/>
    <w:rsid w:val="00975BC5"/>
    <w:rsid w:val="00975C19"/>
    <w:rsid w:val="00975C71"/>
    <w:rsid w:val="00975E24"/>
    <w:rsid w:val="00975ED1"/>
    <w:rsid w:val="00975EFD"/>
    <w:rsid w:val="00975F5F"/>
    <w:rsid w:val="009761A0"/>
    <w:rsid w:val="009763B2"/>
    <w:rsid w:val="009764FD"/>
    <w:rsid w:val="009765FF"/>
    <w:rsid w:val="0097661B"/>
    <w:rsid w:val="00976799"/>
    <w:rsid w:val="00976AC6"/>
    <w:rsid w:val="00976B23"/>
    <w:rsid w:val="00976BCF"/>
    <w:rsid w:val="00976E91"/>
    <w:rsid w:val="00976FB3"/>
    <w:rsid w:val="00976FC2"/>
    <w:rsid w:val="00976FF9"/>
    <w:rsid w:val="009770BE"/>
    <w:rsid w:val="009770C1"/>
    <w:rsid w:val="00977747"/>
    <w:rsid w:val="00977762"/>
    <w:rsid w:val="0097783D"/>
    <w:rsid w:val="0097785D"/>
    <w:rsid w:val="009778A3"/>
    <w:rsid w:val="0097792C"/>
    <w:rsid w:val="009779E9"/>
    <w:rsid w:val="00977CCB"/>
    <w:rsid w:val="00977CD8"/>
    <w:rsid w:val="00977D9D"/>
    <w:rsid w:val="00977E1F"/>
    <w:rsid w:val="00977F88"/>
    <w:rsid w:val="009803B5"/>
    <w:rsid w:val="00980557"/>
    <w:rsid w:val="009805F3"/>
    <w:rsid w:val="00980834"/>
    <w:rsid w:val="0098087E"/>
    <w:rsid w:val="009809E7"/>
    <w:rsid w:val="00980A5B"/>
    <w:rsid w:val="00980BC6"/>
    <w:rsid w:val="00980CE7"/>
    <w:rsid w:val="00980D68"/>
    <w:rsid w:val="00980EAD"/>
    <w:rsid w:val="00980EF2"/>
    <w:rsid w:val="009810EC"/>
    <w:rsid w:val="009812C7"/>
    <w:rsid w:val="009814E3"/>
    <w:rsid w:val="00981B2B"/>
    <w:rsid w:val="00981BEC"/>
    <w:rsid w:val="00981C9E"/>
    <w:rsid w:val="00981D26"/>
    <w:rsid w:val="00981D3E"/>
    <w:rsid w:val="00981DE6"/>
    <w:rsid w:val="00981DFA"/>
    <w:rsid w:val="00981EFD"/>
    <w:rsid w:val="00982545"/>
    <w:rsid w:val="00982755"/>
    <w:rsid w:val="009828E6"/>
    <w:rsid w:val="00982912"/>
    <w:rsid w:val="00982A92"/>
    <w:rsid w:val="00982E24"/>
    <w:rsid w:val="00982EF4"/>
    <w:rsid w:val="009830A5"/>
    <w:rsid w:val="0098323C"/>
    <w:rsid w:val="00983321"/>
    <w:rsid w:val="00983349"/>
    <w:rsid w:val="00983533"/>
    <w:rsid w:val="0098353E"/>
    <w:rsid w:val="009835D8"/>
    <w:rsid w:val="009836C3"/>
    <w:rsid w:val="00983B6E"/>
    <w:rsid w:val="00983DBA"/>
    <w:rsid w:val="00983F56"/>
    <w:rsid w:val="00984052"/>
    <w:rsid w:val="00984243"/>
    <w:rsid w:val="009842B5"/>
    <w:rsid w:val="00984597"/>
    <w:rsid w:val="009846AF"/>
    <w:rsid w:val="0098487E"/>
    <w:rsid w:val="00984AED"/>
    <w:rsid w:val="00984BB5"/>
    <w:rsid w:val="00984C3F"/>
    <w:rsid w:val="00984D57"/>
    <w:rsid w:val="00984E6C"/>
    <w:rsid w:val="00984EB6"/>
    <w:rsid w:val="00984EE4"/>
    <w:rsid w:val="00984F91"/>
    <w:rsid w:val="00985174"/>
    <w:rsid w:val="009851A0"/>
    <w:rsid w:val="0098535F"/>
    <w:rsid w:val="0098539F"/>
    <w:rsid w:val="00985535"/>
    <w:rsid w:val="0098555E"/>
    <w:rsid w:val="009856A4"/>
    <w:rsid w:val="0098571A"/>
    <w:rsid w:val="00985781"/>
    <w:rsid w:val="00985863"/>
    <w:rsid w:val="00985C29"/>
    <w:rsid w:val="00985D5B"/>
    <w:rsid w:val="00985DF4"/>
    <w:rsid w:val="00985E25"/>
    <w:rsid w:val="00985E97"/>
    <w:rsid w:val="00985F47"/>
    <w:rsid w:val="00985FFB"/>
    <w:rsid w:val="009861E1"/>
    <w:rsid w:val="009863DE"/>
    <w:rsid w:val="00986551"/>
    <w:rsid w:val="0098658A"/>
    <w:rsid w:val="0098670E"/>
    <w:rsid w:val="0098681E"/>
    <w:rsid w:val="0098695D"/>
    <w:rsid w:val="00986AC9"/>
    <w:rsid w:val="00986B52"/>
    <w:rsid w:val="00986C77"/>
    <w:rsid w:val="00986EB9"/>
    <w:rsid w:val="00986F77"/>
    <w:rsid w:val="00987120"/>
    <w:rsid w:val="00987189"/>
    <w:rsid w:val="00987195"/>
    <w:rsid w:val="009871E7"/>
    <w:rsid w:val="009872FA"/>
    <w:rsid w:val="009873A3"/>
    <w:rsid w:val="00987707"/>
    <w:rsid w:val="00987895"/>
    <w:rsid w:val="00987B15"/>
    <w:rsid w:val="00987D78"/>
    <w:rsid w:val="00987F9F"/>
    <w:rsid w:val="00990218"/>
    <w:rsid w:val="009902A0"/>
    <w:rsid w:val="009903A4"/>
    <w:rsid w:val="0099047E"/>
    <w:rsid w:val="0099054A"/>
    <w:rsid w:val="00990563"/>
    <w:rsid w:val="009905A5"/>
    <w:rsid w:val="009905DA"/>
    <w:rsid w:val="00990674"/>
    <w:rsid w:val="00990751"/>
    <w:rsid w:val="00990912"/>
    <w:rsid w:val="00990BB0"/>
    <w:rsid w:val="00990CA5"/>
    <w:rsid w:val="00990DAF"/>
    <w:rsid w:val="00990DC2"/>
    <w:rsid w:val="00991045"/>
    <w:rsid w:val="009910EC"/>
    <w:rsid w:val="009910EF"/>
    <w:rsid w:val="00991287"/>
    <w:rsid w:val="0099132F"/>
    <w:rsid w:val="00991577"/>
    <w:rsid w:val="0099163C"/>
    <w:rsid w:val="00991695"/>
    <w:rsid w:val="00991837"/>
    <w:rsid w:val="0099183F"/>
    <w:rsid w:val="00991981"/>
    <w:rsid w:val="00991BA0"/>
    <w:rsid w:val="00991DD9"/>
    <w:rsid w:val="00991F59"/>
    <w:rsid w:val="0099224C"/>
    <w:rsid w:val="0099230F"/>
    <w:rsid w:val="00992377"/>
    <w:rsid w:val="00992458"/>
    <w:rsid w:val="0099261B"/>
    <w:rsid w:val="00992629"/>
    <w:rsid w:val="009926E6"/>
    <w:rsid w:val="009927BA"/>
    <w:rsid w:val="00992A5B"/>
    <w:rsid w:val="00992CCC"/>
    <w:rsid w:val="00992D91"/>
    <w:rsid w:val="00993015"/>
    <w:rsid w:val="00993030"/>
    <w:rsid w:val="0099317B"/>
    <w:rsid w:val="00993217"/>
    <w:rsid w:val="00993260"/>
    <w:rsid w:val="009933B8"/>
    <w:rsid w:val="00993463"/>
    <w:rsid w:val="00993532"/>
    <w:rsid w:val="0099365C"/>
    <w:rsid w:val="009937F9"/>
    <w:rsid w:val="00993807"/>
    <w:rsid w:val="00993908"/>
    <w:rsid w:val="0099394B"/>
    <w:rsid w:val="00993A72"/>
    <w:rsid w:val="00993B10"/>
    <w:rsid w:val="00993BC5"/>
    <w:rsid w:val="00993D98"/>
    <w:rsid w:val="00994144"/>
    <w:rsid w:val="00994153"/>
    <w:rsid w:val="0099431B"/>
    <w:rsid w:val="0099463C"/>
    <w:rsid w:val="009946C6"/>
    <w:rsid w:val="00994745"/>
    <w:rsid w:val="00994E39"/>
    <w:rsid w:val="00994F78"/>
    <w:rsid w:val="00995012"/>
    <w:rsid w:val="00995268"/>
    <w:rsid w:val="00995300"/>
    <w:rsid w:val="009954B8"/>
    <w:rsid w:val="00995584"/>
    <w:rsid w:val="009957B2"/>
    <w:rsid w:val="009958D7"/>
    <w:rsid w:val="00995957"/>
    <w:rsid w:val="00995AB2"/>
    <w:rsid w:val="00995CB4"/>
    <w:rsid w:val="00995CCF"/>
    <w:rsid w:val="00995D68"/>
    <w:rsid w:val="00995E19"/>
    <w:rsid w:val="00995F06"/>
    <w:rsid w:val="0099617F"/>
    <w:rsid w:val="009961B1"/>
    <w:rsid w:val="0099626C"/>
    <w:rsid w:val="009963C8"/>
    <w:rsid w:val="0099652F"/>
    <w:rsid w:val="0099664D"/>
    <w:rsid w:val="00996791"/>
    <w:rsid w:val="009967EE"/>
    <w:rsid w:val="0099699A"/>
    <w:rsid w:val="00996B14"/>
    <w:rsid w:val="00996C88"/>
    <w:rsid w:val="00996F19"/>
    <w:rsid w:val="00996FB7"/>
    <w:rsid w:val="009970E0"/>
    <w:rsid w:val="009973E5"/>
    <w:rsid w:val="009974CA"/>
    <w:rsid w:val="009975BF"/>
    <w:rsid w:val="009975F2"/>
    <w:rsid w:val="00997646"/>
    <w:rsid w:val="00997746"/>
    <w:rsid w:val="00997788"/>
    <w:rsid w:val="00997832"/>
    <w:rsid w:val="00997913"/>
    <w:rsid w:val="00997A5D"/>
    <w:rsid w:val="009A01D5"/>
    <w:rsid w:val="009A04DF"/>
    <w:rsid w:val="009A0541"/>
    <w:rsid w:val="009A05F8"/>
    <w:rsid w:val="009A07CA"/>
    <w:rsid w:val="009A087A"/>
    <w:rsid w:val="009A098D"/>
    <w:rsid w:val="009A0C18"/>
    <w:rsid w:val="009A0F92"/>
    <w:rsid w:val="009A130C"/>
    <w:rsid w:val="009A1323"/>
    <w:rsid w:val="009A138F"/>
    <w:rsid w:val="009A14EB"/>
    <w:rsid w:val="009A16BB"/>
    <w:rsid w:val="009A18AB"/>
    <w:rsid w:val="009A1A62"/>
    <w:rsid w:val="009A1A8D"/>
    <w:rsid w:val="009A1BF1"/>
    <w:rsid w:val="009A1C65"/>
    <w:rsid w:val="009A1CB4"/>
    <w:rsid w:val="009A21A0"/>
    <w:rsid w:val="009A21E5"/>
    <w:rsid w:val="009A244B"/>
    <w:rsid w:val="009A24C3"/>
    <w:rsid w:val="009A260A"/>
    <w:rsid w:val="009A26BF"/>
    <w:rsid w:val="009A2730"/>
    <w:rsid w:val="009A273C"/>
    <w:rsid w:val="009A285B"/>
    <w:rsid w:val="009A2866"/>
    <w:rsid w:val="009A2AFA"/>
    <w:rsid w:val="009A2C91"/>
    <w:rsid w:val="009A2DBA"/>
    <w:rsid w:val="009A2FDA"/>
    <w:rsid w:val="009A2FE1"/>
    <w:rsid w:val="009A3310"/>
    <w:rsid w:val="009A3610"/>
    <w:rsid w:val="009A376B"/>
    <w:rsid w:val="009A3797"/>
    <w:rsid w:val="009A37B0"/>
    <w:rsid w:val="009A37D0"/>
    <w:rsid w:val="009A3ACE"/>
    <w:rsid w:val="009A3E0C"/>
    <w:rsid w:val="009A3E14"/>
    <w:rsid w:val="009A3E3F"/>
    <w:rsid w:val="009A3ED6"/>
    <w:rsid w:val="009A3F07"/>
    <w:rsid w:val="009A4024"/>
    <w:rsid w:val="009A4056"/>
    <w:rsid w:val="009A409F"/>
    <w:rsid w:val="009A416D"/>
    <w:rsid w:val="009A4175"/>
    <w:rsid w:val="009A42E0"/>
    <w:rsid w:val="009A4484"/>
    <w:rsid w:val="009A4580"/>
    <w:rsid w:val="009A46A8"/>
    <w:rsid w:val="009A4B50"/>
    <w:rsid w:val="009A4C2D"/>
    <w:rsid w:val="009A4DD4"/>
    <w:rsid w:val="009A4F13"/>
    <w:rsid w:val="009A509C"/>
    <w:rsid w:val="009A5125"/>
    <w:rsid w:val="009A579C"/>
    <w:rsid w:val="009A58C8"/>
    <w:rsid w:val="009A5DD4"/>
    <w:rsid w:val="009A5E13"/>
    <w:rsid w:val="009A5EC0"/>
    <w:rsid w:val="009A5EE2"/>
    <w:rsid w:val="009A600F"/>
    <w:rsid w:val="009A6290"/>
    <w:rsid w:val="009A62AC"/>
    <w:rsid w:val="009A62AD"/>
    <w:rsid w:val="009A62ED"/>
    <w:rsid w:val="009A6308"/>
    <w:rsid w:val="009A635C"/>
    <w:rsid w:val="009A63C6"/>
    <w:rsid w:val="009A662F"/>
    <w:rsid w:val="009A6653"/>
    <w:rsid w:val="009A66A9"/>
    <w:rsid w:val="009A69C2"/>
    <w:rsid w:val="009A6BA4"/>
    <w:rsid w:val="009A7485"/>
    <w:rsid w:val="009A74B0"/>
    <w:rsid w:val="009A74F8"/>
    <w:rsid w:val="009A77DC"/>
    <w:rsid w:val="009A7A3B"/>
    <w:rsid w:val="009B013F"/>
    <w:rsid w:val="009B018C"/>
    <w:rsid w:val="009B050D"/>
    <w:rsid w:val="009B06F9"/>
    <w:rsid w:val="009B0760"/>
    <w:rsid w:val="009B07DD"/>
    <w:rsid w:val="009B08B8"/>
    <w:rsid w:val="009B0B7F"/>
    <w:rsid w:val="009B0B8D"/>
    <w:rsid w:val="009B0CD0"/>
    <w:rsid w:val="009B0D28"/>
    <w:rsid w:val="009B0E23"/>
    <w:rsid w:val="009B0EDE"/>
    <w:rsid w:val="009B0F62"/>
    <w:rsid w:val="009B0FDC"/>
    <w:rsid w:val="009B119F"/>
    <w:rsid w:val="009B126B"/>
    <w:rsid w:val="009B12B2"/>
    <w:rsid w:val="009B131A"/>
    <w:rsid w:val="009B1438"/>
    <w:rsid w:val="009B1729"/>
    <w:rsid w:val="009B1C05"/>
    <w:rsid w:val="009B1C0E"/>
    <w:rsid w:val="009B1EE5"/>
    <w:rsid w:val="009B21FC"/>
    <w:rsid w:val="009B24ED"/>
    <w:rsid w:val="009B253C"/>
    <w:rsid w:val="009B2916"/>
    <w:rsid w:val="009B29C4"/>
    <w:rsid w:val="009B2A6A"/>
    <w:rsid w:val="009B2C29"/>
    <w:rsid w:val="009B2C69"/>
    <w:rsid w:val="009B2F94"/>
    <w:rsid w:val="009B300E"/>
    <w:rsid w:val="009B321E"/>
    <w:rsid w:val="009B327B"/>
    <w:rsid w:val="009B355B"/>
    <w:rsid w:val="009B361E"/>
    <w:rsid w:val="009B374C"/>
    <w:rsid w:val="009B37E0"/>
    <w:rsid w:val="009B39C1"/>
    <w:rsid w:val="009B3A86"/>
    <w:rsid w:val="009B3AAB"/>
    <w:rsid w:val="009B3B77"/>
    <w:rsid w:val="009B3C08"/>
    <w:rsid w:val="009B4024"/>
    <w:rsid w:val="009B413F"/>
    <w:rsid w:val="009B4268"/>
    <w:rsid w:val="009B44CE"/>
    <w:rsid w:val="009B4664"/>
    <w:rsid w:val="009B47FB"/>
    <w:rsid w:val="009B4A20"/>
    <w:rsid w:val="009B4BA7"/>
    <w:rsid w:val="009B4D6D"/>
    <w:rsid w:val="009B4F05"/>
    <w:rsid w:val="009B4F54"/>
    <w:rsid w:val="009B52C7"/>
    <w:rsid w:val="009B546A"/>
    <w:rsid w:val="009B56A5"/>
    <w:rsid w:val="009B56A7"/>
    <w:rsid w:val="009B57FD"/>
    <w:rsid w:val="009B59D0"/>
    <w:rsid w:val="009B5AC9"/>
    <w:rsid w:val="009B5C94"/>
    <w:rsid w:val="009B5D91"/>
    <w:rsid w:val="009B611F"/>
    <w:rsid w:val="009B6177"/>
    <w:rsid w:val="009B6518"/>
    <w:rsid w:val="009B6528"/>
    <w:rsid w:val="009B65FC"/>
    <w:rsid w:val="009B66E9"/>
    <w:rsid w:val="009B6D48"/>
    <w:rsid w:val="009B6EB9"/>
    <w:rsid w:val="009B702A"/>
    <w:rsid w:val="009B708E"/>
    <w:rsid w:val="009B70D3"/>
    <w:rsid w:val="009B7151"/>
    <w:rsid w:val="009B7396"/>
    <w:rsid w:val="009B76E0"/>
    <w:rsid w:val="009B7760"/>
    <w:rsid w:val="009B7901"/>
    <w:rsid w:val="009B7947"/>
    <w:rsid w:val="009B7A8B"/>
    <w:rsid w:val="009B7D20"/>
    <w:rsid w:val="009B7E19"/>
    <w:rsid w:val="009B7E7B"/>
    <w:rsid w:val="009C069E"/>
    <w:rsid w:val="009C07D6"/>
    <w:rsid w:val="009C08A8"/>
    <w:rsid w:val="009C0975"/>
    <w:rsid w:val="009C0B7C"/>
    <w:rsid w:val="009C0C33"/>
    <w:rsid w:val="009C10FD"/>
    <w:rsid w:val="009C1272"/>
    <w:rsid w:val="009C145E"/>
    <w:rsid w:val="009C155D"/>
    <w:rsid w:val="009C160E"/>
    <w:rsid w:val="009C1788"/>
    <w:rsid w:val="009C17F7"/>
    <w:rsid w:val="009C1888"/>
    <w:rsid w:val="009C1996"/>
    <w:rsid w:val="009C1B5B"/>
    <w:rsid w:val="009C1C71"/>
    <w:rsid w:val="009C1CDC"/>
    <w:rsid w:val="009C1F39"/>
    <w:rsid w:val="009C2071"/>
    <w:rsid w:val="009C210C"/>
    <w:rsid w:val="009C22D0"/>
    <w:rsid w:val="009C23A0"/>
    <w:rsid w:val="009C25F2"/>
    <w:rsid w:val="009C26E7"/>
    <w:rsid w:val="009C2775"/>
    <w:rsid w:val="009C2C78"/>
    <w:rsid w:val="009C2CAF"/>
    <w:rsid w:val="009C2E3E"/>
    <w:rsid w:val="009C3174"/>
    <w:rsid w:val="009C31EC"/>
    <w:rsid w:val="009C3339"/>
    <w:rsid w:val="009C3367"/>
    <w:rsid w:val="009C3650"/>
    <w:rsid w:val="009C3662"/>
    <w:rsid w:val="009C3D06"/>
    <w:rsid w:val="009C3DDB"/>
    <w:rsid w:val="009C3E2A"/>
    <w:rsid w:val="009C40CB"/>
    <w:rsid w:val="009C4194"/>
    <w:rsid w:val="009C41B8"/>
    <w:rsid w:val="009C425D"/>
    <w:rsid w:val="009C456F"/>
    <w:rsid w:val="009C4623"/>
    <w:rsid w:val="009C4785"/>
    <w:rsid w:val="009C4A3C"/>
    <w:rsid w:val="009C4AF6"/>
    <w:rsid w:val="009C4B7B"/>
    <w:rsid w:val="009C4C13"/>
    <w:rsid w:val="009C4E02"/>
    <w:rsid w:val="009C4E9B"/>
    <w:rsid w:val="009C4FD6"/>
    <w:rsid w:val="009C5030"/>
    <w:rsid w:val="009C505D"/>
    <w:rsid w:val="009C50E5"/>
    <w:rsid w:val="009C51F3"/>
    <w:rsid w:val="009C5354"/>
    <w:rsid w:val="009C53A2"/>
    <w:rsid w:val="009C54C0"/>
    <w:rsid w:val="009C5793"/>
    <w:rsid w:val="009C5A87"/>
    <w:rsid w:val="009C5AC6"/>
    <w:rsid w:val="009C5B93"/>
    <w:rsid w:val="009C5E31"/>
    <w:rsid w:val="009C5EB3"/>
    <w:rsid w:val="009C6022"/>
    <w:rsid w:val="009C60AA"/>
    <w:rsid w:val="009C6177"/>
    <w:rsid w:val="009C61E0"/>
    <w:rsid w:val="009C61F2"/>
    <w:rsid w:val="009C62B0"/>
    <w:rsid w:val="009C63E1"/>
    <w:rsid w:val="009C6483"/>
    <w:rsid w:val="009C6532"/>
    <w:rsid w:val="009C657C"/>
    <w:rsid w:val="009C65AA"/>
    <w:rsid w:val="009C662B"/>
    <w:rsid w:val="009C67F3"/>
    <w:rsid w:val="009C68D1"/>
    <w:rsid w:val="009C6926"/>
    <w:rsid w:val="009C6A2C"/>
    <w:rsid w:val="009C6CAE"/>
    <w:rsid w:val="009C6DAA"/>
    <w:rsid w:val="009C6E4D"/>
    <w:rsid w:val="009C6F55"/>
    <w:rsid w:val="009C702E"/>
    <w:rsid w:val="009C7184"/>
    <w:rsid w:val="009C71E3"/>
    <w:rsid w:val="009C723A"/>
    <w:rsid w:val="009C75BD"/>
    <w:rsid w:val="009C7607"/>
    <w:rsid w:val="009C7630"/>
    <w:rsid w:val="009C76AA"/>
    <w:rsid w:val="009C7839"/>
    <w:rsid w:val="009C7BF0"/>
    <w:rsid w:val="009C7C55"/>
    <w:rsid w:val="009C7E38"/>
    <w:rsid w:val="009D0090"/>
    <w:rsid w:val="009D0164"/>
    <w:rsid w:val="009D02D7"/>
    <w:rsid w:val="009D03DE"/>
    <w:rsid w:val="009D063E"/>
    <w:rsid w:val="009D06FF"/>
    <w:rsid w:val="009D0888"/>
    <w:rsid w:val="009D0CCB"/>
    <w:rsid w:val="009D0E09"/>
    <w:rsid w:val="009D0E25"/>
    <w:rsid w:val="009D0E8C"/>
    <w:rsid w:val="009D1070"/>
    <w:rsid w:val="009D12CB"/>
    <w:rsid w:val="009D12FE"/>
    <w:rsid w:val="009D148F"/>
    <w:rsid w:val="009D1662"/>
    <w:rsid w:val="009D1772"/>
    <w:rsid w:val="009D19BE"/>
    <w:rsid w:val="009D1AB3"/>
    <w:rsid w:val="009D1C59"/>
    <w:rsid w:val="009D1EA8"/>
    <w:rsid w:val="009D2340"/>
    <w:rsid w:val="009D2470"/>
    <w:rsid w:val="009D2989"/>
    <w:rsid w:val="009D29BB"/>
    <w:rsid w:val="009D29D7"/>
    <w:rsid w:val="009D29E0"/>
    <w:rsid w:val="009D2AC5"/>
    <w:rsid w:val="009D2C3A"/>
    <w:rsid w:val="009D2D99"/>
    <w:rsid w:val="009D2EFE"/>
    <w:rsid w:val="009D30F9"/>
    <w:rsid w:val="009D3170"/>
    <w:rsid w:val="009D3377"/>
    <w:rsid w:val="009D34A4"/>
    <w:rsid w:val="009D3622"/>
    <w:rsid w:val="009D375B"/>
    <w:rsid w:val="009D3952"/>
    <w:rsid w:val="009D39D0"/>
    <w:rsid w:val="009D3BE0"/>
    <w:rsid w:val="009D3F23"/>
    <w:rsid w:val="009D3FC1"/>
    <w:rsid w:val="009D40FB"/>
    <w:rsid w:val="009D41DC"/>
    <w:rsid w:val="009D4664"/>
    <w:rsid w:val="009D4670"/>
    <w:rsid w:val="009D4A62"/>
    <w:rsid w:val="009D4DDC"/>
    <w:rsid w:val="009D4EC2"/>
    <w:rsid w:val="009D4F18"/>
    <w:rsid w:val="009D4FA9"/>
    <w:rsid w:val="009D504E"/>
    <w:rsid w:val="009D5318"/>
    <w:rsid w:val="009D5380"/>
    <w:rsid w:val="009D5463"/>
    <w:rsid w:val="009D546D"/>
    <w:rsid w:val="009D5537"/>
    <w:rsid w:val="009D579E"/>
    <w:rsid w:val="009D5A95"/>
    <w:rsid w:val="009D5B7C"/>
    <w:rsid w:val="009D5ED5"/>
    <w:rsid w:val="009D5F8A"/>
    <w:rsid w:val="009D6176"/>
    <w:rsid w:val="009D6212"/>
    <w:rsid w:val="009D6314"/>
    <w:rsid w:val="009D63EB"/>
    <w:rsid w:val="009D651C"/>
    <w:rsid w:val="009D65B9"/>
    <w:rsid w:val="009D67BB"/>
    <w:rsid w:val="009D68B3"/>
    <w:rsid w:val="009D68C7"/>
    <w:rsid w:val="009D6914"/>
    <w:rsid w:val="009D6BA0"/>
    <w:rsid w:val="009D6CB0"/>
    <w:rsid w:val="009D6F2E"/>
    <w:rsid w:val="009D70B7"/>
    <w:rsid w:val="009D70BE"/>
    <w:rsid w:val="009D70D6"/>
    <w:rsid w:val="009D7242"/>
    <w:rsid w:val="009D72A8"/>
    <w:rsid w:val="009D75F6"/>
    <w:rsid w:val="009D774A"/>
    <w:rsid w:val="009D78C8"/>
    <w:rsid w:val="009D79F1"/>
    <w:rsid w:val="009D7A37"/>
    <w:rsid w:val="009D7D67"/>
    <w:rsid w:val="009D7E28"/>
    <w:rsid w:val="009E001F"/>
    <w:rsid w:val="009E0046"/>
    <w:rsid w:val="009E015A"/>
    <w:rsid w:val="009E0232"/>
    <w:rsid w:val="009E035E"/>
    <w:rsid w:val="009E04B6"/>
    <w:rsid w:val="009E05F5"/>
    <w:rsid w:val="009E090C"/>
    <w:rsid w:val="009E0984"/>
    <w:rsid w:val="009E09C9"/>
    <w:rsid w:val="009E0A1F"/>
    <w:rsid w:val="009E0E4D"/>
    <w:rsid w:val="009E105F"/>
    <w:rsid w:val="009E11B2"/>
    <w:rsid w:val="009E134F"/>
    <w:rsid w:val="009E14FA"/>
    <w:rsid w:val="009E1528"/>
    <w:rsid w:val="009E163C"/>
    <w:rsid w:val="009E16F0"/>
    <w:rsid w:val="009E191D"/>
    <w:rsid w:val="009E19B0"/>
    <w:rsid w:val="009E19B3"/>
    <w:rsid w:val="009E19F3"/>
    <w:rsid w:val="009E1A2D"/>
    <w:rsid w:val="009E1B5F"/>
    <w:rsid w:val="009E1B70"/>
    <w:rsid w:val="009E1E77"/>
    <w:rsid w:val="009E22EA"/>
    <w:rsid w:val="009E2673"/>
    <w:rsid w:val="009E2765"/>
    <w:rsid w:val="009E2795"/>
    <w:rsid w:val="009E29A5"/>
    <w:rsid w:val="009E2D17"/>
    <w:rsid w:val="009E2F56"/>
    <w:rsid w:val="009E333F"/>
    <w:rsid w:val="009E33E6"/>
    <w:rsid w:val="009E374C"/>
    <w:rsid w:val="009E38AB"/>
    <w:rsid w:val="009E39B5"/>
    <w:rsid w:val="009E3ABD"/>
    <w:rsid w:val="009E3AC0"/>
    <w:rsid w:val="009E3DC7"/>
    <w:rsid w:val="009E3E7A"/>
    <w:rsid w:val="009E3EAB"/>
    <w:rsid w:val="009E4011"/>
    <w:rsid w:val="009E4353"/>
    <w:rsid w:val="009E4382"/>
    <w:rsid w:val="009E4586"/>
    <w:rsid w:val="009E4634"/>
    <w:rsid w:val="009E468F"/>
    <w:rsid w:val="009E4772"/>
    <w:rsid w:val="009E4815"/>
    <w:rsid w:val="009E4859"/>
    <w:rsid w:val="009E49BE"/>
    <w:rsid w:val="009E49DE"/>
    <w:rsid w:val="009E4A6A"/>
    <w:rsid w:val="009E4B42"/>
    <w:rsid w:val="009E4CFF"/>
    <w:rsid w:val="009E4D37"/>
    <w:rsid w:val="009E4E08"/>
    <w:rsid w:val="009E4EDB"/>
    <w:rsid w:val="009E505C"/>
    <w:rsid w:val="009E50C9"/>
    <w:rsid w:val="009E50D2"/>
    <w:rsid w:val="009E53B5"/>
    <w:rsid w:val="009E567D"/>
    <w:rsid w:val="009E5774"/>
    <w:rsid w:val="009E5A22"/>
    <w:rsid w:val="009E5A86"/>
    <w:rsid w:val="009E5AAB"/>
    <w:rsid w:val="009E5C4B"/>
    <w:rsid w:val="009E5F30"/>
    <w:rsid w:val="009E61D3"/>
    <w:rsid w:val="009E64ED"/>
    <w:rsid w:val="009E65A2"/>
    <w:rsid w:val="009E65F3"/>
    <w:rsid w:val="009E6655"/>
    <w:rsid w:val="009E6892"/>
    <w:rsid w:val="009E68B4"/>
    <w:rsid w:val="009E6E66"/>
    <w:rsid w:val="009E6E98"/>
    <w:rsid w:val="009E6E9B"/>
    <w:rsid w:val="009E7007"/>
    <w:rsid w:val="009E7022"/>
    <w:rsid w:val="009E70EF"/>
    <w:rsid w:val="009E73CA"/>
    <w:rsid w:val="009E7468"/>
    <w:rsid w:val="009E7506"/>
    <w:rsid w:val="009E75CC"/>
    <w:rsid w:val="009E78A6"/>
    <w:rsid w:val="009E78D3"/>
    <w:rsid w:val="009E792E"/>
    <w:rsid w:val="009E7B81"/>
    <w:rsid w:val="009E7BC6"/>
    <w:rsid w:val="009E7BED"/>
    <w:rsid w:val="009E7D53"/>
    <w:rsid w:val="009E7F1B"/>
    <w:rsid w:val="009F006F"/>
    <w:rsid w:val="009F0148"/>
    <w:rsid w:val="009F0336"/>
    <w:rsid w:val="009F043F"/>
    <w:rsid w:val="009F0617"/>
    <w:rsid w:val="009F062A"/>
    <w:rsid w:val="009F0A0C"/>
    <w:rsid w:val="009F0AFB"/>
    <w:rsid w:val="009F0BDB"/>
    <w:rsid w:val="009F0FAB"/>
    <w:rsid w:val="009F1250"/>
    <w:rsid w:val="009F142E"/>
    <w:rsid w:val="009F152B"/>
    <w:rsid w:val="009F1726"/>
    <w:rsid w:val="009F18B4"/>
    <w:rsid w:val="009F1990"/>
    <w:rsid w:val="009F1A5A"/>
    <w:rsid w:val="009F1D89"/>
    <w:rsid w:val="009F1D93"/>
    <w:rsid w:val="009F1F63"/>
    <w:rsid w:val="009F22E4"/>
    <w:rsid w:val="009F232D"/>
    <w:rsid w:val="009F23B6"/>
    <w:rsid w:val="009F23CF"/>
    <w:rsid w:val="009F2827"/>
    <w:rsid w:val="009F29F3"/>
    <w:rsid w:val="009F30F5"/>
    <w:rsid w:val="009F33A1"/>
    <w:rsid w:val="009F3A3D"/>
    <w:rsid w:val="009F3CE5"/>
    <w:rsid w:val="009F3DD4"/>
    <w:rsid w:val="009F401A"/>
    <w:rsid w:val="009F42B7"/>
    <w:rsid w:val="009F44C9"/>
    <w:rsid w:val="009F4539"/>
    <w:rsid w:val="009F49B8"/>
    <w:rsid w:val="009F4AA3"/>
    <w:rsid w:val="009F4B60"/>
    <w:rsid w:val="009F4D33"/>
    <w:rsid w:val="009F4EE6"/>
    <w:rsid w:val="009F4F97"/>
    <w:rsid w:val="009F5152"/>
    <w:rsid w:val="009F51BE"/>
    <w:rsid w:val="009F51E7"/>
    <w:rsid w:val="009F5233"/>
    <w:rsid w:val="009F532C"/>
    <w:rsid w:val="009F54FC"/>
    <w:rsid w:val="009F55F3"/>
    <w:rsid w:val="009F55FC"/>
    <w:rsid w:val="009F59A9"/>
    <w:rsid w:val="009F5B7F"/>
    <w:rsid w:val="009F5D0D"/>
    <w:rsid w:val="009F5D75"/>
    <w:rsid w:val="009F609E"/>
    <w:rsid w:val="009F6134"/>
    <w:rsid w:val="009F61CE"/>
    <w:rsid w:val="009F62D5"/>
    <w:rsid w:val="009F6343"/>
    <w:rsid w:val="009F659A"/>
    <w:rsid w:val="009F66FC"/>
    <w:rsid w:val="009F6A83"/>
    <w:rsid w:val="009F6AE7"/>
    <w:rsid w:val="009F6B30"/>
    <w:rsid w:val="009F6CA4"/>
    <w:rsid w:val="009F6D71"/>
    <w:rsid w:val="009F70DA"/>
    <w:rsid w:val="009F71F5"/>
    <w:rsid w:val="009F71FC"/>
    <w:rsid w:val="009F75FD"/>
    <w:rsid w:val="009F7619"/>
    <w:rsid w:val="009F76BF"/>
    <w:rsid w:val="009F77F0"/>
    <w:rsid w:val="009F7959"/>
    <w:rsid w:val="009F79B2"/>
    <w:rsid w:val="009F7AFE"/>
    <w:rsid w:val="009F7D5A"/>
    <w:rsid w:val="009F7E2F"/>
    <w:rsid w:val="009F7E75"/>
    <w:rsid w:val="009F7E78"/>
    <w:rsid w:val="009F7FF5"/>
    <w:rsid w:val="00A00101"/>
    <w:rsid w:val="00A00361"/>
    <w:rsid w:val="00A003A5"/>
    <w:rsid w:val="00A003B7"/>
    <w:rsid w:val="00A0051B"/>
    <w:rsid w:val="00A00830"/>
    <w:rsid w:val="00A008D2"/>
    <w:rsid w:val="00A00929"/>
    <w:rsid w:val="00A00AF3"/>
    <w:rsid w:val="00A00D6C"/>
    <w:rsid w:val="00A00F29"/>
    <w:rsid w:val="00A0105D"/>
    <w:rsid w:val="00A0119B"/>
    <w:rsid w:val="00A012D3"/>
    <w:rsid w:val="00A01517"/>
    <w:rsid w:val="00A01802"/>
    <w:rsid w:val="00A018CE"/>
    <w:rsid w:val="00A01973"/>
    <w:rsid w:val="00A01A07"/>
    <w:rsid w:val="00A01AE4"/>
    <w:rsid w:val="00A01C74"/>
    <w:rsid w:val="00A01CA6"/>
    <w:rsid w:val="00A01D7A"/>
    <w:rsid w:val="00A01EFD"/>
    <w:rsid w:val="00A01FD6"/>
    <w:rsid w:val="00A02093"/>
    <w:rsid w:val="00A020BD"/>
    <w:rsid w:val="00A021E7"/>
    <w:rsid w:val="00A023B4"/>
    <w:rsid w:val="00A02494"/>
    <w:rsid w:val="00A0257B"/>
    <w:rsid w:val="00A025DC"/>
    <w:rsid w:val="00A0289C"/>
    <w:rsid w:val="00A02A0F"/>
    <w:rsid w:val="00A02C60"/>
    <w:rsid w:val="00A02D45"/>
    <w:rsid w:val="00A0300D"/>
    <w:rsid w:val="00A030D5"/>
    <w:rsid w:val="00A0329A"/>
    <w:rsid w:val="00A032D8"/>
    <w:rsid w:val="00A0357D"/>
    <w:rsid w:val="00A038A0"/>
    <w:rsid w:val="00A03902"/>
    <w:rsid w:val="00A03B0E"/>
    <w:rsid w:val="00A03B65"/>
    <w:rsid w:val="00A03BFE"/>
    <w:rsid w:val="00A03E19"/>
    <w:rsid w:val="00A03E6C"/>
    <w:rsid w:val="00A03EC8"/>
    <w:rsid w:val="00A0414F"/>
    <w:rsid w:val="00A0419B"/>
    <w:rsid w:val="00A042C4"/>
    <w:rsid w:val="00A044C5"/>
    <w:rsid w:val="00A045AC"/>
    <w:rsid w:val="00A04836"/>
    <w:rsid w:val="00A048B9"/>
    <w:rsid w:val="00A04926"/>
    <w:rsid w:val="00A04BC9"/>
    <w:rsid w:val="00A04C3C"/>
    <w:rsid w:val="00A04C75"/>
    <w:rsid w:val="00A04CBE"/>
    <w:rsid w:val="00A04FD9"/>
    <w:rsid w:val="00A05041"/>
    <w:rsid w:val="00A05087"/>
    <w:rsid w:val="00A05237"/>
    <w:rsid w:val="00A0550C"/>
    <w:rsid w:val="00A05578"/>
    <w:rsid w:val="00A056C1"/>
    <w:rsid w:val="00A056C5"/>
    <w:rsid w:val="00A05835"/>
    <w:rsid w:val="00A05907"/>
    <w:rsid w:val="00A05FB6"/>
    <w:rsid w:val="00A0616D"/>
    <w:rsid w:val="00A06487"/>
    <w:rsid w:val="00A065B4"/>
    <w:rsid w:val="00A06746"/>
    <w:rsid w:val="00A06764"/>
    <w:rsid w:val="00A06AC6"/>
    <w:rsid w:val="00A06C34"/>
    <w:rsid w:val="00A06C77"/>
    <w:rsid w:val="00A06C82"/>
    <w:rsid w:val="00A06CC7"/>
    <w:rsid w:val="00A06D7E"/>
    <w:rsid w:val="00A06E60"/>
    <w:rsid w:val="00A06F3C"/>
    <w:rsid w:val="00A06F63"/>
    <w:rsid w:val="00A06FE9"/>
    <w:rsid w:val="00A072FE"/>
    <w:rsid w:val="00A073FE"/>
    <w:rsid w:val="00A07515"/>
    <w:rsid w:val="00A077A9"/>
    <w:rsid w:val="00A0794E"/>
    <w:rsid w:val="00A07EA0"/>
    <w:rsid w:val="00A07F4D"/>
    <w:rsid w:val="00A102FD"/>
    <w:rsid w:val="00A1063C"/>
    <w:rsid w:val="00A106B9"/>
    <w:rsid w:val="00A1077D"/>
    <w:rsid w:val="00A10A86"/>
    <w:rsid w:val="00A10EE1"/>
    <w:rsid w:val="00A110FA"/>
    <w:rsid w:val="00A1121B"/>
    <w:rsid w:val="00A113BD"/>
    <w:rsid w:val="00A1140F"/>
    <w:rsid w:val="00A114DD"/>
    <w:rsid w:val="00A118D7"/>
    <w:rsid w:val="00A119D1"/>
    <w:rsid w:val="00A119EC"/>
    <w:rsid w:val="00A11C07"/>
    <w:rsid w:val="00A11C6F"/>
    <w:rsid w:val="00A11DAD"/>
    <w:rsid w:val="00A120AB"/>
    <w:rsid w:val="00A1225F"/>
    <w:rsid w:val="00A12305"/>
    <w:rsid w:val="00A1245C"/>
    <w:rsid w:val="00A125BF"/>
    <w:rsid w:val="00A1265D"/>
    <w:rsid w:val="00A126F1"/>
    <w:rsid w:val="00A128E7"/>
    <w:rsid w:val="00A12976"/>
    <w:rsid w:val="00A129B8"/>
    <w:rsid w:val="00A12A26"/>
    <w:rsid w:val="00A12D86"/>
    <w:rsid w:val="00A12D95"/>
    <w:rsid w:val="00A12EB4"/>
    <w:rsid w:val="00A12ED9"/>
    <w:rsid w:val="00A13184"/>
    <w:rsid w:val="00A13210"/>
    <w:rsid w:val="00A133A6"/>
    <w:rsid w:val="00A136D7"/>
    <w:rsid w:val="00A137D0"/>
    <w:rsid w:val="00A13924"/>
    <w:rsid w:val="00A1393F"/>
    <w:rsid w:val="00A13BBD"/>
    <w:rsid w:val="00A13CCC"/>
    <w:rsid w:val="00A13F52"/>
    <w:rsid w:val="00A13FB2"/>
    <w:rsid w:val="00A14348"/>
    <w:rsid w:val="00A143FB"/>
    <w:rsid w:val="00A1462B"/>
    <w:rsid w:val="00A14DFA"/>
    <w:rsid w:val="00A14E20"/>
    <w:rsid w:val="00A14EC5"/>
    <w:rsid w:val="00A15026"/>
    <w:rsid w:val="00A150EC"/>
    <w:rsid w:val="00A1519A"/>
    <w:rsid w:val="00A153E0"/>
    <w:rsid w:val="00A15749"/>
    <w:rsid w:val="00A1582C"/>
    <w:rsid w:val="00A15BA2"/>
    <w:rsid w:val="00A15C89"/>
    <w:rsid w:val="00A15DEB"/>
    <w:rsid w:val="00A15EE4"/>
    <w:rsid w:val="00A1615F"/>
    <w:rsid w:val="00A1631D"/>
    <w:rsid w:val="00A163D1"/>
    <w:rsid w:val="00A163FA"/>
    <w:rsid w:val="00A1679A"/>
    <w:rsid w:val="00A16863"/>
    <w:rsid w:val="00A169C0"/>
    <w:rsid w:val="00A16A56"/>
    <w:rsid w:val="00A16A71"/>
    <w:rsid w:val="00A16C26"/>
    <w:rsid w:val="00A16DD1"/>
    <w:rsid w:val="00A16E15"/>
    <w:rsid w:val="00A16EBA"/>
    <w:rsid w:val="00A170E6"/>
    <w:rsid w:val="00A17146"/>
    <w:rsid w:val="00A174E6"/>
    <w:rsid w:val="00A175DE"/>
    <w:rsid w:val="00A17736"/>
    <w:rsid w:val="00A1775A"/>
    <w:rsid w:val="00A17BE3"/>
    <w:rsid w:val="00A17D29"/>
    <w:rsid w:val="00A17D51"/>
    <w:rsid w:val="00A1D1BB"/>
    <w:rsid w:val="00A201B2"/>
    <w:rsid w:val="00A203AC"/>
    <w:rsid w:val="00A2049F"/>
    <w:rsid w:val="00A2054D"/>
    <w:rsid w:val="00A205BB"/>
    <w:rsid w:val="00A20616"/>
    <w:rsid w:val="00A2066F"/>
    <w:rsid w:val="00A206BB"/>
    <w:rsid w:val="00A2082B"/>
    <w:rsid w:val="00A208F0"/>
    <w:rsid w:val="00A2094E"/>
    <w:rsid w:val="00A20B0B"/>
    <w:rsid w:val="00A20B90"/>
    <w:rsid w:val="00A20DA2"/>
    <w:rsid w:val="00A20E74"/>
    <w:rsid w:val="00A211EA"/>
    <w:rsid w:val="00A212F0"/>
    <w:rsid w:val="00A2151E"/>
    <w:rsid w:val="00A21675"/>
    <w:rsid w:val="00A21836"/>
    <w:rsid w:val="00A2184D"/>
    <w:rsid w:val="00A2189E"/>
    <w:rsid w:val="00A2194D"/>
    <w:rsid w:val="00A21B3D"/>
    <w:rsid w:val="00A21CB9"/>
    <w:rsid w:val="00A21CDE"/>
    <w:rsid w:val="00A21D32"/>
    <w:rsid w:val="00A22014"/>
    <w:rsid w:val="00A221A3"/>
    <w:rsid w:val="00A222AF"/>
    <w:rsid w:val="00A22370"/>
    <w:rsid w:val="00A22448"/>
    <w:rsid w:val="00A22493"/>
    <w:rsid w:val="00A22585"/>
    <w:rsid w:val="00A22938"/>
    <w:rsid w:val="00A2298F"/>
    <w:rsid w:val="00A22A7E"/>
    <w:rsid w:val="00A22B18"/>
    <w:rsid w:val="00A22C6D"/>
    <w:rsid w:val="00A22ED7"/>
    <w:rsid w:val="00A22FAA"/>
    <w:rsid w:val="00A22FC3"/>
    <w:rsid w:val="00A23059"/>
    <w:rsid w:val="00A231A9"/>
    <w:rsid w:val="00A231BB"/>
    <w:rsid w:val="00A231E5"/>
    <w:rsid w:val="00A231F8"/>
    <w:rsid w:val="00A2335E"/>
    <w:rsid w:val="00A234B5"/>
    <w:rsid w:val="00A23814"/>
    <w:rsid w:val="00A23867"/>
    <w:rsid w:val="00A238D3"/>
    <w:rsid w:val="00A238F0"/>
    <w:rsid w:val="00A2399A"/>
    <w:rsid w:val="00A23ADF"/>
    <w:rsid w:val="00A23B87"/>
    <w:rsid w:val="00A23D50"/>
    <w:rsid w:val="00A23EB9"/>
    <w:rsid w:val="00A23F34"/>
    <w:rsid w:val="00A23FC9"/>
    <w:rsid w:val="00A2414F"/>
    <w:rsid w:val="00A243D2"/>
    <w:rsid w:val="00A24462"/>
    <w:rsid w:val="00A2448F"/>
    <w:rsid w:val="00A244E5"/>
    <w:rsid w:val="00A24547"/>
    <w:rsid w:val="00A2462B"/>
    <w:rsid w:val="00A249EA"/>
    <w:rsid w:val="00A24A0A"/>
    <w:rsid w:val="00A24A9C"/>
    <w:rsid w:val="00A24AAC"/>
    <w:rsid w:val="00A24BF9"/>
    <w:rsid w:val="00A24C17"/>
    <w:rsid w:val="00A24F6B"/>
    <w:rsid w:val="00A24FB1"/>
    <w:rsid w:val="00A25024"/>
    <w:rsid w:val="00A251D5"/>
    <w:rsid w:val="00A2533F"/>
    <w:rsid w:val="00A2595C"/>
    <w:rsid w:val="00A25A3C"/>
    <w:rsid w:val="00A25C26"/>
    <w:rsid w:val="00A25CB1"/>
    <w:rsid w:val="00A25E52"/>
    <w:rsid w:val="00A25F05"/>
    <w:rsid w:val="00A25F5D"/>
    <w:rsid w:val="00A2601A"/>
    <w:rsid w:val="00A261CE"/>
    <w:rsid w:val="00A262F2"/>
    <w:rsid w:val="00A2635D"/>
    <w:rsid w:val="00A26436"/>
    <w:rsid w:val="00A2647C"/>
    <w:rsid w:val="00A2648E"/>
    <w:rsid w:val="00A265E1"/>
    <w:rsid w:val="00A26605"/>
    <w:rsid w:val="00A266EC"/>
    <w:rsid w:val="00A2670F"/>
    <w:rsid w:val="00A26718"/>
    <w:rsid w:val="00A26792"/>
    <w:rsid w:val="00A2681F"/>
    <w:rsid w:val="00A26846"/>
    <w:rsid w:val="00A26892"/>
    <w:rsid w:val="00A268DA"/>
    <w:rsid w:val="00A26B1F"/>
    <w:rsid w:val="00A26B59"/>
    <w:rsid w:val="00A26C0C"/>
    <w:rsid w:val="00A26DF3"/>
    <w:rsid w:val="00A26F08"/>
    <w:rsid w:val="00A26F1D"/>
    <w:rsid w:val="00A271FB"/>
    <w:rsid w:val="00A27686"/>
    <w:rsid w:val="00A276B7"/>
    <w:rsid w:val="00A276E4"/>
    <w:rsid w:val="00A27709"/>
    <w:rsid w:val="00A27763"/>
    <w:rsid w:val="00A277F5"/>
    <w:rsid w:val="00A278DC"/>
    <w:rsid w:val="00A27BCF"/>
    <w:rsid w:val="00A27D1C"/>
    <w:rsid w:val="00A27DA0"/>
    <w:rsid w:val="00A300AC"/>
    <w:rsid w:val="00A301F2"/>
    <w:rsid w:val="00A30251"/>
    <w:rsid w:val="00A302BB"/>
    <w:rsid w:val="00A302ED"/>
    <w:rsid w:val="00A30313"/>
    <w:rsid w:val="00A3031E"/>
    <w:rsid w:val="00A30358"/>
    <w:rsid w:val="00A308B6"/>
    <w:rsid w:val="00A30AB5"/>
    <w:rsid w:val="00A30B36"/>
    <w:rsid w:val="00A30C5A"/>
    <w:rsid w:val="00A30E9A"/>
    <w:rsid w:val="00A30EA7"/>
    <w:rsid w:val="00A30EB2"/>
    <w:rsid w:val="00A3122E"/>
    <w:rsid w:val="00A31440"/>
    <w:rsid w:val="00A31588"/>
    <w:rsid w:val="00A31757"/>
    <w:rsid w:val="00A3177A"/>
    <w:rsid w:val="00A3188C"/>
    <w:rsid w:val="00A3193D"/>
    <w:rsid w:val="00A319E3"/>
    <w:rsid w:val="00A31D26"/>
    <w:rsid w:val="00A31FF1"/>
    <w:rsid w:val="00A32097"/>
    <w:rsid w:val="00A32257"/>
    <w:rsid w:val="00A322AD"/>
    <w:rsid w:val="00A322CC"/>
    <w:rsid w:val="00A322EA"/>
    <w:rsid w:val="00A323A3"/>
    <w:rsid w:val="00A32478"/>
    <w:rsid w:val="00A32515"/>
    <w:rsid w:val="00A32714"/>
    <w:rsid w:val="00A3271B"/>
    <w:rsid w:val="00A32A97"/>
    <w:rsid w:val="00A32B11"/>
    <w:rsid w:val="00A32C92"/>
    <w:rsid w:val="00A32D68"/>
    <w:rsid w:val="00A32DA4"/>
    <w:rsid w:val="00A33015"/>
    <w:rsid w:val="00A33121"/>
    <w:rsid w:val="00A3313D"/>
    <w:rsid w:val="00A33164"/>
    <w:rsid w:val="00A332E0"/>
    <w:rsid w:val="00A3334B"/>
    <w:rsid w:val="00A333A2"/>
    <w:rsid w:val="00A333B4"/>
    <w:rsid w:val="00A333BC"/>
    <w:rsid w:val="00A334EF"/>
    <w:rsid w:val="00A3351C"/>
    <w:rsid w:val="00A336B0"/>
    <w:rsid w:val="00A336C3"/>
    <w:rsid w:val="00A33725"/>
    <w:rsid w:val="00A337CA"/>
    <w:rsid w:val="00A337CF"/>
    <w:rsid w:val="00A338A2"/>
    <w:rsid w:val="00A33C21"/>
    <w:rsid w:val="00A33F29"/>
    <w:rsid w:val="00A33F3F"/>
    <w:rsid w:val="00A3418B"/>
    <w:rsid w:val="00A341D7"/>
    <w:rsid w:val="00A34272"/>
    <w:rsid w:val="00A342C5"/>
    <w:rsid w:val="00A347E2"/>
    <w:rsid w:val="00A349A1"/>
    <w:rsid w:val="00A349BF"/>
    <w:rsid w:val="00A34A28"/>
    <w:rsid w:val="00A34A42"/>
    <w:rsid w:val="00A34B2D"/>
    <w:rsid w:val="00A34B87"/>
    <w:rsid w:val="00A34BEF"/>
    <w:rsid w:val="00A34C03"/>
    <w:rsid w:val="00A35361"/>
    <w:rsid w:val="00A35407"/>
    <w:rsid w:val="00A3563E"/>
    <w:rsid w:val="00A35647"/>
    <w:rsid w:val="00A35658"/>
    <w:rsid w:val="00A35C1B"/>
    <w:rsid w:val="00A35C99"/>
    <w:rsid w:val="00A35CFB"/>
    <w:rsid w:val="00A35EBF"/>
    <w:rsid w:val="00A3607A"/>
    <w:rsid w:val="00A361DD"/>
    <w:rsid w:val="00A3625B"/>
    <w:rsid w:val="00A36275"/>
    <w:rsid w:val="00A3627C"/>
    <w:rsid w:val="00A364EB"/>
    <w:rsid w:val="00A365F8"/>
    <w:rsid w:val="00A366F1"/>
    <w:rsid w:val="00A3680D"/>
    <w:rsid w:val="00A36905"/>
    <w:rsid w:val="00A36AFC"/>
    <w:rsid w:val="00A36BAA"/>
    <w:rsid w:val="00A36DDA"/>
    <w:rsid w:val="00A36EFA"/>
    <w:rsid w:val="00A3779B"/>
    <w:rsid w:val="00A378CB"/>
    <w:rsid w:val="00A37A52"/>
    <w:rsid w:val="00A37B42"/>
    <w:rsid w:val="00A37BE0"/>
    <w:rsid w:val="00A37C27"/>
    <w:rsid w:val="00A37CC4"/>
    <w:rsid w:val="00A37CFB"/>
    <w:rsid w:val="00A37E74"/>
    <w:rsid w:val="00A37EBB"/>
    <w:rsid w:val="00A40022"/>
    <w:rsid w:val="00A400A7"/>
    <w:rsid w:val="00A400C5"/>
    <w:rsid w:val="00A400DB"/>
    <w:rsid w:val="00A40132"/>
    <w:rsid w:val="00A40166"/>
    <w:rsid w:val="00A4017F"/>
    <w:rsid w:val="00A40187"/>
    <w:rsid w:val="00A4023C"/>
    <w:rsid w:val="00A40345"/>
    <w:rsid w:val="00A40371"/>
    <w:rsid w:val="00A40416"/>
    <w:rsid w:val="00A40BFB"/>
    <w:rsid w:val="00A40E2D"/>
    <w:rsid w:val="00A41237"/>
    <w:rsid w:val="00A4135C"/>
    <w:rsid w:val="00A41405"/>
    <w:rsid w:val="00A414BD"/>
    <w:rsid w:val="00A41548"/>
    <w:rsid w:val="00A41611"/>
    <w:rsid w:val="00A419F4"/>
    <w:rsid w:val="00A41A12"/>
    <w:rsid w:val="00A41A62"/>
    <w:rsid w:val="00A41C93"/>
    <w:rsid w:val="00A41CC5"/>
    <w:rsid w:val="00A41E12"/>
    <w:rsid w:val="00A41EDA"/>
    <w:rsid w:val="00A42137"/>
    <w:rsid w:val="00A4225C"/>
    <w:rsid w:val="00A423B9"/>
    <w:rsid w:val="00A424B7"/>
    <w:rsid w:val="00A424D5"/>
    <w:rsid w:val="00A42646"/>
    <w:rsid w:val="00A426BA"/>
    <w:rsid w:val="00A42C1E"/>
    <w:rsid w:val="00A42D9C"/>
    <w:rsid w:val="00A42F67"/>
    <w:rsid w:val="00A430D8"/>
    <w:rsid w:val="00A431BC"/>
    <w:rsid w:val="00A433A5"/>
    <w:rsid w:val="00A4359C"/>
    <w:rsid w:val="00A43815"/>
    <w:rsid w:val="00A4395F"/>
    <w:rsid w:val="00A43973"/>
    <w:rsid w:val="00A43ADA"/>
    <w:rsid w:val="00A43C87"/>
    <w:rsid w:val="00A43D9C"/>
    <w:rsid w:val="00A43E1D"/>
    <w:rsid w:val="00A43F91"/>
    <w:rsid w:val="00A43FCB"/>
    <w:rsid w:val="00A43FD7"/>
    <w:rsid w:val="00A4405B"/>
    <w:rsid w:val="00A4405D"/>
    <w:rsid w:val="00A4421B"/>
    <w:rsid w:val="00A4436E"/>
    <w:rsid w:val="00A44531"/>
    <w:rsid w:val="00A44762"/>
    <w:rsid w:val="00A44808"/>
    <w:rsid w:val="00A4496E"/>
    <w:rsid w:val="00A44A06"/>
    <w:rsid w:val="00A44A58"/>
    <w:rsid w:val="00A44AB1"/>
    <w:rsid w:val="00A44BA6"/>
    <w:rsid w:val="00A4520A"/>
    <w:rsid w:val="00A452E6"/>
    <w:rsid w:val="00A452ED"/>
    <w:rsid w:val="00A45496"/>
    <w:rsid w:val="00A45518"/>
    <w:rsid w:val="00A45653"/>
    <w:rsid w:val="00A4569C"/>
    <w:rsid w:val="00A4573A"/>
    <w:rsid w:val="00A4587E"/>
    <w:rsid w:val="00A4588A"/>
    <w:rsid w:val="00A4596F"/>
    <w:rsid w:val="00A459A4"/>
    <w:rsid w:val="00A45C0A"/>
    <w:rsid w:val="00A45C96"/>
    <w:rsid w:val="00A46324"/>
    <w:rsid w:val="00A46695"/>
    <w:rsid w:val="00A467D4"/>
    <w:rsid w:val="00A46886"/>
    <w:rsid w:val="00A469CF"/>
    <w:rsid w:val="00A469FD"/>
    <w:rsid w:val="00A46BB0"/>
    <w:rsid w:val="00A471AF"/>
    <w:rsid w:val="00A47271"/>
    <w:rsid w:val="00A476DE"/>
    <w:rsid w:val="00A4770E"/>
    <w:rsid w:val="00A47919"/>
    <w:rsid w:val="00A4796C"/>
    <w:rsid w:val="00A47A2F"/>
    <w:rsid w:val="00A47A7F"/>
    <w:rsid w:val="00A47B4B"/>
    <w:rsid w:val="00A47B6E"/>
    <w:rsid w:val="00A47D19"/>
    <w:rsid w:val="00A47E74"/>
    <w:rsid w:val="00A47F02"/>
    <w:rsid w:val="00A47FC9"/>
    <w:rsid w:val="00A50067"/>
    <w:rsid w:val="00A5007B"/>
    <w:rsid w:val="00A50159"/>
    <w:rsid w:val="00A501C9"/>
    <w:rsid w:val="00A50271"/>
    <w:rsid w:val="00A503EF"/>
    <w:rsid w:val="00A503FB"/>
    <w:rsid w:val="00A50647"/>
    <w:rsid w:val="00A50AFA"/>
    <w:rsid w:val="00A50B6B"/>
    <w:rsid w:val="00A50C90"/>
    <w:rsid w:val="00A50CA6"/>
    <w:rsid w:val="00A50E80"/>
    <w:rsid w:val="00A50F99"/>
    <w:rsid w:val="00A51044"/>
    <w:rsid w:val="00A510CE"/>
    <w:rsid w:val="00A51134"/>
    <w:rsid w:val="00A51357"/>
    <w:rsid w:val="00A514D3"/>
    <w:rsid w:val="00A514E3"/>
    <w:rsid w:val="00A517A1"/>
    <w:rsid w:val="00A5184F"/>
    <w:rsid w:val="00A51887"/>
    <w:rsid w:val="00A51B9C"/>
    <w:rsid w:val="00A51CDE"/>
    <w:rsid w:val="00A51E6C"/>
    <w:rsid w:val="00A51FCA"/>
    <w:rsid w:val="00A52004"/>
    <w:rsid w:val="00A52015"/>
    <w:rsid w:val="00A5201F"/>
    <w:rsid w:val="00A52285"/>
    <w:rsid w:val="00A52308"/>
    <w:rsid w:val="00A523B9"/>
    <w:rsid w:val="00A5245C"/>
    <w:rsid w:val="00A524A8"/>
    <w:rsid w:val="00A525CB"/>
    <w:rsid w:val="00A52734"/>
    <w:rsid w:val="00A527CA"/>
    <w:rsid w:val="00A527E8"/>
    <w:rsid w:val="00A528FC"/>
    <w:rsid w:val="00A529E4"/>
    <w:rsid w:val="00A52D06"/>
    <w:rsid w:val="00A52D7E"/>
    <w:rsid w:val="00A5333E"/>
    <w:rsid w:val="00A53579"/>
    <w:rsid w:val="00A53607"/>
    <w:rsid w:val="00A537D3"/>
    <w:rsid w:val="00A53856"/>
    <w:rsid w:val="00A53C98"/>
    <w:rsid w:val="00A54103"/>
    <w:rsid w:val="00A5415C"/>
    <w:rsid w:val="00A541ED"/>
    <w:rsid w:val="00A54680"/>
    <w:rsid w:val="00A5475A"/>
    <w:rsid w:val="00A54B1D"/>
    <w:rsid w:val="00A54F6B"/>
    <w:rsid w:val="00A54F6F"/>
    <w:rsid w:val="00A54FBA"/>
    <w:rsid w:val="00A5508C"/>
    <w:rsid w:val="00A55633"/>
    <w:rsid w:val="00A55663"/>
    <w:rsid w:val="00A55691"/>
    <w:rsid w:val="00A559A9"/>
    <w:rsid w:val="00A55B16"/>
    <w:rsid w:val="00A55BA3"/>
    <w:rsid w:val="00A55BE2"/>
    <w:rsid w:val="00A55C97"/>
    <w:rsid w:val="00A55CC2"/>
    <w:rsid w:val="00A56018"/>
    <w:rsid w:val="00A56027"/>
    <w:rsid w:val="00A56194"/>
    <w:rsid w:val="00A561AB"/>
    <w:rsid w:val="00A56276"/>
    <w:rsid w:val="00A564ED"/>
    <w:rsid w:val="00A56593"/>
    <w:rsid w:val="00A56600"/>
    <w:rsid w:val="00A56842"/>
    <w:rsid w:val="00A56D94"/>
    <w:rsid w:val="00A57354"/>
    <w:rsid w:val="00A57606"/>
    <w:rsid w:val="00A5774E"/>
    <w:rsid w:val="00A57772"/>
    <w:rsid w:val="00A5794C"/>
    <w:rsid w:val="00A57980"/>
    <w:rsid w:val="00A57B7E"/>
    <w:rsid w:val="00A57EE8"/>
    <w:rsid w:val="00A6003E"/>
    <w:rsid w:val="00A6045E"/>
    <w:rsid w:val="00A60709"/>
    <w:rsid w:val="00A60C47"/>
    <w:rsid w:val="00A6117C"/>
    <w:rsid w:val="00A613A9"/>
    <w:rsid w:val="00A61496"/>
    <w:rsid w:val="00A614F7"/>
    <w:rsid w:val="00A6152D"/>
    <w:rsid w:val="00A618F7"/>
    <w:rsid w:val="00A61A4F"/>
    <w:rsid w:val="00A61ABA"/>
    <w:rsid w:val="00A61B68"/>
    <w:rsid w:val="00A61C1F"/>
    <w:rsid w:val="00A61D07"/>
    <w:rsid w:val="00A61DDE"/>
    <w:rsid w:val="00A61F5E"/>
    <w:rsid w:val="00A6200C"/>
    <w:rsid w:val="00A62162"/>
    <w:rsid w:val="00A621F7"/>
    <w:rsid w:val="00A627AC"/>
    <w:rsid w:val="00A62976"/>
    <w:rsid w:val="00A62AA0"/>
    <w:rsid w:val="00A62AA6"/>
    <w:rsid w:val="00A62BB5"/>
    <w:rsid w:val="00A62E17"/>
    <w:rsid w:val="00A62EB4"/>
    <w:rsid w:val="00A63036"/>
    <w:rsid w:val="00A6304A"/>
    <w:rsid w:val="00A63303"/>
    <w:rsid w:val="00A63320"/>
    <w:rsid w:val="00A633FF"/>
    <w:rsid w:val="00A6343A"/>
    <w:rsid w:val="00A63451"/>
    <w:rsid w:val="00A63479"/>
    <w:rsid w:val="00A6351E"/>
    <w:rsid w:val="00A636CD"/>
    <w:rsid w:val="00A637ED"/>
    <w:rsid w:val="00A63973"/>
    <w:rsid w:val="00A63B44"/>
    <w:rsid w:val="00A63C59"/>
    <w:rsid w:val="00A63CA0"/>
    <w:rsid w:val="00A63D11"/>
    <w:rsid w:val="00A63EA9"/>
    <w:rsid w:val="00A643A6"/>
    <w:rsid w:val="00A6443A"/>
    <w:rsid w:val="00A64562"/>
    <w:rsid w:val="00A645D7"/>
    <w:rsid w:val="00A64614"/>
    <w:rsid w:val="00A6499E"/>
    <w:rsid w:val="00A649D9"/>
    <w:rsid w:val="00A64EA2"/>
    <w:rsid w:val="00A64F1A"/>
    <w:rsid w:val="00A6510A"/>
    <w:rsid w:val="00A651A8"/>
    <w:rsid w:val="00A651C0"/>
    <w:rsid w:val="00A656D1"/>
    <w:rsid w:val="00A65AAF"/>
    <w:rsid w:val="00A65B56"/>
    <w:rsid w:val="00A65F3D"/>
    <w:rsid w:val="00A66104"/>
    <w:rsid w:val="00A661AE"/>
    <w:rsid w:val="00A661F2"/>
    <w:rsid w:val="00A661F7"/>
    <w:rsid w:val="00A662B0"/>
    <w:rsid w:val="00A663AF"/>
    <w:rsid w:val="00A665C6"/>
    <w:rsid w:val="00A666DE"/>
    <w:rsid w:val="00A66783"/>
    <w:rsid w:val="00A667AC"/>
    <w:rsid w:val="00A66AD9"/>
    <w:rsid w:val="00A6732F"/>
    <w:rsid w:val="00A67356"/>
    <w:rsid w:val="00A675FB"/>
    <w:rsid w:val="00A6774E"/>
    <w:rsid w:val="00A67801"/>
    <w:rsid w:val="00A67A41"/>
    <w:rsid w:val="00A67AF1"/>
    <w:rsid w:val="00A67B46"/>
    <w:rsid w:val="00A67C8B"/>
    <w:rsid w:val="00A67D79"/>
    <w:rsid w:val="00A70098"/>
    <w:rsid w:val="00A70206"/>
    <w:rsid w:val="00A70233"/>
    <w:rsid w:val="00A70490"/>
    <w:rsid w:val="00A704E6"/>
    <w:rsid w:val="00A70777"/>
    <w:rsid w:val="00A70884"/>
    <w:rsid w:val="00A70929"/>
    <w:rsid w:val="00A7097C"/>
    <w:rsid w:val="00A70A3B"/>
    <w:rsid w:val="00A70A48"/>
    <w:rsid w:val="00A70AD2"/>
    <w:rsid w:val="00A70D6B"/>
    <w:rsid w:val="00A70E4B"/>
    <w:rsid w:val="00A710E2"/>
    <w:rsid w:val="00A710F0"/>
    <w:rsid w:val="00A7114E"/>
    <w:rsid w:val="00A712B5"/>
    <w:rsid w:val="00A7134B"/>
    <w:rsid w:val="00A7144C"/>
    <w:rsid w:val="00A71473"/>
    <w:rsid w:val="00A714B8"/>
    <w:rsid w:val="00A715B2"/>
    <w:rsid w:val="00A71753"/>
    <w:rsid w:val="00A718C0"/>
    <w:rsid w:val="00A71AA4"/>
    <w:rsid w:val="00A71B04"/>
    <w:rsid w:val="00A71C9E"/>
    <w:rsid w:val="00A71D95"/>
    <w:rsid w:val="00A71E2C"/>
    <w:rsid w:val="00A71FD7"/>
    <w:rsid w:val="00A7241F"/>
    <w:rsid w:val="00A72435"/>
    <w:rsid w:val="00A726FC"/>
    <w:rsid w:val="00A72853"/>
    <w:rsid w:val="00A728CF"/>
    <w:rsid w:val="00A7293B"/>
    <w:rsid w:val="00A72B42"/>
    <w:rsid w:val="00A72B5E"/>
    <w:rsid w:val="00A72D65"/>
    <w:rsid w:val="00A72DBF"/>
    <w:rsid w:val="00A72E0D"/>
    <w:rsid w:val="00A73023"/>
    <w:rsid w:val="00A731B7"/>
    <w:rsid w:val="00A733F2"/>
    <w:rsid w:val="00A737D1"/>
    <w:rsid w:val="00A738A4"/>
    <w:rsid w:val="00A739A1"/>
    <w:rsid w:val="00A73AE0"/>
    <w:rsid w:val="00A73B9A"/>
    <w:rsid w:val="00A73C61"/>
    <w:rsid w:val="00A73C78"/>
    <w:rsid w:val="00A73D05"/>
    <w:rsid w:val="00A73D47"/>
    <w:rsid w:val="00A73D6E"/>
    <w:rsid w:val="00A73E5E"/>
    <w:rsid w:val="00A73EBD"/>
    <w:rsid w:val="00A73F6D"/>
    <w:rsid w:val="00A73FE7"/>
    <w:rsid w:val="00A741FF"/>
    <w:rsid w:val="00A743C4"/>
    <w:rsid w:val="00A743EF"/>
    <w:rsid w:val="00A744F3"/>
    <w:rsid w:val="00A7495A"/>
    <w:rsid w:val="00A74963"/>
    <w:rsid w:val="00A749F9"/>
    <w:rsid w:val="00A74AEE"/>
    <w:rsid w:val="00A74C66"/>
    <w:rsid w:val="00A74D60"/>
    <w:rsid w:val="00A75655"/>
    <w:rsid w:val="00A75661"/>
    <w:rsid w:val="00A7580C"/>
    <w:rsid w:val="00A75C85"/>
    <w:rsid w:val="00A75CA0"/>
    <w:rsid w:val="00A75E49"/>
    <w:rsid w:val="00A75E65"/>
    <w:rsid w:val="00A75E6E"/>
    <w:rsid w:val="00A75FBB"/>
    <w:rsid w:val="00A760FE"/>
    <w:rsid w:val="00A7626D"/>
    <w:rsid w:val="00A762DC"/>
    <w:rsid w:val="00A763B5"/>
    <w:rsid w:val="00A76522"/>
    <w:rsid w:val="00A76916"/>
    <w:rsid w:val="00A76CB7"/>
    <w:rsid w:val="00A76CC0"/>
    <w:rsid w:val="00A76DD7"/>
    <w:rsid w:val="00A76F24"/>
    <w:rsid w:val="00A770EC"/>
    <w:rsid w:val="00A7724E"/>
    <w:rsid w:val="00A77305"/>
    <w:rsid w:val="00A77416"/>
    <w:rsid w:val="00A776C5"/>
    <w:rsid w:val="00A77798"/>
    <w:rsid w:val="00A7781F"/>
    <w:rsid w:val="00A7787D"/>
    <w:rsid w:val="00A778A6"/>
    <w:rsid w:val="00A77979"/>
    <w:rsid w:val="00A77BD8"/>
    <w:rsid w:val="00A77C90"/>
    <w:rsid w:val="00A77FC9"/>
    <w:rsid w:val="00A802A0"/>
    <w:rsid w:val="00A806E1"/>
    <w:rsid w:val="00A807C6"/>
    <w:rsid w:val="00A808C1"/>
    <w:rsid w:val="00A8090F"/>
    <w:rsid w:val="00A80970"/>
    <w:rsid w:val="00A809A2"/>
    <w:rsid w:val="00A80B7E"/>
    <w:rsid w:val="00A80C64"/>
    <w:rsid w:val="00A80D35"/>
    <w:rsid w:val="00A80D93"/>
    <w:rsid w:val="00A80DB6"/>
    <w:rsid w:val="00A80E84"/>
    <w:rsid w:val="00A8143C"/>
    <w:rsid w:val="00A8144E"/>
    <w:rsid w:val="00A8167F"/>
    <w:rsid w:val="00A81865"/>
    <w:rsid w:val="00A81897"/>
    <w:rsid w:val="00A818D0"/>
    <w:rsid w:val="00A818DD"/>
    <w:rsid w:val="00A81998"/>
    <w:rsid w:val="00A81B1F"/>
    <w:rsid w:val="00A81D78"/>
    <w:rsid w:val="00A81E6A"/>
    <w:rsid w:val="00A81F08"/>
    <w:rsid w:val="00A821EE"/>
    <w:rsid w:val="00A8222B"/>
    <w:rsid w:val="00A82508"/>
    <w:rsid w:val="00A826E5"/>
    <w:rsid w:val="00A82A01"/>
    <w:rsid w:val="00A82D3A"/>
    <w:rsid w:val="00A82D62"/>
    <w:rsid w:val="00A82E28"/>
    <w:rsid w:val="00A82E83"/>
    <w:rsid w:val="00A82F56"/>
    <w:rsid w:val="00A8314B"/>
    <w:rsid w:val="00A833D8"/>
    <w:rsid w:val="00A8350E"/>
    <w:rsid w:val="00A8383D"/>
    <w:rsid w:val="00A8397C"/>
    <w:rsid w:val="00A83B17"/>
    <w:rsid w:val="00A83E4A"/>
    <w:rsid w:val="00A83E97"/>
    <w:rsid w:val="00A83EB5"/>
    <w:rsid w:val="00A841D9"/>
    <w:rsid w:val="00A84591"/>
    <w:rsid w:val="00A8469A"/>
    <w:rsid w:val="00A84717"/>
    <w:rsid w:val="00A849A4"/>
    <w:rsid w:val="00A84BA6"/>
    <w:rsid w:val="00A84BED"/>
    <w:rsid w:val="00A8506A"/>
    <w:rsid w:val="00A85131"/>
    <w:rsid w:val="00A8522B"/>
    <w:rsid w:val="00A852A2"/>
    <w:rsid w:val="00A85935"/>
    <w:rsid w:val="00A8638B"/>
    <w:rsid w:val="00A864FD"/>
    <w:rsid w:val="00A8651E"/>
    <w:rsid w:val="00A86541"/>
    <w:rsid w:val="00A866AB"/>
    <w:rsid w:val="00A86AA2"/>
    <w:rsid w:val="00A86AEC"/>
    <w:rsid w:val="00A86AF1"/>
    <w:rsid w:val="00A87044"/>
    <w:rsid w:val="00A87076"/>
    <w:rsid w:val="00A870AA"/>
    <w:rsid w:val="00A870D8"/>
    <w:rsid w:val="00A871D7"/>
    <w:rsid w:val="00A8723B"/>
    <w:rsid w:val="00A8729F"/>
    <w:rsid w:val="00A87307"/>
    <w:rsid w:val="00A876FF"/>
    <w:rsid w:val="00A87961"/>
    <w:rsid w:val="00A87C84"/>
    <w:rsid w:val="00A87CC1"/>
    <w:rsid w:val="00A87E6A"/>
    <w:rsid w:val="00A90027"/>
    <w:rsid w:val="00A90303"/>
    <w:rsid w:val="00A903BA"/>
    <w:rsid w:val="00A903CB"/>
    <w:rsid w:val="00A90432"/>
    <w:rsid w:val="00A90444"/>
    <w:rsid w:val="00A906CC"/>
    <w:rsid w:val="00A9084A"/>
    <w:rsid w:val="00A90BA5"/>
    <w:rsid w:val="00A90C6C"/>
    <w:rsid w:val="00A90DD4"/>
    <w:rsid w:val="00A90FBC"/>
    <w:rsid w:val="00A9138A"/>
    <w:rsid w:val="00A915B3"/>
    <w:rsid w:val="00A915B9"/>
    <w:rsid w:val="00A917E8"/>
    <w:rsid w:val="00A9182A"/>
    <w:rsid w:val="00A918AF"/>
    <w:rsid w:val="00A91A2B"/>
    <w:rsid w:val="00A91B5B"/>
    <w:rsid w:val="00A91E39"/>
    <w:rsid w:val="00A91E4E"/>
    <w:rsid w:val="00A922C9"/>
    <w:rsid w:val="00A92482"/>
    <w:rsid w:val="00A92856"/>
    <w:rsid w:val="00A92C96"/>
    <w:rsid w:val="00A92CB9"/>
    <w:rsid w:val="00A92CBE"/>
    <w:rsid w:val="00A92E0E"/>
    <w:rsid w:val="00A92EA2"/>
    <w:rsid w:val="00A92F11"/>
    <w:rsid w:val="00A9306C"/>
    <w:rsid w:val="00A93659"/>
    <w:rsid w:val="00A93762"/>
    <w:rsid w:val="00A93873"/>
    <w:rsid w:val="00A93915"/>
    <w:rsid w:val="00A93989"/>
    <w:rsid w:val="00A93A66"/>
    <w:rsid w:val="00A93AFC"/>
    <w:rsid w:val="00A93CFA"/>
    <w:rsid w:val="00A93FC0"/>
    <w:rsid w:val="00A94021"/>
    <w:rsid w:val="00A9402B"/>
    <w:rsid w:val="00A941F5"/>
    <w:rsid w:val="00A946AD"/>
    <w:rsid w:val="00A948AC"/>
    <w:rsid w:val="00A94916"/>
    <w:rsid w:val="00A949C3"/>
    <w:rsid w:val="00A94B25"/>
    <w:rsid w:val="00A94C1D"/>
    <w:rsid w:val="00A94E76"/>
    <w:rsid w:val="00A94EAB"/>
    <w:rsid w:val="00A94EC8"/>
    <w:rsid w:val="00A94EE8"/>
    <w:rsid w:val="00A950BC"/>
    <w:rsid w:val="00A951CD"/>
    <w:rsid w:val="00A951FF"/>
    <w:rsid w:val="00A95201"/>
    <w:rsid w:val="00A9522B"/>
    <w:rsid w:val="00A95275"/>
    <w:rsid w:val="00A953C8"/>
    <w:rsid w:val="00A95461"/>
    <w:rsid w:val="00A95487"/>
    <w:rsid w:val="00A954A5"/>
    <w:rsid w:val="00A954C7"/>
    <w:rsid w:val="00A954D3"/>
    <w:rsid w:val="00A9557A"/>
    <w:rsid w:val="00A95795"/>
    <w:rsid w:val="00A9593D"/>
    <w:rsid w:val="00A95A4C"/>
    <w:rsid w:val="00A95A82"/>
    <w:rsid w:val="00A95C48"/>
    <w:rsid w:val="00A95CD7"/>
    <w:rsid w:val="00A96012"/>
    <w:rsid w:val="00A9604F"/>
    <w:rsid w:val="00A9615D"/>
    <w:rsid w:val="00A96180"/>
    <w:rsid w:val="00A9642A"/>
    <w:rsid w:val="00A96633"/>
    <w:rsid w:val="00A966B4"/>
    <w:rsid w:val="00A96891"/>
    <w:rsid w:val="00A96970"/>
    <w:rsid w:val="00A969ED"/>
    <w:rsid w:val="00A96A68"/>
    <w:rsid w:val="00A96C18"/>
    <w:rsid w:val="00A96D90"/>
    <w:rsid w:val="00A96D95"/>
    <w:rsid w:val="00A96F72"/>
    <w:rsid w:val="00A971E3"/>
    <w:rsid w:val="00A97218"/>
    <w:rsid w:val="00A972E7"/>
    <w:rsid w:val="00A97309"/>
    <w:rsid w:val="00A973BD"/>
    <w:rsid w:val="00A973BE"/>
    <w:rsid w:val="00A97565"/>
    <w:rsid w:val="00A9769E"/>
    <w:rsid w:val="00A977C3"/>
    <w:rsid w:val="00A97821"/>
    <w:rsid w:val="00A97AAF"/>
    <w:rsid w:val="00A97AE1"/>
    <w:rsid w:val="00AA00B5"/>
    <w:rsid w:val="00AA02A7"/>
    <w:rsid w:val="00AA0305"/>
    <w:rsid w:val="00AA03E5"/>
    <w:rsid w:val="00AA05D7"/>
    <w:rsid w:val="00AA05F2"/>
    <w:rsid w:val="00AA06F1"/>
    <w:rsid w:val="00AA0778"/>
    <w:rsid w:val="00AA07EC"/>
    <w:rsid w:val="00AA08D9"/>
    <w:rsid w:val="00AA09F3"/>
    <w:rsid w:val="00AA0A9E"/>
    <w:rsid w:val="00AA0DF2"/>
    <w:rsid w:val="00AA10F8"/>
    <w:rsid w:val="00AA11E2"/>
    <w:rsid w:val="00AA18C0"/>
    <w:rsid w:val="00AA1954"/>
    <w:rsid w:val="00AA1C83"/>
    <w:rsid w:val="00AA1DF8"/>
    <w:rsid w:val="00AA1EA3"/>
    <w:rsid w:val="00AA1EB1"/>
    <w:rsid w:val="00AA2114"/>
    <w:rsid w:val="00AA2251"/>
    <w:rsid w:val="00AA2317"/>
    <w:rsid w:val="00AA235A"/>
    <w:rsid w:val="00AA2380"/>
    <w:rsid w:val="00AA24AB"/>
    <w:rsid w:val="00AA2AB2"/>
    <w:rsid w:val="00AA2E73"/>
    <w:rsid w:val="00AA321E"/>
    <w:rsid w:val="00AA33A3"/>
    <w:rsid w:val="00AA3420"/>
    <w:rsid w:val="00AA387D"/>
    <w:rsid w:val="00AA3B75"/>
    <w:rsid w:val="00AA3D8E"/>
    <w:rsid w:val="00AA3E3F"/>
    <w:rsid w:val="00AA3FB7"/>
    <w:rsid w:val="00AA4089"/>
    <w:rsid w:val="00AA4521"/>
    <w:rsid w:val="00AA4577"/>
    <w:rsid w:val="00AA45B3"/>
    <w:rsid w:val="00AA48F3"/>
    <w:rsid w:val="00AA49D7"/>
    <w:rsid w:val="00AA4EB6"/>
    <w:rsid w:val="00AA5131"/>
    <w:rsid w:val="00AA53B8"/>
    <w:rsid w:val="00AA54B5"/>
    <w:rsid w:val="00AA54D5"/>
    <w:rsid w:val="00AA5560"/>
    <w:rsid w:val="00AA5572"/>
    <w:rsid w:val="00AA557E"/>
    <w:rsid w:val="00AA56DA"/>
    <w:rsid w:val="00AA57AF"/>
    <w:rsid w:val="00AA59F5"/>
    <w:rsid w:val="00AA5B4E"/>
    <w:rsid w:val="00AA5CE5"/>
    <w:rsid w:val="00AA5DEA"/>
    <w:rsid w:val="00AA606B"/>
    <w:rsid w:val="00AA62DE"/>
    <w:rsid w:val="00AA62E7"/>
    <w:rsid w:val="00AA65CD"/>
    <w:rsid w:val="00AA65ED"/>
    <w:rsid w:val="00AA68B1"/>
    <w:rsid w:val="00AA68ED"/>
    <w:rsid w:val="00AA6E1D"/>
    <w:rsid w:val="00AA6E1E"/>
    <w:rsid w:val="00AA70E3"/>
    <w:rsid w:val="00AA7124"/>
    <w:rsid w:val="00AA726F"/>
    <w:rsid w:val="00AA735F"/>
    <w:rsid w:val="00AA74D6"/>
    <w:rsid w:val="00AA75A6"/>
    <w:rsid w:val="00AA77AB"/>
    <w:rsid w:val="00AA788C"/>
    <w:rsid w:val="00AA7B42"/>
    <w:rsid w:val="00AA7C15"/>
    <w:rsid w:val="00AA7D37"/>
    <w:rsid w:val="00AA7E33"/>
    <w:rsid w:val="00AA7F4B"/>
    <w:rsid w:val="00AB00B8"/>
    <w:rsid w:val="00AB0356"/>
    <w:rsid w:val="00AB07B8"/>
    <w:rsid w:val="00AB0A17"/>
    <w:rsid w:val="00AB0B65"/>
    <w:rsid w:val="00AB0C4E"/>
    <w:rsid w:val="00AB0D03"/>
    <w:rsid w:val="00AB0E94"/>
    <w:rsid w:val="00AB142A"/>
    <w:rsid w:val="00AB15BC"/>
    <w:rsid w:val="00AB1862"/>
    <w:rsid w:val="00AB18A2"/>
    <w:rsid w:val="00AB1A44"/>
    <w:rsid w:val="00AB1B45"/>
    <w:rsid w:val="00AB1BAC"/>
    <w:rsid w:val="00AB1DB4"/>
    <w:rsid w:val="00AB1E15"/>
    <w:rsid w:val="00AB1E28"/>
    <w:rsid w:val="00AB1EF8"/>
    <w:rsid w:val="00AB1F1C"/>
    <w:rsid w:val="00AB1FDE"/>
    <w:rsid w:val="00AB2102"/>
    <w:rsid w:val="00AB2119"/>
    <w:rsid w:val="00AB21DA"/>
    <w:rsid w:val="00AB26A6"/>
    <w:rsid w:val="00AB26AB"/>
    <w:rsid w:val="00AB2B1A"/>
    <w:rsid w:val="00AB2BC9"/>
    <w:rsid w:val="00AB2CDD"/>
    <w:rsid w:val="00AB2F38"/>
    <w:rsid w:val="00AB2FE7"/>
    <w:rsid w:val="00AB304F"/>
    <w:rsid w:val="00AB3100"/>
    <w:rsid w:val="00AB36C2"/>
    <w:rsid w:val="00AB3709"/>
    <w:rsid w:val="00AB3805"/>
    <w:rsid w:val="00AB38DF"/>
    <w:rsid w:val="00AB3A84"/>
    <w:rsid w:val="00AB3B6C"/>
    <w:rsid w:val="00AB3F1A"/>
    <w:rsid w:val="00AB4170"/>
    <w:rsid w:val="00AB44C3"/>
    <w:rsid w:val="00AB44D8"/>
    <w:rsid w:val="00AB45BF"/>
    <w:rsid w:val="00AB4C6D"/>
    <w:rsid w:val="00AB4ED6"/>
    <w:rsid w:val="00AB5073"/>
    <w:rsid w:val="00AB5157"/>
    <w:rsid w:val="00AB5333"/>
    <w:rsid w:val="00AB536D"/>
    <w:rsid w:val="00AB53B5"/>
    <w:rsid w:val="00AB542E"/>
    <w:rsid w:val="00AB5794"/>
    <w:rsid w:val="00AB5A19"/>
    <w:rsid w:val="00AB5A5B"/>
    <w:rsid w:val="00AB5A95"/>
    <w:rsid w:val="00AB5C5D"/>
    <w:rsid w:val="00AB5DAD"/>
    <w:rsid w:val="00AB5E67"/>
    <w:rsid w:val="00AB5FA3"/>
    <w:rsid w:val="00AB6022"/>
    <w:rsid w:val="00AB631F"/>
    <w:rsid w:val="00AB6343"/>
    <w:rsid w:val="00AB6375"/>
    <w:rsid w:val="00AB63E9"/>
    <w:rsid w:val="00AB665F"/>
    <w:rsid w:val="00AB6B48"/>
    <w:rsid w:val="00AB6BF1"/>
    <w:rsid w:val="00AB6C51"/>
    <w:rsid w:val="00AB6C80"/>
    <w:rsid w:val="00AB6F76"/>
    <w:rsid w:val="00AB6F9C"/>
    <w:rsid w:val="00AB706E"/>
    <w:rsid w:val="00AB7178"/>
    <w:rsid w:val="00AB7310"/>
    <w:rsid w:val="00AB73EA"/>
    <w:rsid w:val="00AB7517"/>
    <w:rsid w:val="00AB7697"/>
    <w:rsid w:val="00AB7763"/>
    <w:rsid w:val="00AB77A7"/>
    <w:rsid w:val="00AB785C"/>
    <w:rsid w:val="00AB78E4"/>
    <w:rsid w:val="00AB7A90"/>
    <w:rsid w:val="00AB7ADD"/>
    <w:rsid w:val="00AB7AF7"/>
    <w:rsid w:val="00AB7C7B"/>
    <w:rsid w:val="00AB7CD3"/>
    <w:rsid w:val="00AB7DF1"/>
    <w:rsid w:val="00AB7EF2"/>
    <w:rsid w:val="00AC0033"/>
    <w:rsid w:val="00AC05A7"/>
    <w:rsid w:val="00AC0712"/>
    <w:rsid w:val="00AC0772"/>
    <w:rsid w:val="00AC08CA"/>
    <w:rsid w:val="00AC0AD6"/>
    <w:rsid w:val="00AC0B92"/>
    <w:rsid w:val="00AC0F05"/>
    <w:rsid w:val="00AC0F36"/>
    <w:rsid w:val="00AC0FDA"/>
    <w:rsid w:val="00AC121A"/>
    <w:rsid w:val="00AC1406"/>
    <w:rsid w:val="00AC15A3"/>
    <w:rsid w:val="00AC17AE"/>
    <w:rsid w:val="00AC1869"/>
    <w:rsid w:val="00AC1ABF"/>
    <w:rsid w:val="00AC1E62"/>
    <w:rsid w:val="00AC1E78"/>
    <w:rsid w:val="00AC22CA"/>
    <w:rsid w:val="00AC22F6"/>
    <w:rsid w:val="00AC240D"/>
    <w:rsid w:val="00AC2423"/>
    <w:rsid w:val="00AC2455"/>
    <w:rsid w:val="00AC266E"/>
    <w:rsid w:val="00AC27E8"/>
    <w:rsid w:val="00AC2834"/>
    <w:rsid w:val="00AC2960"/>
    <w:rsid w:val="00AC2C1B"/>
    <w:rsid w:val="00AC2DFE"/>
    <w:rsid w:val="00AC2FC9"/>
    <w:rsid w:val="00AC318A"/>
    <w:rsid w:val="00AC3290"/>
    <w:rsid w:val="00AC3421"/>
    <w:rsid w:val="00AC349C"/>
    <w:rsid w:val="00AC35C5"/>
    <w:rsid w:val="00AC36A8"/>
    <w:rsid w:val="00AC3977"/>
    <w:rsid w:val="00AC3978"/>
    <w:rsid w:val="00AC39F8"/>
    <w:rsid w:val="00AC3A3D"/>
    <w:rsid w:val="00AC3A9D"/>
    <w:rsid w:val="00AC3BF9"/>
    <w:rsid w:val="00AC3EFF"/>
    <w:rsid w:val="00AC4070"/>
    <w:rsid w:val="00AC42EA"/>
    <w:rsid w:val="00AC438F"/>
    <w:rsid w:val="00AC4501"/>
    <w:rsid w:val="00AC46AA"/>
    <w:rsid w:val="00AC4706"/>
    <w:rsid w:val="00AC4F12"/>
    <w:rsid w:val="00AC4FD6"/>
    <w:rsid w:val="00AC50FD"/>
    <w:rsid w:val="00AC5420"/>
    <w:rsid w:val="00AC563B"/>
    <w:rsid w:val="00AC5CB1"/>
    <w:rsid w:val="00AC5D2C"/>
    <w:rsid w:val="00AC6077"/>
    <w:rsid w:val="00AC60FC"/>
    <w:rsid w:val="00AC61F0"/>
    <w:rsid w:val="00AC6750"/>
    <w:rsid w:val="00AC6A08"/>
    <w:rsid w:val="00AC6A5A"/>
    <w:rsid w:val="00AC6CE7"/>
    <w:rsid w:val="00AC70D9"/>
    <w:rsid w:val="00AC710A"/>
    <w:rsid w:val="00AC7136"/>
    <w:rsid w:val="00AC731B"/>
    <w:rsid w:val="00AC79B6"/>
    <w:rsid w:val="00AC7C11"/>
    <w:rsid w:val="00AC7CE5"/>
    <w:rsid w:val="00AC7D6F"/>
    <w:rsid w:val="00AC7EB2"/>
    <w:rsid w:val="00AD0207"/>
    <w:rsid w:val="00AD0372"/>
    <w:rsid w:val="00AD04C1"/>
    <w:rsid w:val="00AD04E6"/>
    <w:rsid w:val="00AD0554"/>
    <w:rsid w:val="00AD073E"/>
    <w:rsid w:val="00AD0B74"/>
    <w:rsid w:val="00AD0CC7"/>
    <w:rsid w:val="00AD0DDB"/>
    <w:rsid w:val="00AD0DEA"/>
    <w:rsid w:val="00AD0E48"/>
    <w:rsid w:val="00AD0E78"/>
    <w:rsid w:val="00AD107C"/>
    <w:rsid w:val="00AD10E0"/>
    <w:rsid w:val="00AD128C"/>
    <w:rsid w:val="00AD1423"/>
    <w:rsid w:val="00AD174A"/>
    <w:rsid w:val="00AD1792"/>
    <w:rsid w:val="00AD184D"/>
    <w:rsid w:val="00AD186C"/>
    <w:rsid w:val="00AD1C52"/>
    <w:rsid w:val="00AD1F3B"/>
    <w:rsid w:val="00AD2100"/>
    <w:rsid w:val="00AD2281"/>
    <w:rsid w:val="00AD265A"/>
    <w:rsid w:val="00AD2977"/>
    <w:rsid w:val="00AD29DC"/>
    <w:rsid w:val="00AD2CD9"/>
    <w:rsid w:val="00AD2D30"/>
    <w:rsid w:val="00AD2DDF"/>
    <w:rsid w:val="00AD3083"/>
    <w:rsid w:val="00AD30D3"/>
    <w:rsid w:val="00AD3160"/>
    <w:rsid w:val="00AD332F"/>
    <w:rsid w:val="00AD3431"/>
    <w:rsid w:val="00AD3670"/>
    <w:rsid w:val="00AD396B"/>
    <w:rsid w:val="00AD3A09"/>
    <w:rsid w:val="00AD3B2F"/>
    <w:rsid w:val="00AD3C80"/>
    <w:rsid w:val="00AD3C82"/>
    <w:rsid w:val="00AD3CD7"/>
    <w:rsid w:val="00AD3D26"/>
    <w:rsid w:val="00AD40ED"/>
    <w:rsid w:val="00AD40F8"/>
    <w:rsid w:val="00AD435C"/>
    <w:rsid w:val="00AD439D"/>
    <w:rsid w:val="00AD43A2"/>
    <w:rsid w:val="00AD4849"/>
    <w:rsid w:val="00AD4899"/>
    <w:rsid w:val="00AD496B"/>
    <w:rsid w:val="00AD4A7A"/>
    <w:rsid w:val="00AD4CCE"/>
    <w:rsid w:val="00AD4CF8"/>
    <w:rsid w:val="00AD4EA1"/>
    <w:rsid w:val="00AD4FC0"/>
    <w:rsid w:val="00AD50E7"/>
    <w:rsid w:val="00AD5173"/>
    <w:rsid w:val="00AD51B8"/>
    <w:rsid w:val="00AD560D"/>
    <w:rsid w:val="00AD571D"/>
    <w:rsid w:val="00AD572E"/>
    <w:rsid w:val="00AD572F"/>
    <w:rsid w:val="00AD5882"/>
    <w:rsid w:val="00AD590B"/>
    <w:rsid w:val="00AD5955"/>
    <w:rsid w:val="00AD59E4"/>
    <w:rsid w:val="00AD59ED"/>
    <w:rsid w:val="00AD5AE2"/>
    <w:rsid w:val="00AD5AF8"/>
    <w:rsid w:val="00AD5BAA"/>
    <w:rsid w:val="00AD5CA6"/>
    <w:rsid w:val="00AD5CBF"/>
    <w:rsid w:val="00AD5EDB"/>
    <w:rsid w:val="00AD6110"/>
    <w:rsid w:val="00AD622D"/>
    <w:rsid w:val="00AD6262"/>
    <w:rsid w:val="00AD6278"/>
    <w:rsid w:val="00AD62D5"/>
    <w:rsid w:val="00AD661B"/>
    <w:rsid w:val="00AD6906"/>
    <w:rsid w:val="00AD6BDD"/>
    <w:rsid w:val="00AD72C6"/>
    <w:rsid w:val="00AD7424"/>
    <w:rsid w:val="00AD744A"/>
    <w:rsid w:val="00AD7460"/>
    <w:rsid w:val="00AD7461"/>
    <w:rsid w:val="00AD74E9"/>
    <w:rsid w:val="00AD76DD"/>
    <w:rsid w:val="00AD792D"/>
    <w:rsid w:val="00AD79BC"/>
    <w:rsid w:val="00AD7AFD"/>
    <w:rsid w:val="00AD7DF4"/>
    <w:rsid w:val="00AE0090"/>
    <w:rsid w:val="00AE047E"/>
    <w:rsid w:val="00AE0589"/>
    <w:rsid w:val="00AE05FE"/>
    <w:rsid w:val="00AE067F"/>
    <w:rsid w:val="00AE099A"/>
    <w:rsid w:val="00AE0A07"/>
    <w:rsid w:val="00AE0A44"/>
    <w:rsid w:val="00AE0D01"/>
    <w:rsid w:val="00AE0DE8"/>
    <w:rsid w:val="00AE0F8E"/>
    <w:rsid w:val="00AE17E3"/>
    <w:rsid w:val="00AE1848"/>
    <w:rsid w:val="00AE1980"/>
    <w:rsid w:val="00AE1A47"/>
    <w:rsid w:val="00AE1C7E"/>
    <w:rsid w:val="00AE1CB2"/>
    <w:rsid w:val="00AE1DBC"/>
    <w:rsid w:val="00AE2076"/>
    <w:rsid w:val="00AE2089"/>
    <w:rsid w:val="00AE2098"/>
    <w:rsid w:val="00AE227F"/>
    <w:rsid w:val="00AE23BD"/>
    <w:rsid w:val="00AE24B9"/>
    <w:rsid w:val="00AE24CE"/>
    <w:rsid w:val="00AE283A"/>
    <w:rsid w:val="00AE2A72"/>
    <w:rsid w:val="00AE2A91"/>
    <w:rsid w:val="00AE2C84"/>
    <w:rsid w:val="00AE2CC9"/>
    <w:rsid w:val="00AE2EB6"/>
    <w:rsid w:val="00AE304E"/>
    <w:rsid w:val="00AE311B"/>
    <w:rsid w:val="00AE31C2"/>
    <w:rsid w:val="00AE31DA"/>
    <w:rsid w:val="00AE328D"/>
    <w:rsid w:val="00AE35A1"/>
    <w:rsid w:val="00AE373D"/>
    <w:rsid w:val="00AE378C"/>
    <w:rsid w:val="00AE387B"/>
    <w:rsid w:val="00AE3957"/>
    <w:rsid w:val="00AE39EB"/>
    <w:rsid w:val="00AE3D51"/>
    <w:rsid w:val="00AE3D8C"/>
    <w:rsid w:val="00AE3E0B"/>
    <w:rsid w:val="00AE3F92"/>
    <w:rsid w:val="00AE40B3"/>
    <w:rsid w:val="00AE413C"/>
    <w:rsid w:val="00AE4164"/>
    <w:rsid w:val="00AE46E7"/>
    <w:rsid w:val="00AE48AC"/>
    <w:rsid w:val="00AE48B0"/>
    <w:rsid w:val="00AE48E3"/>
    <w:rsid w:val="00AE4903"/>
    <w:rsid w:val="00AE4B12"/>
    <w:rsid w:val="00AE4C9F"/>
    <w:rsid w:val="00AE4CCB"/>
    <w:rsid w:val="00AE4E63"/>
    <w:rsid w:val="00AE4E9E"/>
    <w:rsid w:val="00AE504D"/>
    <w:rsid w:val="00AE54B5"/>
    <w:rsid w:val="00AE54D5"/>
    <w:rsid w:val="00AE5618"/>
    <w:rsid w:val="00AE5716"/>
    <w:rsid w:val="00AE590B"/>
    <w:rsid w:val="00AE5A37"/>
    <w:rsid w:val="00AE5B29"/>
    <w:rsid w:val="00AE5B2A"/>
    <w:rsid w:val="00AE5D9B"/>
    <w:rsid w:val="00AE5DA9"/>
    <w:rsid w:val="00AE6274"/>
    <w:rsid w:val="00AE63B6"/>
    <w:rsid w:val="00AE6420"/>
    <w:rsid w:val="00AE66D9"/>
    <w:rsid w:val="00AE67BB"/>
    <w:rsid w:val="00AE67C7"/>
    <w:rsid w:val="00AE69BA"/>
    <w:rsid w:val="00AE69F7"/>
    <w:rsid w:val="00AE6A61"/>
    <w:rsid w:val="00AE6B73"/>
    <w:rsid w:val="00AE6BE6"/>
    <w:rsid w:val="00AE6E22"/>
    <w:rsid w:val="00AE6EE7"/>
    <w:rsid w:val="00AE702A"/>
    <w:rsid w:val="00AE70D3"/>
    <w:rsid w:val="00AE70D5"/>
    <w:rsid w:val="00AE70FC"/>
    <w:rsid w:val="00AE723B"/>
    <w:rsid w:val="00AE728B"/>
    <w:rsid w:val="00AE75CD"/>
    <w:rsid w:val="00AE7618"/>
    <w:rsid w:val="00AE765C"/>
    <w:rsid w:val="00AE7736"/>
    <w:rsid w:val="00AE7A42"/>
    <w:rsid w:val="00AE7E38"/>
    <w:rsid w:val="00AE7EE8"/>
    <w:rsid w:val="00AF0132"/>
    <w:rsid w:val="00AF015E"/>
    <w:rsid w:val="00AF01A6"/>
    <w:rsid w:val="00AF01F8"/>
    <w:rsid w:val="00AF0613"/>
    <w:rsid w:val="00AF0726"/>
    <w:rsid w:val="00AF0948"/>
    <w:rsid w:val="00AF09C2"/>
    <w:rsid w:val="00AF0AA0"/>
    <w:rsid w:val="00AF0B38"/>
    <w:rsid w:val="00AF0B68"/>
    <w:rsid w:val="00AF0B71"/>
    <w:rsid w:val="00AF0E83"/>
    <w:rsid w:val="00AF0EB1"/>
    <w:rsid w:val="00AF0F7F"/>
    <w:rsid w:val="00AF0F9D"/>
    <w:rsid w:val="00AF10FC"/>
    <w:rsid w:val="00AF12F2"/>
    <w:rsid w:val="00AF150D"/>
    <w:rsid w:val="00AF15EC"/>
    <w:rsid w:val="00AF16CB"/>
    <w:rsid w:val="00AF196E"/>
    <w:rsid w:val="00AF1A21"/>
    <w:rsid w:val="00AF1A88"/>
    <w:rsid w:val="00AF1ACE"/>
    <w:rsid w:val="00AF1B52"/>
    <w:rsid w:val="00AF1D07"/>
    <w:rsid w:val="00AF1DEF"/>
    <w:rsid w:val="00AF1DF0"/>
    <w:rsid w:val="00AF1ECE"/>
    <w:rsid w:val="00AF1F75"/>
    <w:rsid w:val="00AF1F7B"/>
    <w:rsid w:val="00AF20B5"/>
    <w:rsid w:val="00AF2224"/>
    <w:rsid w:val="00AF222E"/>
    <w:rsid w:val="00AF2352"/>
    <w:rsid w:val="00AF2357"/>
    <w:rsid w:val="00AF2359"/>
    <w:rsid w:val="00AF2732"/>
    <w:rsid w:val="00AF2894"/>
    <w:rsid w:val="00AF2A7B"/>
    <w:rsid w:val="00AF2D1F"/>
    <w:rsid w:val="00AF2E7C"/>
    <w:rsid w:val="00AF2F13"/>
    <w:rsid w:val="00AF32CB"/>
    <w:rsid w:val="00AF3333"/>
    <w:rsid w:val="00AF3639"/>
    <w:rsid w:val="00AF36C7"/>
    <w:rsid w:val="00AF37E9"/>
    <w:rsid w:val="00AF3BDB"/>
    <w:rsid w:val="00AF3C86"/>
    <w:rsid w:val="00AF3CF3"/>
    <w:rsid w:val="00AF3F3E"/>
    <w:rsid w:val="00AF3FEC"/>
    <w:rsid w:val="00AF40C9"/>
    <w:rsid w:val="00AF413E"/>
    <w:rsid w:val="00AF4255"/>
    <w:rsid w:val="00AF4482"/>
    <w:rsid w:val="00AF44B9"/>
    <w:rsid w:val="00AF4522"/>
    <w:rsid w:val="00AF467C"/>
    <w:rsid w:val="00AF469D"/>
    <w:rsid w:val="00AF46C1"/>
    <w:rsid w:val="00AF4712"/>
    <w:rsid w:val="00AF47ED"/>
    <w:rsid w:val="00AF4A2D"/>
    <w:rsid w:val="00AF4A66"/>
    <w:rsid w:val="00AF4B69"/>
    <w:rsid w:val="00AF4DC7"/>
    <w:rsid w:val="00AF5014"/>
    <w:rsid w:val="00AF5159"/>
    <w:rsid w:val="00AF522C"/>
    <w:rsid w:val="00AF546E"/>
    <w:rsid w:val="00AF5549"/>
    <w:rsid w:val="00AF5840"/>
    <w:rsid w:val="00AF586A"/>
    <w:rsid w:val="00AF590B"/>
    <w:rsid w:val="00AF5941"/>
    <w:rsid w:val="00AF5D0B"/>
    <w:rsid w:val="00AF5D93"/>
    <w:rsid w:val="00AF5E6B"/>
    <w:rsid w:val="00AF5EBD"/>
    <w:rsid w:val="00AF5F29"/>
    <w:rsid w:val="00AF5F3E"/>
    <w:rsid w:val="00AF62AB"/>
    <w:rsid w:val="00AF686A"/>
    <w:rsid w:val="00AF6B95"/>
    <w:rsid w:val="00AF6BDA"/>
    <w:rsid w:val="00AF7251"/>
    <w:rsid w:val="00AF73DC"/>
    <w:rsid w:val="00AF743F"/>
    <w:rsid w:val="00AF7769"/>
    <w:rsid w:val="00AF7886"/>
    <w:rsid w:val="00AF795C"/>
    <w:rsid w:val="00AF7A75"/>
    <w:rsid w:val="00AF7C6C"/>
    <w:rsid w:val="00AF7CB7"/>
    <w:rsid w:val="00AF7D19"/>
    <w:rsid w:val="00AF7FD4"/>
    <w:rsid w:val="00B000A1"/>
    <w:rsid w:val="00B00112"/>
    <w:rsid w:val="00B001DF"/>
    <w:rsid w:val="00B002EA"/>
    <w:rsid w:val="00B0031C"/>
    <w:rsid w:val="00B009C7"/>
    <w:rsid w:val="00B00A2F"/>
    <w:rsid w:val="00B00B42"/>
    <w:rsid w:val="00B00D5A"/>
    <w:rsid w:val="00B0118A"/>
    <w:rsid w:val="00B0147C"/>
    <w:rsid w:val="00B01759"/>
    <w:rsid w:val="00B017FB"/>
    <w:rsid w:val="00B01854"/>
    <w:rsid w:val="00B018E5"/>
    <w:rsid w:val="00B01984"/>
    <w:rsid w:val="00B01A2C"/>
    <w:rsid w:val="00B01B8A"/>
    <w:rsid w:val="00B01C63"/>
    <w:rsid w:val="00B01DCB"/>
    <w:rsid w:val="00B01F70"/>
    <w:rsid w:val="00B02326"/>
    <w:rsid w:val="00B02363"/>
    <w:rsid w:val="00B023A9"/>
    <w:rsid w:val="00B02655"/>
    <w:rsid w:val="00B0270D"/>
    <w:rsid w:val="00B02A8C"/>
    <w:rsid w:val="00B02AAB"/>
    <w:rsid w:val="00B02C05"/>
    <w:rsid w:val="00B02CF5"/>
    <w:rsid w:val="00B02DA1"/>
    <w:rsid w:val="00B0306A"/>
    <w:rsid w:val="00B03271"/>
    <w:rsid w:val="00B03303"/>
    <w:rsid w:val="00B034B2"/>
    <w:rsid w:val="00B034FD"/>
    <w:rsid w:val="00B03738"/>
    <w:rsid w:val="00B03A5B"/>
    <w:rsid w:val="00B03B84"/>
    <w:rsid w:val="00B03FCA"/>
    <w:rsid w:val="00B03FFD"/>
    <w:rsid w:val="00B0404F"/>
    <w:rsid w:val="00B0405A"/>
    <w:rsid w:val="00B041DB"/>
    <w:rsid w:val="00B042D1"/>
    <w:rsid w:val="00B04350"/>
    <w:rsid w:val="00B04440"/>
    <w:rsid w:val="00B04489"/>
    <w:rsid w:val="00B04507"/>
    <w:rsid w:val="00B047D2"/>
    <w:rsid w:val="00B047E6"/>
    <w:rsid w:val="00B04B1A"/>
    <w:rsid w:val="00B04C1E"/>
    <w:rsid w:val="00B04CFD"/>
    <w:rsid w:val="00B04E27"/>
    <w:rsid w:val="00B04E55"/>
    <w:rsid w:val="00B04FC2"/>
    <w:rsid w:val="00B05059"/>
    <w:rsid w:val="00B05108"/>
    <w:rsid w:val="00B05350"/>
    <w:rsid w:val="00B053B9"/>
    <w:rsid w:val="00B05430"/>
    <w:rsid w:val="00B055C8"/>
    <w:rsid w:val="00B05610"/>
    <w:rsid w:val="00B0572B"/>
    <w:rsid w:val="00B0595C"/>
    <w:rsid w:val="00B05A03"/>
    <w:rsid w:val="00B05A99"/>
    <w:rsid w:val="00B05CFB"/>
    <w:rsid w:val="00B05D6F"/>
    <w:rsid w:val="00B060F4"/>
    <w:rsid w:val="00B0620F"/>
    <w:rsid w:val="00B064F0"/>
    <w:rsid w:val="00B0650E"/>
    <w:rsid w:val="00B0656F"/>
    <w:rsid w:val="00B067CA"/>
    <w:rsid w:val="00B06805"/>
    <w:rsid w:val="00B068BB"/>
    <w:rsid w:val="00B069F3"/>
    <w:rsid w:val="00B06AC6"/>
    <w:rsid w:val="00B06AFE"/>
    <w:rsid w:val="00B06C94"/>
    <w:rsid w:val="00B06CDC"/>
    <w:rsid w:val="00B06D6D"/>
    <w:rsid w:val="00B071AA"/>
    <w:rsid w:val="00B075F6"/>
    <w:rsid w:val="00B07861"/>
    <w:rsid w:val="00B07895"/>
    <w:rsid w:val="00B07B2B"/>
    <w:rsid w:val="00B07BC2"/>
    <w:rsid w:val="00B07C5C"/>
    <w:rsid w:val="00B07D28"/>
    <w:rsid w:val="00B07DA7"/>
    <w:rsid w:val="00B07DBC"/>
    <w:rsid w:val="00B07F4F"/>
    <w:rsid w:val="00B07F7B"/>
    <w:rsid w:val="00B1032A"/>
    <w:rsid w:val="00B10496"/>
    <w:rsid w:val="00B105C7"/>
    <w:rsid w:val="00B107A9"/>
    <w:rsid w:val="00B10DFC"/>
    <w:rsid w:val="00B1104D"/>
    <w:rsid w:val="00B110F6"/>
    <w:rsid w:val="00B111C1"/>
    <w:rsid w:val="00B113B5"/>
    <w:rsid w:val="00B11547"/>
    <w:rsid w:val="00B11664"/>
    <w:rsid w:val="00B11756"/>
    <w:rsid w:val="00B118B9"/>
    <w:rsid w:val="00B11B6C"/>
    <w:rsid w:val="00B11DF2"/>
    <w:rsid w:val="00B11F09"/>
    <w:rsid w:val="00B12393"/>
    <w:rsid w:val="00B123E4"/>
    <w:rsid w:val="00B12602"/>
    <w:rsid w:val="00B1271D"/>
    <w:rsid w:val="00B1290C"/>
    <w:rsid w:val="00B12C5B"/>
    <w:rsid w:val="00B12E92"/>
    <w:rsid w:val="00B12E99"/>
    <w:rsid w:val="00B12F7B"/>
    <w:rsid w:val="00B13051"/>
    <w:rsid w:val="00B13102"/>
    <w:rsid w:val="00B133AE"/>
    <w:rsid w:val="00B13624"/>
    <w:rsid w:val="00B1366A"/>
    <w:rsid w:val="00B13674"/>
    <w:rsid w:val="00B137A6"/>
    <w:rsid w:val="00B137AF"/>
    <w:rsid w:val="00B138F3"/>
    <w:rsid w:val="00B13A2B"/>
    <w:rsid w:val="00B13B66"/>
    <w:rsid w:val="00B13C75"/>
    <w:rsid w:val="00B13D8F"/>
    <w:rsid w:val="00B13FF4"/>
    <w:rsid w:val="00B1409C"/>
    <w:rsid w:val="00B14797"/>
    <w:rsid w:val="00B14821"/>
    <w:rsid w:val="00B14B9D"/>
    <w:rsid w:val="00B14C55"/>
    <w:rsid w:val="00B14F20"/>
    <w:rsid w:val="00B14FF0"/>
    <w:rsid w:val="00B150AB"/>
    <w:rsid w:val="00B15488"/>
    <w:rsid w:val="00B156A7"/>
    <w:rsid w:val="00B1578B"/>
    <w:rsid w:val="00B1585B"/>
    <w:rsid w:val="00B1589B"/>
    <w:rsid w:val="00B15973"/>
    <w:rsid w:val="00B15986"/>
    <w:rsid w:val="00B15A67"/>
    <w:rsid w:val="00B15D4D"/>
    <w:rsid w:val="00B15F63"/>
    <w:rsid w:val="00B1603B"/>
    <w:rsid w:val="00B16079"/>
    <w:rsid w:val="00B16084"/>
    <w:rsid w:val="00B162A8"/>
    <w:rsid w:val="00B165D2"/>
    <w:rsid w:val="00B16731"/>
    <w:rsid w:val="00B1676D"/>
    <w:rsid w:val="00B1680E"/>
    <w:rsid w:val="00B16978"/>
    <w:rsid w:val="00B16A51"/>
    <w:rsid w:val="00B16B22"/>
    <w:rsid w:val="00B16B2C"/>
    <w:rsid w:val="00B16CA2"/>
    <w:rsid w:val="00B16D61"/>
    <w:rsid w:val="00B16E04"/>
    <w:rsid w:val="00B1701D"/>
    <w:rsid w:val="00B1715A"/>
    <w:rsid w:val="00B17197"/>
    <w:rsid w:val="00B17446"/>
    <w:rsid w:val="00B174AA"/>
    <w:rsid w:val="00B17939"/>
    <w:rsid w:val="00B17AB6"/>
    <w:rsid w:val="00B17EF8"/>
    <w:rsid w:val="00B20035"/>
    <w:rsid w:val="00B20142"/>
    <w:rsid w:val="00B20475"/>
    <w:rsid w:val="00B20521"/>
    <w:rsid w:val="00B20541"/>
    <w:rsid w:val="00B20575"/>
    <w:rsid w:val="00B2081F"/>
    <w:rsid w:val="00B2082E"/>
    <w:rsid w:val="00B209AC"/>
    <w:rsid w:val="00B20AD4"/>
    <w:rsid w:val="00B20C21"/>
    <w:rsid w:val="00B20DF2"/>
    <w:rsid w:val="00B20F07"/>
    <w:rsid w:val="00B21200"/>
    <w:rsid w:val="00B2124E"/>
    <w:rsid w:val="00B212AB"/>
    <w:rsid w:val="00B2150A"/>
    <w:rsid w:val="00B21556"/>
    <w:rsid w:val="00B2178E"/>
    <w:rsid w:val="00B2192D"/>
    <w:rsid w:val="00B219B2"/>
    <w:rsid w:val="00B21BD3"/>
    <w:rsid w:val="00B21CA4"/>
    <w:rsid w:val="00B221BB"/>
    <w:rsid w:val="00B221FA"/>
    <w:rsid w:val="00B2220A"/>
    <w:rsid w:val="00B22251"/>
    <w:rsid w:val="00B22384"/>
    <w:rsid w:val="00B226B2"/>
    <w:rsid w:val="00B228A8"/>
    <w:rsid w:val="00B228F6"/>
    <w:rsid w:val="00B229C6"/>
    <w:rsid w:val="00B229DB"/>
    <w:rsid w:val="00B22D88"/>
    <w:rsid w:val="00B22E9D"/>
    <w:rsid w:val="00B22EB2"/>
    <w:rsid w:val="00B23032"/>
    <w:rsid w:val="00B2319A"/>
    <w:rsid w:val="00B23290"/>
    <w:rsid w:val="00B232C5"/>
    <w:rsid w:val="00B23370"/>
    <w:rsid w:val="00B2341C"/>
    <w:rsid w:val="00B23572"/>
    <w:rsid w:val="00B23594"/>
    <w:rsid w:val="00B236B5"/>
    <w:rsid w:val="00B2399E"/>
    <w:rsid w:val="00B23A50"/>
    <w:rsid w:val="00B23BAC"/>
    <w:rsid w:val="00B23C3B"/>
    <w:rsid w:val="00B23C44"/>
    <w:rsid w:val="00B23D23"/>
    <w:rsid w:val="00B23E2D"/>
    <w:rsid w:val="00B24021"/>
    <w:rsid w:val="00B241BD"/>
    <w:rsid w:val="00B242C6"/>
    <w:rsid w:val="00B244F8"/>
    <w:rsid w:val="00B245B4"/>
    <w:rsid w:val="00B245E1"/>
    <w:rsid w:val="00B24656"/>
    <w:rsid w:val="00B246AD"/>
    <w:rsid w:val="00B24735"/>
    <w:rsid w:val="00B2479B"/>
    <w:rsid w:val="00B2492D"/>
    <w:rsid w:val="00B24A0A"/>
    <w:rsid w:val="00B24A82"/>
    <w:rsid w:val="00B24AE4"/>
    <w:rsid w:val="00B24B84"/>
    <w:rsid w:val="00B24BE6"/>
    <w:rsid w:val="00B24BFC"/>
    <w:rsid w:val="00B24D88"/>
    <w:rsid w:val="00B24DAF"/>
    <w:rsid w:val="00B24DC1"/>
    <w:rsid w:val="00B24E0C"/>
    <w:rsid w:val="00B24E59"/>
    <w:rsid w:val="00B24F9B"/>
    <w:rsid w:val="00B25186"/>
    <w:rsid w:val="00B25226"/>
    <w:rsid w:val="00B254A5"/>
    <w:rsid w:val="00B25511"/>
    <w:rsid w:val="00B2569C"/>
    <w:rsid w:val="00B25735"/>
    <w:rsid w:val="00B258C8"/>
    <w:rsid w:val="00B258F9"/>
    <w:rsid w:val="00B25926"/>
    <w:rsid w:val="00B25AA2"/>
    <w:rsid w:val="00B26065"/>
    <w:rsid w:val="00B2612B"/>
    <w:rsid w:val="00B261BC"/>
    <w:rsid w:val="00B261FE"/>
    <w:rsid w:val="00B263A3"/>
    <w:rsid w:val="00B264E1"/>
    <w:rsid w:val="00B26628"/>
    <w:rsid w:val="00B26635"/>
    <w:rsid w:val="00B267FE"/>
    <w:rsid w:val="00B26935"/>
    <w:rsid w:val="00B26A28"/>
    <w:rsid w:val="00B26B51"/>
    <w:rsid w:val="00B26BE8"/>
    <w:rsid w:val="00B276AD"/>
    <w:rsid w:val="00B276C8"/>
    <w:rsid w:val="00B2771B"/>
    <w:rsid w:val="00B277F6"/>
    <w:rsid w:val="00B27961"/>
    <w:rsid w:val="00B27B7C"/>
    <w:rsid w:val="00B27BA0"/>
    <w:rsid w:val="00B27D4B"/>
    <w:rsid w:val="00B27EF3"/>
    <w:rsid w:val="00B27EFA"/>
    <w:rsid w:val="00B30197"/>
    <w:rsid w:val="00B30252"/>
    <w:rsid w:val="00B30280"/>
    <w:rsid w:val="00B3062A"/>
    <w:rsid w:val="00B30679"/>
    <w:rsid w:val="00B30737"/>
    <w:rsid w:val="00B3084E"/>
    <w:rsid w:val="00B308FF"/>
    <w:rsid w:val="00B30A18"/>
    <w:rsid w:val="00B30B26"/>
    <w:rsid w:val="00B30CEB"/>
    <w:rsid w:val="00B31003"/>
    <w:rsid w:val="00B31067"/>
    <w:rsid w:val="00B3139F"/>
    <w:rsid w:val="00B314AA"/>
    <w:rsid w:val="00B31620"/>
    <w:rsid w:val="00B318DC"/>
    <w:rsid w:val="00B318E6"/>
    <w:rsid w:val="00B31951"/>
    <w:rsid w:val="00B31B18"/>
    <w:rsid w:val="00B31CAA"/>
    <w:rsid w:val="00B31DDD"/>
    <w:rsid w:val="00B31FA6"/>
    <w:rsid w:val="00B32087"/>
    <w:rsid w:val="00B320DC"/>
    <w:rsid w:val="00B320F3"/>
    <w:rsid w:val="00B323AF"/>
    <w:rsid w:val="00B32684"/>
    <w:rsid w:val="00B326AB"/>
    <w:rsid w:val="00B327DF"/>
    <w:rsid w:val="00B327FE"/>
    <w:rsid w:val="00B3293E"/>
    <w:rsid w:val="00B32A30"/>
    <w:rsid w:val="00B32C08"/>
    <w:rsid w:val="00B32CC5"/>
    <w:rsid w:val="00B32CF2"/>
    <w:rsid w:val="00B32E44"/>
    <w:rsid w:val="00B32E9F"/>
    <w:rsid w:val="00B32F4A"/>
    <w:rsid w:val="00B33005"/>
    <w:rsid w:val="00B33106"/>
    <w:rsid w:val="00B33122"/>
    <w:rsid w:val="00B33263"/>
    <w:rsid w:val="00B334EC"/>
    <w:rsid w:val="00B3357A"/>
    <w:rsid w:val="00B33603"/>
    <w:rsid w:val="00B33646"/>
    <w:rsid w:val="00B33706"/>
    <w:rsid w:val="00B33739"/>
    <w:rsid w:val="00B33791"/>
    <w:rsid w:val="00B3387D"/>
    <w:rsid w:val="00B33887"/>
    <w:rsid w:val="00B338BA"/>
    <w:rsid w:val="00B338FE"/>
    <w:rsid w:val="00B3399B"/>
    <w:rsid w:val="00B33A0A"/>
    <w:rsid w:val="00B33AAE"/>
    <w:rsid w:val="00B33B58"/>
    <w:rsid w:val="00B33BB6"/>
    <w:rsid w:val="00B33BCB"/>
    <w:rsid w:val="00B33CB9"/>
    <w:rsid w:val="00B33D3E"/>
    <w:rsid w:val="00B3404C"/>
    <w:rsid w:val="00B342AE"/>
    <w:rsid w:val="00B343B5"/>
    <w:rsid w:val="00B34449"/>
    <w:rsid w:val="00B344C6"/>
    <w:rsid w:val="00B3454D"/>
    <w:rsid w:val="00B345FE"/>
    <w:rsid w:val="00B346A3"/>
    <w:rsid w:val="00B34826"/>
    <w:rsid w:val="00B3483A"/>
    <w:rsid w:val="00B34A7E"/>
    <w:rsid w:val="00B34B4C"/>
    <w:rsid w:val="00B350EC"/>
    <w:rsid w:val="00B35272"/>
    <w:rsid w:val="00B35275"/>
    <w:rsid w:val="00B35289"/>
    <w:rsid w:val="00B35303"/>
    <w:rsid w:val="00B35498"/>
    <w:rsid w:val="00B357D1"/>
    <w:rsid w:val="00B358FD"/>
    <w:rsid w:val="00B35C69"/>
    <w:rsid w:val="00B360FA"/>
    <w:rsid w:val="00B3612A"/>
    <w:rsid w:val="00B36252"/>
    <w:rsid w:val="00B362AF"/>
    <w:rsid w:val="00B362BB"/>
    <w:rsid w:val="00B36586"/>
    <w:rsid w:val="00B365D8"/>
    <w:rsid w:val="00B36BEE"/>
    <w:rsid w:val="00B36C64"/>
    <w:rsid w:val="00B37127"/>
    <w:rsid w:val="00B37164"/>
    <w:rsid w:val="00B37178"/>
    <w:rsid w:val="00B371BE"/>
    <w:rsid w:val="00B372E7"/>
    <w:rsid w:val="00B37314"/>
    <w:rsid w:val="00B37426"/>
    <w:rsid w:val="00B3758C"/>
    <w:rsid w:val="00B377DB"/>
    <w:rsid w:val="00B377FF"/>
    <w:rsid w:val="00B37878"/>
    <w:rsid w:val="00B37894"/>
    <w:rsid w:val="00B379C7"/>
    <w:rsid w:val="00B379CE"/>
    <w:rsid w:val="00B379DF"/>
    <w:rsid w:val="00B37A57"/>
    <w:rsid w:val="00B37B95"/>
    <w:rsid w:val="00B37CC1"/>
    <w:rsid w:val="00B37DEA"/>
    <w:rsid w:val="00B37E64"/>
    <w:rsid w:val="00B37F1E"/>
    <w:rsid w:val="00B40405"/>
    <w:rsid w:val="00B40439"/>
    <w:rsid w:val="00B404C8"/>
    <w:rsid w:val="00B4073B"/>
    <w:rsid w:val="00B40817"/>
    <w:rsid w:val="00B40A5C"/>
    <w:rsid w:val="00B40B31"/>
    <w:rsid w:val="00B40DFA"/>
    <w:rsid w:val="00B40E58"/>
    <w:rsid w:val="00B40E8C"/>
    <w:rsid w:val="00B40EEC"/>
    <w:rsid w:val="00B40F2C"/>
    <w:rsid w:val="00B41221"/>
    <w:rsid w:val="00B41251"/>
    <w:rsid w:val="00B412C6"/>
    <w:rsid w:val="00B415EE"/>
    <w:rsid w:val="00B417F8"/>
    <w:rsid w:val="00B418D3"/>
    <w:rsid w:val="00B41A0C"/>
    <w:rsid w:val="00B41C02"/>
    <w:rsid w:val="00B41C8C"/>
    <w:rsid w:val="00B420EF"/>
    <w:rsid w:val="00B425FB"/>
    <w:rsid w:val="00B426FF"/>
    <w:rsid w:val="00B42A4A"/>
    <w:rsid w:val="00B42AA0"/>
    <w:rsid w:val="00B42C35"/>
    <w:rsid w:val="00B42CB1"/>
    <w:rsid w:val="00B42E52"/>
    <w:rsid w:val="00B42E75"/>
    <w:rsid w:val="00B43232"/>
    <w:rsid w:val="00B43253"/>
    <w:rsid w:val="00B43415"/>
    <w:rsid w:val="00B434E2"/>
    <w:rsid w:val="00B43B27"/>
    <w:rsid w:val="00B43DFD"/>
    <w:rsid w:val="00B44155"/>
    <w:rsid w:val="00B441DD"/>
    <w:rsid w:val="00B44211"/>
    <w:rsid w:val="00B44248"/>
    <w:rsid w:val="00B44680"/>
    <w:rsid w:val="00B446C7"/>
    <w:rsid w:val="00B4488A"/>
    <w:rsid w:val="00B448AB"/>
    <w:rsid w:val="00B448ED"/>
    <w:rsid w:val="00B44B2C"/>
    <w:rsid w:val="00B44BCE"/>
    <w:rsid w:val="00B44C95"/>
    <w:rsid w:val="00B45064"/>
    <w:rsid w:val="00B4527F"/>
    <w:rsid w:val="00B45294"/>
    <w:rsid w:val="00B4538D"/>
    <w:rsid w:val="00B453E4"/>
    <w:rsid w:val="00B453E8"/>
    <w:rsid w:val="00B454F5"/>
    <w:rsid w:val="00B45672"/>
    <w:rsid w:val="00B456BA"/>
    <w:rsid w:val="00B45ABF"/>
    <w:rsid w:val="00B45BED"/>
    <w:rsid w:val="00B45D25"/>
    <w:rsid w:val="00B45DC7"/>
    <w:rsid w:val="00B45E03"/>
    <w:rsid w:val="00B45F6A"/>
    <w:rsid w:val="00B45FA6"/>
    <w:rsid w:val="00B45FDB"/>
    <w:rsid w:val="00B4659F"/>
    <w:rsid w:val="00B4670A"/>
    <w:rsid w:val="00B4684B"/>
    <w:rsid w:val="00B46988"/>
    <w:rsid w:val="00B4712C"/>
    <w:rsid w:val="00B47194"/>
    <w:rsid w:val="00B475DF"/>
    <w:rsid w:val="00B47A5A"/>
    <w:rsid w:val="00B47A72"/>
    <w:rsid w:val="00B47AFB"/>
    <w:rsid w:val="00B47B07"/>
    <w:rsid w:val="00B47D2C"/>
    <w:rsid w:val="00B47D42"/>
    <w:rsid w:val="00B47E0F"/>
    <w:rsid w:val="00B47E27"/>
    <w:rsid w:val="00B47F64"/>
    <w:rsid w:val="00B47FF9"/>
    <w:rsid w:val="00B50114"/>
    <w:rsid w:val="00B50148"/>
    <w:rsid w:val="00B5029F"/>
    <w:rsid w:val="00B503EF"/>
    <w:rsid w:val="00B50595"/>
    <w:rsid w:val="00B5070E"/>
    <w:rsid w:val="00B5071A"/>
    <w:rsid w:val="00B5087E"/>
    <w:rsid w:val="00B50894"/>
    <w:rsid w:val="00B50A1E"/>
    <w:rsid w:val="00B50A87"/>
    <w:rsid w:val="00B50D11"/>
    <w:rsid w:val="00B50E79"/>
    <w:rsid w:val="00B50FDC"/>
    <w:rsid w:val="00B510B8"/>
    <w:rsid w:val="00B5127E"/>
    <w:rsid w:val="00B5139E"/>
    <w:rsid w:val="00B513F1"/>
    <w:rsid w:val="00B5159A"/>
    <w:rsid w:val="00B519D1"/>
    <w:rsid w:val="00B51A15"/>
    <w:rsid w:val="00B51D87"/>
    <w:rsid w:val="00B51DAD"/>
    <w:rsid w:val="00B51E56"/>
    <w:rsid w:val="00B51E7A"/>
    <w:rsid w:val="00B52087"/>
    <w:rsid w:val="00B523A4"/>
    <w:rsid w:val="00B523D1"/>
    <w:rsid w:val="00B52486"/>
    <w:rsid w:val="00B524F0"/>
    <w:rsid w:val="00B52564"/>
    <w:rsid w:val="00B52670"/>
    <w:rsid w:val="00B52797"/>
    <w:rsid w:val="00B52A00"/>
    <w:rsid w:val="00B52BBE"/>
    <w:rsid w:val="00B52BF2"/>
    <w:rsid w:val="00B52C20"/>
    <w:rsid w:val="00B52C5C"/>
    <w:rsid w:val="00B52E39"/>
    <w:rsid w:val="00B532C5"/>
    <w:rsid w:val="00B534D7"/>
    <w:rsid w:val="00B5358A"/>
    <w:rsid w:val="00B535A2"/>
    <w:rsid w:val="00B5384D"/>
    <w:rsid w:val="00B538A6"/>
    <w:rsid w:val="00B53BB4"/>
    <w:rsid w:val="00B53CAB"/>
    <w:rsid w:val="00B53F83"/>
    <w:rsid w:val="00B540C4"/>
    <w:rsid w:val="00B54133"/>
    <w:rsid w:val="00B542A3"/>
    <w:rsid w:val="00B54422"/>
    <w:rsid w:val="00B544C7"/>
    <w:rsid w:val="00B5451C"/>
    <w:rsid w:val="00B54592"/>
    <w:rsid w:val="00B545AB"/>
    <w:rsid w:val="00B54731"/>
    <w:rsid w:val="00B54A60"/>
    <w:rsid w:val="00B54A70"/>
    <w:rsid w:val="00B54C5F"/>
    <w:rsid w:val="00B54C8A"/>
    <w:rsid w:val="00B54CC3"/>
    <w:rsid w:val="00B54EFA"/>
    <w:rsid w:val="00B54F05"/>
    <w:rsid w:val="00B55476"/>
    <w:rsid w:val="00B554E2"/>
    <w:rsid w:val="00B557B8"/>
    <w:rsid w:val="00B558A9"/>
    <w:rsid w:val="00B558B4"/>
    <w:rsid w:val="00B55DA0"/>
    <w:rsid w:val="00B55DCC"/>
    <w:rsid w:val="00B55DCF"/>
    <w:rsid w:val="00B560DB"/>
    <w:rsid w:val="00B5614B"/>
    <w:rsid w:val="00B56190"/>
    <w:rsid w:val="00B56487"/>
    <w:rsid w:val="00B565C9"/>
    <w:rsid w:val="00B56608"/>
    <w:rsid w:val="00B56B44"/>
    <w:rsid w:val="00B56DD5"/>
    <w:rsid w:val="00B56E6B"/>
    <w:rsid w:val="00B56EBC"/>
    <w:rsid w:val="00B56FC9"/>
    <w:rsid w:val="00B57085"/>
    <w:rsid w:val="00B57087"/>
    <w:rsid w:val="00B57458"/>
    <w:rsid w:val="00B57662"/>
    <w:rsid w:val="00B57848"/>
    <w:rsid w:val="00B579B8"/>
    <w:rsid w:val="00B57ACF"/>
    <w:rsid w:val="00B57AD3"/>
    <w:rsid w:val="00B57C37"/>
    <w:rsid w:val="00B57F99"/>
    <w:rsid w:val="00B60424"/>
    <w:rsid w:val="00B605E3"/>
    <w:rsid w:val="00B606A8"/>
    <w:rsid w:val="00B606E5"/>
    <w:rsid w:val="00B6084E"/>
    <w:rsid w:val="00B60894"/>
    <w:rsid w:val="00B60AEE"/>
    <w:rsid w:val="00B60BEE"/>
    <w:rsid w:val="00B60D6E"/>
    <w:rsid w:val="00B60D84"/>
    <w:rsid w:val="00B60DA9"/>
    <w:rsid w:val="00B60F5B"/>
    <w:rsid w:val="00B61086"/>
    <w:rsid w:val="00B613BD"/>
    <w:rsid w:val="00B61417"/>
    <w:rsid w:val="00B61655"/>
    <w:rsid w:val="00B616B9"/>
    <w:rsid w:val="00B61758"/>
    <w:rsid w:val="00B619F7"/>
    <w:rsid w:val="00B61A67"/>
    <w:rsid w:val="00B61AB2"/>
    <w:rsid w:val="00B61CA6"/>
    <w:rsid w:val="00B61CCB"/>
    <w:rsid w:val="00B61DD7"/>
    <w:rsid w:val="00B61DDC"/>
    <w:rsid w:val="00B624AA"/>
    <w:rsid w:val="00B62748"/>
    <w:rsid w:val="00B62950"/>
    <w:rsid w:val="00B62B72"/>
    <w:rsid w:val="00B62C1C"/>
    <w:rsid w:val="00B62CE3"/>
    <w:rsid w:val="00B63294"/>
    <w:rsid w:val="00B63396"/>
    <w:rsid w:val="00B634CA"/>
    <w:rsid w:val="00B63529"/>
    <w:rsid w:val="00B63E0F"/>
    <w:rsid w:val="00B63F33"/>
    <w:rsid w:val="00B63FA9"/>
    <w:rsid w:val="00B6405B"/>
    <w:rsid w:val="00B6447C"/>
    <w:rsid w:val="00B64971"/>
    <w:rsid w:val="00B64A05"/>
    <w:rsid w:val="00B64B5E"/>
    <w:rsid w:val="00B64C32"/>
    <w:rsid w:val="00B64F04"/>
    <w:rsid w:val="00B65135"/>
    <w:rsid w:val="00B6538D"/>
    <w:rsid w:val="00B6539F"/>
    <w:rsid w:val="00B653C9"/>
    <w:rsid w:val="00B654C6"/>
    <w:rsid w:val="00B65605"/>
    <w:rsid w:val="00B657DD"/>
    <w:rsid w:val="00B657E4"/>
    <w:rsid w:val="00B658A5"/>
    <w:rsid w:val="00B65B63"/>
    <w:rsid w:val="00B65D1D"/>
    <w:rsid w:val="00B65D84"/>
    <w:rsid w:val="00B65DCF"/>
    <w:rsid w:val="00B65DF9"/>
    <w:rsid w:val="00B65DFB"/>
    <w:rsid w:val="00B660A2"/>
    <w:rsid w:val="00B661E7"/>
    <w:rsid w:val="00B66267"/>
    <w:rsid w:val="00B664A4"/>
    <w:rsid w:val="00B66597"/>
    <w:rsid w:val="00B66661"/>
    <w:rsid w:val="00B66861"/>
    <w:rsid w:val="00B66BE7"/>
    <w:rsid w:val="00B66D37"/>
    <w:rsid w:val="00B66D92"/>
    <w:rsid w:val="00B66DC0"/>
    <w:rsid w:val="00B66DD5"/>
    <w:rsid w:val="00B66E7E"/>
    <w:rsid w:val="00B66E92"/>
    <w:rsid w:val="00B66FC7"/>
    <w:rsid w:val="00B6712B"/>
    <w:rsid w:val="00B673FC"/>
    <w:rsid w:val="00B67554"/>
    <w:rsid w:val="00B677AD"/>
    <w:rsid w:val="00B677FC"/>
    <w:rsid w:val="00B678F0"/>
    <w:rsid w:val="00B67A73"/>
    <w:rsid w:val="00B67D15"/>
    <w:rsid w:val="00B67F33"/>
    <w:rsid w:val="00B67F4A"/>
    <w:rsid w:val="00B70084"/>
    <w:rsid w:val="00B70206"/>
    <w:rsid w:val="00B7023A"/>
    <w:rsid w:val="00B706D4"/>
    <w:rsid w:val="00B7070B"/>
    <w:rsid w:val="00B70B37"/>
    <w:rsid w:val="00B70D8B"/>
    <w:rsid w:val="00B70E53"/>
    <w:rsid w:val="00B70E7D"/>
    <w:rsid w:val="00B7100B"/>
    <w:rsid w:val="00B7106F"/>
    <w:rsid w:val="00B710FB"/>
    <w:rsid w:val="00B71163"/>
    <w:rsid w:val="00B71495"/>
    <w:rsid w:val="00B716E9"/>
    <w:rsid w:val="00B719F4"/>
    <w:rsid w:val="00B71AC0"/>
    <w:rsid w:val="00B71C66"/>
    <w:rsid w:val="00B71DC2"/>
    <w:rsid w:val="00B71E0A"/>
    <w:rsid w:val="00B71F7A"/>
    <w:rsid w:val="00B7201C"/>
    <w:rsid w:val="00B72146"/>
    <w:rsid w:val="00B722CC"/>
    <w:rsid w:val="00B7233C"/>
    <w:rsid w:val="00B72354"/>
    <w:rsid w:val="00B72388"/>
    <w:rsid w:val="00B72411"/>
    <w:rsid w:val="00B72528"/>
    <w:rsid w:val="00B72602"/>
    <w:rsid w:val="00B72684"/>
    <w:rsid w:val="00B727CB"/>
    <w:rsid w:val="00B727D8"/>
    <w:rsid w:val="00B72A4C"/>
    <w:rsid w:val="00B72AB2"/>
    <w:rsid w:val="00B72B3C"/>
    <w:rsid w:val="00B72B9A"/>
    <w:rsid w:val="00B72F3C"/>
    <w:rsid w:val="00B72F4E"/>
    <w:rsid w:val="00B7310E"/>
    <w:rsid w:val="00B7323D"/>
    <w:rsid w:val="00B737CC"/>
    <w:rsid w:val="00B73CBB"/>
    <w:rsid w:val="00B73D17"/>
    <w:rsid w:val="00B73EA1"/>
    <w:rsid w:val="00B73EE9"/>
    <w:rsid w:val="00B73F3D"/>
    <w:rsid w:val="00B73F7A"/>
    <w:rsid w:val="00B73F85"/>
    <w:rsid w:val="00B73FDE"/>
    <w:rsid w:val="00B740B6"/>
    <w:rsid w:val="00B74374"/>
    <w:rsid w:val="00B743BA"/>
    <w:rsid w:val="00B74407"/>
    <w:rsid w:val="00B744B0"/>
    <w:rsid w:val="00B749EB"/>
    <w:rsid w:val="00B74A5F"/>
    <w:rsid w:val="00B74F6D"/>
    <w:rsid w:val="00B75440"/>
    <w:rsid w:val="00B7555B"/>
    <w:rsid w:val="00B7566E"/>
    <w:rsid w:val="00B75806"/>
    <w:rsid w:val="00B75860"/>
    <w:rsid w:val="00B75938"/>
    <w:rsid w:val="00B75990"/>
    <w:rsid w:val="00B75BDF"/>
    <w:rsid w:val="00B75C51"/>
    <w:rsid w:val="00B75C80"/>
    <w:rsid w:val="00B75CCE"/>
    <w:rsid w:val="00B75E98"/>
    <w:rsid w:val="00B75F1B"/>
    <w:rsid w:val="00B75F2F"/>
    <w:rsid w:val="00B76271"/>
    <w:rsid w:val="00B763D7"/>
    <w:rsid w:val="00B767C2"/>
    <w:rsid w:val="00B767F3"/>
    <w:rsid w:val="00B76DD1"/>
    <w:rsid w:val="00B76E3B"/>
    <w:rsid w:val="00B76EFD"/>
    <w:rsid w:val="00B772CA"/>
    <w:rsid w:val="00B7753F"/>
    <w:rsid w:val="00B77725"/>
    <w:rsid w:val="00B77784"/>
    <w:rsid w:val="00B77881"/>
    <w:rsid w:val="00B77916"/>
    <w:rsid w:val="00B77AA6"/>
    <w:rsid w:val="00B77ADD"/>
    <w:rsid w:val="00B77CCB"/>
    <w:rsid w:val="00B77D33"/>
    <w:rsid w:val="00B77DFC"/>
    <w:rsid w:val="00B77E19"/>
    <w:rsid w:val="00B80014"/>
    <w:rsid w:val="00B801AB"/>
    <w:rsid w:val="00B803E7"/>
    <w:rsid w:val="00B80447"/>
    <w:rsid w:val="00B804AE"/>
    <w:rsid w:val="00B804C6"/>
    <w:rsid w:val="00B804ED"/>
    <w:rsid w:val="00B8054A"/>
    <w:rsid w:val="00B80550"/>
    <w:rsid w:val="00B806AB"/>
    <w:rsid w:val="00B80723"/>
    <w:rsid w:val="00B80772"/>
    <w:rsid w:val="00B8083D"/>
    <w:rsid w:val="00B808B6"/>
    <w:rsid w:val="00B80992"/>
    <w:rsid w:val="00B809BA"/>
    <w:rsid w:val="00B80A2F"/>
    <w:rsid w:val="00B80B52"/>
    <w:rsid w:val="00B80BB5"/>
    <w:rsid w:val="00B80BCE"/>
    <w:rsid w:val="00B80BDF"/>
    <w:rsid w:val="00B80C2B"/>
    <w:rsid w:val="00B80C4B"/>
    <w:rsid w:val="00B80CE7"/>
    <w:rsid w:val="00B80FC7"/>
    <w:rsid w:val="00B810AA"/>
    <w:rsid w:val="00B81236"/>
    <w:rsid w:val="00B81268"/>
    <w:rsid w:val="00B81446"/>
    <w:rsid w:val="00B814F9"/>
    <w:rsid w:val="00B816A7"/>
    <w:rsid w:val="00B81B09"/>
    <w:rsid w:val="00B81C39"/>
    <w:rsid w:val="00B81C67"/>
    <w:rsid w:val="00B81E97"/>
    <w:rsid w:val="00B8228C"/>
    <w:rsid w:val="00B8241C"/>
    <w:rsid w:val="00B8251A"/>
    <w:rsid w:val="00B825EC"/>
    <w:rsid w:val="00B826C4"/>
    <w:rsid w:val="00B827DB"/>
    <w:rsid w:val="00B827E6"/>
    <w:rsid w:val="00B8290A"/>
    <w:rsid w:val="00B82983"/>
    <w:rsid w:val="00B82A10"/>
    <w:rsid w:val="00B82B90"/>
    <w:rsid w:val="00B82BA8"/>
    <w:rsid w:val="00B82CF4"/>
    <w:rsid w:val="00B82D71"/>
    <w:rsid w:val="00B82E7F"/>
    <w:rsid w:val="00B830F5"/>
    <w:rsid w:val="00B8311D"/>
    <w:rsid w:val="00B8320F"/>
    <w:rsid w:val="00B83247"/>
    <w:rsid w:val="00B83445"/>
    <w:rsid w:val="00B83536"/>
    <w:rsid w:val="00B83670"/>
    <w:rsid w:val="00B8367A"/>
    <w:rsid w:val="00B83D8C"/>
    <w:rsid w:val="00B83EBF"/>
    <w:rsid w:val="00B840B1"/>
    <w:rsid w:val="00B841BD"/>
    <w:rsid w:val="00B84287"/>
    <w:rsid w:val="00B84308"/>
    <w:rsid w:val="00B8451B"/>
    <w:rsid w:val="00B845C8"/>
    <w:rsid w:val="00B84632"/>
    <w:rsid w:val="00B84727"/>
    <w:rsid w:val="00B84764"/>
    <w:rsid w:val="00B84833"/>
    <w:rsid w:val="00B84984"/>
    <w:rsid w:val="00B849C1"/>
    <w:rsid w:val="00B84A1A"/>
    <w:rsid w:val="00B84A60"/>
    <w:rsid w:val="00B84A69"/>
    <w:rsid w:val="00B84EAC"/>
    <w:rsid w:val="00B84FC5"/>
    <w:rsid w:val="00B850AD"/>
    <w:rsid w:val="00B85139"/>
    <w:rsid w:val="00B8529D"/>
    <w:rsid w:val="00B853A6"/>
    <w:rsid w:val="00B858D4"/>
    <w:rsid w:val="00B85932"/>
    <w:rsid w:val="00B85B9C"/>
    <w:rsid w:val="00B85CEE"/>
    <w:rsid w:val="00B85DCA"/>
    <w:rsid w:val="00B85E39"/>
    <w:rsid w:val="00B86207"/>
    <w:rsid w:val="00B8684E"/>
    <w:rsid w:val="00B86886"/>
    <w:rsid w:val="00B86978"/>
    <w:rsid w:val="00B86ABC"/>
    <w:rsid w:val="00B86BF4"/>
    <w:rsid w:val="00B86C2A"/>
    <w:rsid w:val="00B86E9A"/>
    <w:rsid w:val="00B87025"/>
    <w:rsid w:val="00B87034"/>
    <w:rsid w:val="00B87057"/>
    <w:rsid w:val="00B8706B"/>
    <w:rsid w:val="00B870B1"/>
    <w:rsid w:val="00B870CF"/>
    <w:rsid w:val="00B8723D"/>
    <w:rsid w:val="00B874DF"/>
    <w:rsid w:val="00B8753B"/>
    <w:rsid w:val="00B8758F"/>
    <w:rsid w:val="00B8761C"/>
    <w:rsid w:val="00B876D3"/>
    <w:rsid w:val="00B8796E"/>
    <w:rsid w:val="00B87C0C"/>
    <w:rsid w:val="00B87CA7"/>
    <w:rsid w:val="00B87CCC"/>
    <w:rsid w:val="00B87D99"/>
    <w:rsid w:val="00B87F3C"/>
    <w:rsid w:val="00B87FB3"/>
    <w:rsid w:val="00B87FC0"/>
    <w:rsid w:val="00B90304"/>
    <w:rsid w:val="00B90323"/>
    <w:rsid w:val="00B90382"/>
    <w:rsid w:val="00B903D8"/>
    <w:rsid w:val="00B903E0"/>
    <w:rsid w:val="00B9056B"/>
    <w:rsid w:val="00B907AA"/>
    <w:rsid w:val="00B90A24"/>
    <w:rsid w:val="00B90B2E"/>
    <w:rsid w:val="00B90B46"/>
    <w:rsid w:val="00B90B8A"/>
    <w:rsid w:val="00B90BB3"/>
    <w:rsid w:val="00B90C57"/>
    <w:rsid w:val="00B91054"/>
    <w:rsid w:val="00B91102"/>
    <w:rsid w:val="00B911C3"/>
    <w:rsid w:val="00B9121E"/>
    <w:rsid w:val="00B912C2"/>
    <w:rsid w:val="00B91375"/>
    <w:rsid w:val="00B91594"/>
    <w:rsid w:val="00B918A9"/>
    <w:rsid w:val="00B91946"/>
    <w:rsid w:val="00B91D18"/>
    <w:rsid w:val="00B91DE8"/>
    <w:rsid w:val="00B91EF7"/>
    <w:rsid w:val="00B9202C"/>
    <w:rsid w:val="00B92207"/>
    <w:rsid w:val="00B92322"/>
    <w:rsid w:val="00B92506"/>
    <w:rsid w:val="00B92540"/>
    <w:rsid w:val="00B927E9"/>
    <w:rsid w:val="00B928A0"/>
    <w:rsid w:val="00B92B56"/>
    <w:rsid w:val="00B932B8"/>
    <w:rsid w:val="00B932FE"/>
    <w:rsid w:val="00B93661"/>
    <w:rsid w:val="00B93BFE"/>
    <w:rsid w:val="00B93C82"/>
    <w:rsid w:val="00B93E13"/>
    <w:rsid w:val="00B93F4F"/>
    <w:rsid w:val="00B9408D"/>
    <w:rsid w:val="00B940CC"/>
    <w:rsid w:val="00B94228"/>
    <w:rsid w:val="00B9432A"/>
    <w:rsid w:val="00B94376"/>
    <w:rsid w:val="00B944FA"/>
    <w:rsid w:val="00B9451B"/>
    <w:rsid w:val="00B945BF"/>
    <w:rsid w:val="00B946D9"/>
    <w:rsid w:val="00B94731"/>
    <w:rsid w:val="00B947D0"/>
    <w:rsid w:val="00B94A6E"/>
    <w:rsid w:val="00B94B9C"/>
    <w:rsid w:val="00B94D29"/>
    <w:rsid w:val="00B94D65"/>
    <w:rsid w:val="00B94DC6"/>
    <w:rsid w:val="00B94EFA"/>
    <w:rsid w:val="00B94FA0"/>
    <w:rsid w:val="00B95090"/>
    <w:rsid w:val="00B95201"/>
    <w:rsid w:val="00B95304"/>
    <w:rsid w:val="00B95375"/>
    <w:rsid w:val="00B95399"/>
    <w:rsid w:val="00B95535"/>
    <w:rsid w:val="00B95554"/>
    <w:rsid w:val="00B955F2"/>
    <w:rsid w:val="00B9569C"/>
    <w:rsid w:val="00B9579D"/>
    <w:rsid w:val="00B957BC"/>
    <w:rsid w:val="00B9584D"/>
    <w:rsid w:val="00B95858"/>
    <w:rsid w:val="00B95A9F"/>
    <w:rsid w:val="00B95C83"/>
    <w:rsid w:val="00B95D2B"/>
    <w:rsid w:val="00B95DBF"/>
    <w:rsid w:val="00B96186"/>
    <w:rsid w:val="00B96444"/>
    <w:rsid w:val="00B966EC"/>
    <w:rsid w:val="00B9676C"/>
    <w:rsid w:val="00B96919"/>
    <w:rsid w:val="00B96B2C"/>
    <w:rsid w:val="00B96C0C"/>
    <w:rsid w:val="00B96C37"/>
    <w:rsid w:val="00B96CB0"/>
    <w:rsid w:val="00B96F5C"/>
    <w:rsid w:val="00B9715E"/>
    <w:rsid w:val="00B97249"/>
    <w:rsid w:val="00B972B3"/>
    <w:rsid w:val="00B9747E"/>
    <w:rsid w:val="00B974C5"/>
    <w:rsid w:val="00B975BB"/>
    <w:rsid w:val="00B9772B"/>
    <w:rsid w:val="00B9783C"/>
    <w:rsid w:val="00B97ADD"/>
    <w:rsid w:val="00B97B10"/>
    <w:rsid w:val="00B97B67"/>
    <w:rsid w:val="00B97FBE"/>
    <w:rsid w:val="00BA0193"/>
    <w:rsid w:val="00BA0271"/>
    <w:rsid w:val="00BA02EE"/>
    <w:rsid w:val="00BA0604"/>
    <w:rsid w:val="00BA0693"/>
    <w:rsid w:val="00BA06D6"/>
    <w:rsid w:val="00BA06FE"/>
    <w:rsid w:val="00BA0758"/>
    <w:rsid w:val="00BA0904"/>
    <w:rsid w:val="00BA0B4E"/>
    <w:rsid w:val="00BA0C05"/>
    <w:rsid w:val="00BA0EE8"/>
    <w:rsid w:val="00BA1322"/>
    <w:rsid w:val="00BA133D"/>
    <w:rsid w:val="00BA1394"/>
    <w:rsid w:val="00BA1513"/>
    <w:rsid w:val="00BA1828"/>
    <w:rsid w:val="00BA1ACB"/>
    <w:rsid w:val="00BA2007"/>
    <w:rsid w:val="00BA20FE"/>
    <w:rsid w:val="00BA2323"/>
    <w:rsid w:val="00BA23DE"/>
    <w:rsid w:val="00BA24AD"/>
    <w:rsid w:val="00BA24BA"/>
    <w:rsid w:val="00BA2626"/>
    <w:rsid w:val="00BA2760"/>
    <w:rsid w:val="00BA2A4C"/>
    <w:rsid w:val="00BA2AC9"/>
    <w:rsid w:val="00BA2DB8"/>
    <w:rsid w:val="00BA2E60"/>
    <w:rsid w:val="00BA2E84"/>
    <w:rsid w:val="00BA3072"/>
    <w:rsid w:val="00BA316D"/>
    <w:rsid w:val="00BA31E4"/>
    <w:rsid w:val="00BA32C9"/>
    <w:rsid w:val="00BA3389"/>
    <w:rsid w:val="00BA380D"/>
    <w:rsid w:val="00BA391C"/>
    <w:rsid w:val="00BA39B7"/>
    <w:rsid w:val="00BA3C96"/>
    <w:rsid w:val="00BA3E04"/>
    <w:rsid w:val="00BA405E"/>
    <w:rsid w:val="00BA4091"/>
    <w:rsid w:val="00BA40CD"/>
    <w:rsid w:val="00BA42BD"/>
    <w:rsid w:val="00BA437E"/>
    <w:rsid w:val="00BA44FA"/>
    <w:rsid w:val="00BA45D3"/>
    <w:rsid w:val="00BA4783"/>
    <w:rsid w:val="00BA47B6"/>
    <w:rsid w:val="00BA4883"/>
    <w:rsid w:val="00BA4886"/>
    <w:rsid w:val="00BA4976"/>
    <w:rsid w:val="00BA4D72"/>
    <w:rsid w:val="00BA4DA5"/>
    <w:rsid w:val="00BA4DE1"/>
    <w:rsid w:val="00BA51E7"/>
    <w:rsid w:val="00BA5482"/>
    <w:rsid w:val="00BA56FA"/>
    <w:rsid w:val="00BA5738"/>
    <w:rsid w:val="00BA59EF"/>
    <w:rsid w:val="00BA5ACB"/>
    <w:rsid w:val="00BA5DC6"/>
    <w:rsid w:val="00BA5E8B"/>
    <w:rsid w:val="00BA62F4"/>
    <w:rsid w:val="00BA66BC"/>
    <w:rsid w:val="00BA66E2"/>
    <w:rsid w:val="00BA6713"/>
    <w:rsid w:val="00BA67C2"/>
    <w:rsid w:val="00BA697C"/>
    <w:rsid w:val="00BA6F86"/>
    <w:rsid w:val="00BA730C"/>
    <w:rsid w:val="00BA7761"/>
    <w:rsid w:val="00BA7E16"/>
    <w:rsid w:val="00BA7E7D"/>
    <w:rsid w:val="00BB00D9"/>
    <w:rsid w:val="00BB01CC"/>
    <w:rsid w:val="00BB0327"/>
    <w:rsid w:val="00BB0411"/>
    <w:rsid w:val="00BB0451"/>
    <w:rsid w:val="00BB04C6"/>
    <w:rsid w:val="00BB060A"/>
    <w:rsid w:val="00BB07B5"/>
    <w:rsid w:val="00BB0952"/>
    <w:rsid w:val="00BB0987"/>
    <w:rsid w:val="00BB0E67"/>
    <w:rsid w:val="00BB0F61"/>
    <w:rsid w:val="00BB128C"/>
    <w:rsid w:val="00BB1422"/>
    <w:rsid w:val="00BB1598"/>
    <w:rsid w:val="00BB159C"/>
    <w:rsid w:val="00BB15DA"/>
    <w:rsid w:val="00BB1875"/>
    <w:rsid w:val="00BB1BB7"/>
    <w:rsid w:val="00BB1DDB"/>
    <w:rsid w:val="00BB1EB5"/>
    <w:rsid w:val="00BB1EBA"/>
    <w:rsid w:val="00BB21F6"/>
    <w:rsid w:val="00BB22C3"/>
    <w:rsid w:val="00BB234A"/>
    <w:rsid w:val="00BB250F"/>
    <w:rsid w:val="00BB25A9"/>
    <w:rsid w:val="00BB2A5A"/>
    <w:rsid w:val="00BB2A93"/>
    <w:rsid w:val="00BB2BF6"/>
    <w:rsid w:val="00BB2C03"/>
    <w:rsid w:val="00BB2C93"/>
    <w:rsid w:val="00BB2D2D"/>
    <w:rsid w:val="00BB2D73"/>
    <w:rsid w:val="00BB2EEB"/>
    <w:rsid w:val="00BB30C8"/>
    <w:rsid w:val="00BB32EC"/>
    <w:rsid w:val="00BB346B"/>
    <w:rsid w:val="00BB3583"/>
    <w:rsid w:val="00BB3670"/>
    <w:rsid w:val="00BB3676"/>
    <w:rsid w:val="00BB371C"/>
    <w:rsid w:val="00BB3CE0"/>
    <w:rsid w:val="00BB3CFB"/>
    <w:rsid w:val="00BB3D02"/>
    <w:rsid w:val="00BB3F18"/>
    <w:rsid w:val="00BB3FF3"/>
    <w:rsid w:val="00BB4056"/>
    <w:rsid w:val="00BB4344"/>
    <w:rsid w:val="00BB483B"/>
    <w:rsid w:val="00BB494D"/>
    <w:rsid w:val="00BB495F"/>
    <w:rsid w:val="00BB49B4"/>
    <w:rsid w:val="00BB49B5"/>
    <w:rsid w:val="00BB4ACD"/>
    <w:rsid w:val="00BB4AFE"/>
    <w:rsid w:val="00BB4B8A"/>
    <w:rsid w:val="00BB4C77"/>
    <w:rsid w:val="00BB4CE9"/>
    <w:rsid w:val="00BB518E"/>
    <w:rsid w:val="00BB51F7"/>
    <w:rsid w:val="00BB5206"/>
    <w:rsid w:val="00BB53CB"/>
    <w:rsid w:val="00BB54FA"/>
    <w:rsid w:val="00BB5569"/>
    <w:rsid w:val="00BB5696"/>
    <w:rsid w:val="00BB56B9"/>
    <w:rsid w:val="00BB58CD"/>
    <w:rsid w:val="00BB5A22"/>
    <w:rsid w:val="00BB5A8B"/>
    <w:rsid w:val="00BB5C95"/>
    <w:rsid w:val="00BB5CE7"/>
    <w:rsid w:val="00BB624A"/>
    <w:rsid w:val="00BB638C"/>
    <w:rsid w:val="00BB648A"/>
    <w:rsid w:val="00BB64C1"/>
    <w:rsid w:val="00BB661F"/>
    <w:rsid w:val="00BB670B"/>
    <w:rsid w:val="00BB6798"/>
    <w:rsid w:val="00BB67A4"/>
    <w:rsid w:val="00BB698C"/>
    <w:rsid w:val="00BB6BFB"/>
    <w:rsid w:val="00BB6CD1"/>
    <w:rsid w:val="00BB6CE7"/>
    <w:rsid w:val="00BB70A5"/>
    <w:rsid w:val="00BB72B2"/>
    <w:rsid w:val="00BB74BA"/>
    <w:rsid w:val="00BB75E1"/>
    <w:rsid w:val="00BB7720"/>
    <w:rsid w:val="00BB7733"/>
    <w:rsid w:val="00BB7919"/>
    <w:rsid w:val="00BB79C9"/>
    <w:rsid w:val="00BB7A4A"/>
    <w:rsid w:val="00BB7AE3"/>
    <w:rsid w:val="00BB7AE6"/>
    <w:rsid w:val="00BB7C43"/>
    <w:rsid w:val="00BB7E1F"/>
    <w:rsid w:val="00BB7EB6"/>
    <w:rsid w:val="00BB7F1D"/>
    <w:rsid w:val="00BC0071"/>
    <w:rsid w:val="00BC008F"/>
    <w:rsid w:val="00BC0588"/>
    <w:rsid w:val="00BC07C2"/>
    <w:rsid w:val="00BC082D"/>
    <w:rsid w:val="00BC091F"/>
    <w:rsid w:val="00BC09DD"/>
    <w:rsid w:val="00BC0A08"/>
    <w:rsid w:val="00BC0B9A"/>
    <w:rsid w:val="00BC0EA9"/>
    <w:rsid w:val="00BC0F86"/>
    <w:rsid w:val="00BC0FB8"/>
    <w:rsid w:val="00BC111F"/>
    <w:rsid w:val="00BC1748"/>
    <w:rsid w:val="00BC1780"/>
    <w:rsid w:val="00BC194E"/>
    <w:rsid w:val="00BC1A29"/>
    <w:rsid w:val="00BC1A5F"/>
    <w:rsid w:val="00BC1CA9"/>
    <w:rsid w:val="00BC1CD7"/>
    <w:rsid w:val="00BC1EE6"/>
    <w:rsid w:val="00BC20C3"/>
    <w:rsid w:val="00BC21DD"/>
    <w:rsid w:val="00BC228A"/>
    <w:rsid w:val="00BC24D4"/>
    <w:rsid w:val="00BC253A"/>
    <w:rsid w:val="00BC25BD"/>
    <w:rsid w:val="00BC26C2"/>
    <w:rsid w:val="00BC28F2"/>
    <w:rsid w:val="00BC292B"/>
    <w:rsid w:val="00BC2AD5"/>
    <w:rsid w:val="00BC2B94"/>
    <w:rsid w:val="00BC2BD9"/>
    <w:rsid w:val="00BC2C17"/>
    <w:rsid w:val="00BC2D15"/>
    <w:rsid w:val="00BC2D22"/>
    <w:rsid w:val="00BC2DE1"/>
    <w:rsid w:val="00BC30B7"/>
    <w:rsid w:val="00BC30BA"/>
    <w:rsid w:val="00BC3240"/>
    <w:rsid w:val="00BC34AF"/>
    <w:rsid w:val="00BC3587"/>
    <w:rsid w:val="00BC35DF"/>
    <w:rsid w:val="00BC370F"/>
    <w:rsid w:val="00BC379D"/>
    <w:rsid w:val="00BC39E8"/>
    <w:rsid w:val="00BC3D9A"/>
    <w:rsid w:val="00BC3E38"/>
    <w:rsid w:val="00BC3E5B"/>
    <w:rsid w:val="00BC3ECA"/>
    <w:rsid w:val="00BC3EF4"/>
    <w:rsid w:val="00BC41A0"/>
    <w:rsid w:val="00BC43DE"/>
    <w:rsid w:val="00BC4424"/>
    <w:rsid w:val="00BC4582"/>
    <w:rsid w:val="00BC47A4"/>
    <w:rsid w:val="00BC4867"/>
    <w:rsid w:val="00BC495A"/>
    <w:rsid w:val="00BC4B9C"/>
    <w:rsid w:val="00BC4C86"/>
    <w:rsid w:val="00BC5067"/>
    <w:rsid w:val="00BC51FE"/>
    <w:rsid w:val="00BC5416"/>
    <w:rsid w:val="00BC552B"/>
    <w:rsid w:val="00BC55C7"/>
    <w:rsid w:val="00BC5F08"/>
    <w:rsid w:val="00BC5F64"/>
    <w:rsid w:val="00BC5FAF"/>
    <w:rsid w:val="00BC61B9"/>
    <w:rsid w:val="00BC6320"/>
    <w:rsid w:val="00BC635C"/>
    <w:rsid w:val="00BC64A7"/>
    <w:rsid w:val="00BC656C"/>
    <w:rsid w:val="00BC657B"/>
    <w:rsid w:val="00BC6763"/>
    <w:rsid w:val="00BC68D1"/>
    <w:rsid w:val="00BC69D0"/>
    <w:rsid w:val="00BC6D6B"/>
    <w:rsid w:val="00BC6EC8"/>
    <w:rsid w:val="00BC6EF2"/>
    <w:rsid w:val="00BC6F97"/>
    <w:rsid w:val="00BC6FFC"/>
    <w:rsid w:val="00BC7044"/>
    <w:rsid w:val="00BC71BD"/>
    <w:rsid w:val="00BC72F0"/>
    <w:rsid w:val="00BC7385"/>
    <w:rsid w:val="00BC75E0"/>
    <w:rsid w:val="00BC77CB"/>
    <w:rsid w:val="00BC787F"/>
    <w:rsid w:val="00BC78BE"/>
    <w:rsid w:val="00BC7B23"/>
    <w:rsid w:val="00BC7BCA"/>
    <w:rsid w:val="00BC7D42"/>
    <w:rsid w:val="00BC7E03"/>
    <w:rsid w:val="00BC7F14"/>
    <w:rsid w:val="00BD032E"/>
    <w:rsid w:val="00BD0678"/>
    <w:rsid w:val="00BD080C"/>
    <w:rsid w:val="00BD0867"/>
    <w:rsid w:val="00BD092F"/>
    <w:rsid w:val="00BD0966"/>
    <w:rsid w:val="00BD09A0"/>
    <w:rsid w:val="00BD0B22"/>
    <w:rsid w:val="00BD0CB4"/>
    <w:rsid w:val="00BD0E12"/>
    <w:rsid w:val="00BD0E22"/>
    <w:rsid w:val="00BD1236"/>
    <w:rsid w:val="00BD1272"/>
    <w:rsid w:val="00BD1B48"/>
    <w:rsid w:val="00BD1C84"/>
    <w:rsid w:val="00BD22E9"/>
    <w:rsid w:val="00BD2392"/>
    <w:rsid w:val="00BD24C4"/>
    <w:rsid w:val="00BD2677"/>
    <w:rsid w:val="00BD2B57"/>
    <w:rsid w:val="00BD2E74"/>
    <w:rsid w:val="00BD2F4F"/>
    <w:rsid w:val="00BD3023"/>
    <w:rsid w:val="00BD31BD"/>
    <w:rsid w:val="00BD346E"/>
    <w:rsid w:val="00BD3537"/>
    <w:rsid w:val="00BD3904"/>
    <w:rsid w:val="00BD395C"/>
    <w:rsid w:val="00BD39AD"/>
    <w:rsid w:val="00BD39EA"/>
    <w:rsid w:val="00BD3A94"/>
    <w:rsid w:val="00BD3E63"/>
    <w:rsid w:val="00BD401D"/>
    <w:rsid w:val="00BD4307"/>
    <w:rsid w:val="00BD44C2"/>
    <w:rsid w:val="00BD4817"/>
    <w:rsid w:val="00BD48AE"/>
    <w:rsid w:val="00BD48DA"/>
    <w:rsid w:val="00BD4967"/>
    <w:rsid w:val="00BD497C"/>
    <w:rsid w:val="00BD4C96"/>
    <w:rsid w:val="00BD4F2C"/>
    <w:rsid w:val="00BD5042"/>
    <w:rsid w:val="00BD5063"/>
    <w:rsid w:val="00BD510D"/>
    <w:rsid w:val="00BD5789"/>
    <w:rsid w:val="00BD5B0D"/>
    <w:rsid w:val="00BD5C52"/>
    <w:rsid w:val="00BD5C92"/>
    <w:rsid w:val="00BD5D36"/>
    <w:rsid w:val="00BD5DFA"/>
    <w:rsid w:val="00BD5F79"/>
    <w:rsid w:val="00BD5FAB"/>
    <w:rsid w:val="00BD62C4"/>
    <w:rsid w:val="00BD62C8"/>
    <w:rsid w:val="00BD634C"/>
    <w:rsid w:val="00BD64F5"/>
    <w:rsid w:val="00BD6904"/>
    <w:rsid w:val="00BD6DB4"/>
    <w:rsid w:val="00BD701E"/>
    <w:rsid w:val="00BD727E"/>
    <w:rsid w:val="00BD7466"/>
    <w:rsid w:val="00BD7A7B"/>
    <w:rsid w:val="00BD7B46"/>
    <w:rsid w:val="00BD7BE5"/>
    <w:rsid w:val="00BE0165"/>
    <w:rsid w:val="00BE04FF"/>
    <w:rsid w:val="00BE0582"/>
    <w:rsid w:val="00BE0656"/>
    <w:rsid w:val="00BE06FF"/>
    <w:rsid w:val="00BE096D"/>
    <w:rsid w:val="00BE0A05"/>
    <w:rsid w:val="00BE0CC9"/>
    <w:rsid w:val="00BE11BB"/>
    <w:rsid w:val="00BE11BE"/>
    <w:rsid w:val="00BE1279"/>
    <w:rsid w:val="00BE12C5"/>
    <w:rsid w:val="00BE12E1"/>
    <w:rsid w:val="00BE135C"/>
    <w:rsid w:val="00BE1410"/>
    <w:rsid w:val="00BE1629"/>
    <w:rsid w:val="00BE1706"/>
    <w:rsid w:val="00BE1865"/>
    <w:rsid w:val="00BE1917"/>
    <w:rsid w:val="00BE192B"/>
    <w:rsid w:val="00BE19D2"/>
    <w:rsid w:val="00BE1AF2"/>
    <w:rsid w:val="00BE208D"/>
    <w:rsid w:val="00BE210A"/>
    <w:rsid w:val="00BE22D8"/>
    <w:rsid w:val="00BE22FC"/>
    <w:rsid w:val="00BE241F"/>
    <w:rsid w:val="00BE250F"/>
    <w:rsid w:val="00BE2579"/>
    <w:rsid w:val="00BE29AF"/>
    <w:rsid w:val="00BE2A24"/>
    <w:rsid w:val="00BE2BE2"/>
    <w:rsid w:val="00BE2FEA"/>
    <w:rsid w:val="00BE313E"/>
    <w:rsid w:val="00BE3190"/>
    <w:rsid w:val="00BE3278"/>
    <w:rsid w:val="00BE3460"/>
    <w:rsid w:val="00BE34B8"/>
    <w:rsid w:val="00BE3827"/>
    <w:rsid w:val="00BE3B19"/>
    <w:rsid w:val="00BE3BDD"/>
    <w:rsid w:val="00BE3C03"/>
    <w:rsid w:val="00BE3D2C"/>
    <w:rsid w:val="00BE3D60"/>
    <w:rsid w:val="00BE3E51"/>
    <w:rsid w:val="00BE3ECC"/>
    <w:rsid w:val="00BE3F78"/>
    <w:rsid w:val="00BE3F9A"/>
    <w:rsid w:val="00BE3FE9"/>
    <w:rsid w:val="00BE4296"/>
    <w:rsid w:val="00BE42DA"/>
    <w:rsid w:val="00BE4488"/>
    <w:rsid w:val="00BE45DF"/>
    <w:rsid w:val="00BE4715"/>
    <w:rsid w:val="00BE47BF"/>
    <w:rsid w:val="00BE4845"/>
    <w:rsid w:val="00BE4ACD"/>
    <w:rsid w:val="00BE4B38"/>
    <w:rsid w:val="00BE4CE5"/>
    <w:rsid w:val="00BE4D83"/>
    <w:rsid w:val="00BE4EBA"/>
    <w:rsid w:val="00BE5214"/>
    <w:rsid w:val="00BE5224"/>
    <w:rsid w:val="00BE5400"/>
    <w:rsid w:val="00BE5413"/>
    <w:rsid w:val="00BE54BE"/>
    <w:rsid w:val="00BE55A0"/>
    <w:rsid w:val="00BE563C"/>
    <w:rsid w:val="00BE568B"/>
    <w:rsid w:val="00BE57AC"/>
    <w:rsid w:val="00BE58AC"/>
    <w:rsid w:val="00BE5A82"/>
    <w:rsid w:val="00BE5B85"/>
    <w:rsid w:val="00BE5C4D"/>
    <w:rsid w:val="00BE5C63"/>
    <w:rsid w:val="00BE5D00"/>
    <w:rsid w:val="00BE5D11"/>
    <w:rsid w:val="00BE5DED"/>
    <w:rsid w:val="00BE5E1A"/>
    <w:rsid w:val="00BE5ECB"/>
    <w:rsid w:val="00BE5F77"/>
    <w:rsid w:val="00BE6408"/>
    <w:rsid w:val="00BE6590"/>
    <w:rsid w:val="00BE66D0"/>
    <w:rsid w:val="00BE6757"/>
    <w:rsid w:val="00BE6792"/>
    <w:rsid w:val="00BE6A64"/>
    <w:rsid w:val="00BE6AF8"/>
    <w:rsid w:val="00BE6B96"/>
    <w:rsid w:val="00BE6DE8"/>
    <w:rsid w:val="00BE6E7D"/>
    <w:rsid w:val="00BE7073"/>
    <w:rsid w:val="00BE70CE"/>
    <w:rsid w:val="00BE7166"/>
    <w:rsid w:val="00BE71DA"/>
    <w:rsid w:val="00BE728F"/>
    <w:rsid w:val="00BE752A"/>
    <w:rsid w:val="00BE7552"/>
    <w:rsid w:val="00BE756E"/>
    <w:rsid w:val="00BE7F2B"/>
    <w:rsid w:val="00BF009A"/>
    <w:rsid w:val="00BF027A"/>
    <w:rsid w:val="00BF02DF"/>
    <w:rsid w:val="00BF0369"/>
    <w:rsid w:val="00BF037B"/>
    <w:rsid w:val="00BF0439"/>
    <w:rsid w:val="00BF04A7"/>
    <w:rsid w:val="00BF0519"/>
    <w:rsid w:val="00BF05A0"/>
    <w:rsid w:val="00BF0698"/>
    <w:rsid w:val="00BF0835"/>
    <w:rsid w:val="00BF0C9C"/>
    <w:rsid w:val="00BF0DE3"/>
    <w:rsid w:val="00BF0E0B"/>
    <w:rsid w:val="00BF10B0"/>
    <w:rsid w:val="00BF156D"/>
    <w:rsid w:val="00BF1852"/>
    <w:rsid w:val="00BF1A48"/>
    <w:rsid w:val="00BF1ACE"/>
    <w:rsid w:val="00BF1B7D"/>
    <w:rsid w:val="00BF1BEC"/>
    <w:rsid w:val="00BF1DBC"/>
    <w:rsid w:val="00BF1F4D"/>
    <w:rsid w:val="00BF21D5"/>
    <w:rsid w:val="00BF223D"/>
    <w:rsid w:val="00BF247A"/>
    <w:rsid w:val="00BF252C"/>
    <w:rsid w:val="00BF2AA1"/>
    <w:rsid w:val="00BF2B2A"/>
    <w:rsid w:val="00BF2B7C"/>
    <w:rsid w:val="00BF2CEC"/>
    <w:rsid w:val="00BF2E16"/>
    <w:rsid w:val="00BF2ECC"/>
    <w:rsid w:val="00BF2FC9"/>
    <w:rsid w:val="00BF2FD9"/>
    <w:rsid w:val="00BF31A4"/>
    <w:rsid w:val="00BF32C6"/>
    <w:rsid w:val="00BF3382"/>
    <w:rsid w:val="00BF3386"/>
    <w:rsid w:val="00BF338E"/>
    <w:rsid w:val="00BF3398"/>
    <w:rsid w:val="00BF3588"/>
    <w:rsid w:val="00BF36C0"/>
    <w:rsid w:val="00BF3771"/>
    <w:rsid w:val="00BF3830"/>
    <w:rsid w:val="00BF387C"/>
    <w:rsid w:val="00BF3B65"/>
    <w:rsid w:val="00BF3CB8"/>
    <w:rsid w:val="00BF403F"/>
    <w:rsid w:val="00BF415B"/>
    <w:rsid w:val="00BF417A"/>
    <w:rsid w:val="00BF41D0"/>
    <w:rsid w:val="00BF4465"/>
    <w:rsid w:val="00BF446B"/>
    <w:rsid w:val="00BF4510"/>
    <w:rsid w:val="00BF462D"/>
    <w:rsid w:val="00BF46A7"/>
    <w:rsid w:val="00BF485A"/>
    <w:rsid w:val="00BF499F"/>
    <w:rsid w:val="00BF4AC4"/>
    <w:rsid w:val="00BF4AE7"/>
    <w:rsid w:val="00BF4CF0"/>
    <w:rsid w:val="00BF4D05"/>
    <w:rsid w:val="00BF4EF6"/>
    <w:rsid w:val="00BF5314"/>
    <w:rsid w:val="00BF539D"/>
    <w:rsid w:val="00BF53D0"/>
    <w:rsid w:val="00BF567A"/>
    <w:rsid w:val="00BF57F0"/>
    <w:rsid w:val="00BF591F"/>
    <w:rsid w:val="00BF5987"/>
    <w:rsid w:val="00BF5A2F"/>
    <w:rsid w:val="00BF5A58"/>
    <w:rsid w:val="00BF5ADE"/>
    <w:rsid w:val="00BF5BEB"/>
    <w:rsid w:val="00BF5C77"/>
    <w:rsid w:val="00BF5CEC"/>
    <w:rsid w:val="00BF5D41"/>
    <w:rsid w:val="00BF5D4D"/>
    <w:rsid w:val="00BF5D57"/>
    <w:rsid w:val="00BF5E34"/>
    <w:rsid w:val="00BF5FB6"/>
    <w:rsid w:val="00BF6033"/>
    <w:rsid w:val="00BF6160"/>
    <w:rsid w:val="00BF6188"/>
    <w:rsid w:val="00BF61EC"/>
    <w:rsid w:val="00BF626B"/>
    <w:rsid w:val="00BF62EF"/>
    <w:rsid w:val="00BF63DC"/>
    <w:rsid w:val="00BF650B"/>
    <w:rsid w:val="00BF671C"/>
    <w:rsid w:val="00BF6807"/>
    <w:rsid w:val="00BF6A9A"/>
    <w:rsid w:val="00BF6B6B"/>
    <w:rsid w:val="00BF6C00"/>
    <w:rsid w:val="00BF6C11"/>
    <w:rsid w:val="00BF6CA7"/>
    <w:rsid w:val="00BF6E7D"/>
    <w:rsid w:val="00BF6F78"/>
    <w:rsid w:val="00BF6FE5"/>
    <w:rsid w:val="00BF7354"/>
    <w:rsid w:val="00BF7615"/>
    <w:rsid w:val="00BF77B2"/>
    <w:rsid w:val="00BF7974"/>
    <w:rsid w:val="00BF79EA"/>
    <w:rsid w:val="00BF7B80"/>
    <w:rsid w:val="00BF7C37"/>
    <w:rsid w:val="00BF7D6F"/>
    <w:rsid w:val="00BF7E09"/>
    <w:rsid w:val="00BF7FA0"/>
    <w:rsid w:val="00C0000C"/>
    <w:rsid w:val="00C00044"/>
    <w:rsid w:val="00C001AB"/>
    <w:rsid w:val="00C00372"/>
    <w:rsid w:val="00C00453"/>
    <w:rsid w:val="00C007D5"/>
    <w:rsid w:val="00C00808"/>
    <w:rsid w:val="00C0087D"/>
    <w:rsid w:val="00C00B43"/>
    <w:rsid w:val="00C00C73"/>
    <w:rsid w:val="00C00C91"/>
    <w:rsid w:val="00C00DC8"/>
    <w:rsid w:val="00C0129A"/>
    <w:rsid w:val="00C014A8"/>
    <w:rsid w:val="00C014BE"/>
    <w:rsid w:val="00C0165B"/>
    <w:rsid w:val="00C018F0"/>
    <w:rsid w:val="00C01C10"/>
    <w:rsid w:val="00C01D7A"/>
    <w:rsid w:val="00C01DC2"/>
    <w:rsid w:val="00C02062"/>
    <w:rsid w:val="00C021B5"/>
    <w:rsid w:val="00C024AC"/>
    <w:rsid w:val="00C024C6"/>
    <w:rsid w:val="00C02613"/>
    <w:rsid w:val="00C028A2"/>
    <w:rsid w:val="00C028D7"/>
    <w:rsid w:val="00C02993"/>
    <w:rsid w:val="00C02B19"/>
    <w:rsid w:val="00C02D37"/>
    <w:rsid w:val="00C02D49"/>
    <w:rsid w:val="00C02EBF"/>
    <w:rsid w:val="00C03058"/>
    <w:rsid w:val="00C03174"/>
    <w:rsid w:val="00C032B4"/>
    <w:rsid w:val="00C0332E"/>
    <w:rsid w:val="00C0336D"/>
    <w:rsid w:val="00C034AA"/>
    <w:rsid w:val="00C03505"/>
    <w:rsid w:val="00C03743"/>
    <w:rsid w:val="00C03A43"/>
    <w:rsid w:val="00C03C2C"/>
    <w:rsid w:val="00C03C84"/>
    <w:rsid w:val="00C03C8B"/>
    <w:rsid w:val="00C03CD0"/>
    <w:rsid w:val="00C03F14"/>
    <w:rsid w:val="00C04002"/>
    <w:rsid w:val="00C042D5"/>
    <w:rsid w:val="00C04382"/>
    <w:rsid w:val="00C04394"/>
    <w:rsid w:val="00C0441A"/>
    <w:rsid w:val="00C04459"/>
    <w:rsid w:val="00C047A2"/>
    <w:rsid w:val="00C04A90"/>
    <w:rsid w:val="00C04CD2"/>
    <w:rsid w:val="00C04DD7"/>
    <w:rsid w:val="00C04F19"/>
    <w:rsid w:val="00C050DC"/>
    <w:rsid w:val="00C051D5"/>
    <w:rsid w:val="00C053EB"/>
    <w:rsid w:val="00C0548E"/>
    <w:rsid w:val="00C05524"/>
    <w:rsid w:val="00C0557B"/>
    <w:rsid w:val="00C05709"/>
    <w:rsid w:val="00C058A3"/>
    <w:rsid w:val="00C05968"/>
    <w:rsid w:val="00C05C3A"/>
    <w:rsid w:val="00C05C89"/>
    <w:rsid w:val="00C05D20"/>
    <w:rsid w:val="00C05D6C"/>
    <w:rsid w:val="00C06227"/>
    <w:rsid w:val="00C062B6"/>
    <w:rsid w:val="00C06315"/>
    <w:rsid w:val="00C06546"/>
    <w:rsid w:val="00C065E3"/>
    <w:rsid w:val="00C066A0"/>
    <w:rsid w:val="00C066E3"/>
    <w:rsid w:val="00C066F7"/>
    <w:rsid w:val="00C069C6"/>
    <w:rsid w:val="00C06A3D"/>
    <w:rsid w:val="00C06B88"/>
    <w:rsid w:val="00C06B8C"/>
    <w:rsid w:val="00C06C8B"/>
    <w:rsid w:val="00C06CCA"/>
    <w:rsid w:val="00C06EBD"/>
    <w:rsid w:val="00C0707D"/>
    <w:rsid w:val="00C073DA"/>
    <w:rsid w:val="00C074A7"/>
    <w:rsid w:val="00C0750E"/>
    <w:rsid w:val="00C075B0"/>
    <w:rsid w:val="00C07760"/>
    <w:rsid w:val="00C07952"/>
    <w:rsid w:val="00C0796B"/>
    <w:rsid w:val="00C079F8"/>
    <w:rsid w:val="00C07B9E"/>
    <w:rsid w:val="00C07C57"/>
    <w:rsid w:val="00C07D43"/>
    <w:rsid w:val="00C07DE1"/>
    <w:rsid w:val="00C07E5F"/>
    <w:rsid w:val="00C1005A"/>
    <w:rsid w:val="00C10097"/>
    <w:rsid w:val="00C1012E"/>
    <w:rsid w:val="00C10240"/>
    <w:rsid w:val="00C10455"/>
    <w:rsid w:val="00C10543"/>
    <w:rsid w:val="00C1058D"/>
    <w:rsid w:val="00C105D3"/>
    <w:rsid w:val="00C1077C"/>
    <w:rsid w:val="00C108C7"/>
    <w:rsid w:val="00C108F0"/>
    <w:rsid w:val="00C10C3F"/>
    <w:rsid w:val="00C10CFD"/>
    <w:rsid w:val="00C10D42"/>
    <w:rsid w:val="00C10D83"/>
    <w:rsid w:val="00C10F5B"/>
    <w:rsid w:val="00C11079"/>
    <w:rsid w:val="00C11529"/>
    <w:rsid w:val="00C11560"/>
    <w:rsid w:val="00C11567"/>
    <w:rsid w:val="00C115BD"/>
    <w:rsid w:val="00C115D8"/>
    <w:rsid w:val="00C11630"/>
    <w:rsid w:val="00C11779"/>
    <w:rsid w:val="00C11785"/>
    <w:rsid w:val="00C11937"/>
    <w:rsid w:val="00C1193F"/>
    <w:rsid w:val="00C11A35"/>
    <w:rsid w:val="00C11B0E"/>
    <w:rsid w:val="00C11B6C"/>
    <w:rsid w:val="00C11C87"/>
    <w:rsid w:val="00C11C97"/>
    <w:rsid w:val="00C11D18"/>
    <w:rsid w:val="00C11E25"/>
    <w:rsid w:val="00C11F60"/>
    <w:rsid w:val="00C12290"/>
    <w:rsid w:val="00C1229A"/>
    <w:rsid w:val="00C12474"/>
    <w:rsid w:val="00C12821"/>
    <w:rsid w:val="00C128E6"/>
    <w:rsid w:val="00C12999"/>
    <w:rsid w:val="00C12B06"/>
    <w:rsid w:val="00C12BF0"/>
    <w:rsid w:val="00C12D8D"/>
    <w:rsid w:val="00C12EEC"/>
    <w:rsid w:val="00C13131"/>
    <w:rsid w:val="00C132BA"/>
    <w:rsid w:val="00C1336A"/>
    <w:rsid w:val="00C133C4"/>
    <w:rsid w:val="00C13520"/>
    <w:rsid w:val="00C13680"/>
    <w:rsid w:val="00C13751"/>
    <w:rsid w:val="00C13843"/>
    <w:rsid w:val="00C13938"/>
    <w:rsid w:val="00C1395C"/>
    <w:rsid w:val="00C139AD"/>
    <w:rsid w:val="00C13A0A"/>
    <w:rsid w:val="00C13B42"/>
    <w:rsid w:val="00C13CD0"/>
    <w:rsid w:val="00C13CD8"/>
    <w:rsid w:val="00C13EBF"/>
    <w:rsid w:val="00C13F84"/>
    <w:rsid w:val="00C140DB"/>
    <w:rsid w:val="00C14382"/>
    <w:rsid w:val="00C143D3"/>
    <w:rsid w:val="00C14855"/>
    <w:rsid w:val="00C14881"/>
    <w:rsid w:val="00C14A5B"/>
    <w:rsid w:val="00C14D85"/>
    <w:rsid w:val="00C14EF9"/>
    <w:rsid w:val="00C14F86"/>
    <w:rsid w:val="00C14FF4"/>
    <w:rsid w:val="00C152B4"/>
    <w:rsid w:val="00C1531C"/>
    <w:rsid w:val="00C1540C"/>
    <w:rsid w:val="00C154BB"/>
    <w:rsid w:val="00C156FB"/>
    <w:rsid w:val="00C15762"/>
    <w:rsid w:val="00C15A4F"/>
    <w:rsid w:val="00C15B81"/>
    <w:rsid w:val="00C15C20"/>
    <w:rsid w:val="00C15C2A"/>
    <w:rsid w:val="00C16160"/>
    <w:rsid w:val="00C162FE"/>
    <w:rsid w:val="00C16396"/>
    <w:rsid w:val="00C16528"/>
    <w:rsid w:val="00C16553"/>
    <w:rsid w:val="00C16570"/>
    <w:rsid w:val="00C16623"/>
    <w:rsid w:val="00C166D0"/>
    <w:rsid w:val="00C166F7"/>
    <w:rsid w:val="00C1686F"/>
    <w:rsid w:val="00C16BE9"/>
    <w:rsid w:val="00C16CB9"/>
    <w:rsid w:val="00C17098"/>
    <w:rsid w:val="00C170CC"/>
    <w:rsid w:val="00C17119"/>
    <w:rsid w:val="00C1722D"/>
    <w:rsid w:val="00C17489"/>
    <w:rsid w:val="00C17754"/>
    <w:rsid w:val="00C178D5"/>
    <w:rsid w:val="00C178E8"/>
    <w:rsid w:val="00C17AD6"/>
    <w:rsid w:val="00C17BA7"/>
    <w:rsid w:val="00C17BC1"/>
    <w:rsid w:val="00C17C99"/>
    <w:rsid w:val="00C17CD5"/>
    <w:rsid w:val="00C17D35"/>
    <w:rsid w:val="00C20205"/>
    <w:rsid w:val="00C20568"/>
    <w:rsid w:val="00C2056D"/>
    <w:rsid w:val="00C20664"/>
    <w:rsid w:val="00C2068D"/>
    <w:rsid w:val="00C20894"/>
    <w:rsid w:val="00C208EC"/>
    <w:rsid w:val="00C209BF"/>
    <w:rsid w:val="00C20A15"/>
    <w:rsid w:val="00C20A50"/>
    <w:rsid w:val="00C20B9C"/>
    <w:rsid w:val="00C20E1E"/>
    <w:rsid w:val="00C20F31"/>
    <w:rsid w:val="00C20FA4"/>
    <w:rsid w:val="00C21254"/>
    <w:rsid w:val="00C21790"/>
    <w:rsid w:val="00C218CB"/>
    <w:rsid w:val="00C21961"/>
    <w:rsid w:val="00C21B5C"/>
    <w:rsid w:val="00C21BB2"/>
    <w:rsid w:val="00C21CED"/>
    <w:rsid w:val="00C21D40"/>
    <w:rsid w:val="00C21EA0"/>
    <w:rsid w:val="00C21F6D"/>
    <w:rsid w:val="00C221E8"/>
    <w:rsid w:val="00C22392"/>
    <w:rsid w:val="00C22410"/>
    <w:rsid w:val="00C22459"/>
    <w:rsid w:val="00C22781"/>
    <w:rsid w:val="00C22863"/>
    <w:rsid w:val="00C228AA"/>
    <w:rsid w:val="00C2293A"/>
    <w:rsid w:val="00C22A46"/>
    <w:rsid w:val="00C22AF2"/>
    <w:rsid w:val="00C22B29"/>
    <w:rsid w:val="00C22BF2"/>
    <w:rsid w:val="00C22BF7"/>
    <w:rsid w:val="00C22D06"/>
    <w:rsid w:val="00C22F99"/>
    <w:rsid w:val="00C231A2"/>
    <w:rsid w:val="00C232A2"/>
    <w:rsid w:val="00C2350E"/>
    <w:rsid w:val="00C238E9"/>
    <w:rsid w:val="00C23A0B"/>
    <w:rsid w:val="00C23B6F"/>
    <w:rsid w:val="00C23C34"/>
    <w:rsid w:val="00C23CA4"/>
    <w:rsid w:val="00C23D90"/>
    <w:rsid w:val="00C23EBF"/>
    <w:rsid w:val="00C23EE2"/>
    <w:rsid w:val="00C23F7B"/>
    <w:rsid w:val="00C24004"/>
    <w:rsid w:val="00C24024"/>
    <w:rsid w:val="00C24055"/>
    <w:rsid w:val="00C241CB"/>
    <w:rsid w:val="00C242D2"/>
    <w:rsid w:val="00C24335"/>
    <w:rsid w:val="00C24548"/>
    <w:rsid w:val="00C24574"/>
    <w:rsid w:val="00C246AA"/>
    <w:rsid w:val="00C24A07"/>
    <w:rsid w:val="00C24BF2"/>
    <w:rsid w:val="00C24C3C"/>
    <w:rsid w:val="00C24F49"/>
    <w:rsid w:val="00C24F7D"/>
    <w:rsid w:val="00C24F80"/>
    <w:rsid w:val="00C24FE5"/>
    <w:rsid w:val="00C251A6"/>
    <w:rsid w:val="00C253A6"/>
    <w:rsid w:val="00C253EA"/>
    <w:rsid w:val="00C25406"/>
    <w:rsid w:val="00C25619"/>
    <w:rsid w:val="00C25763"/>
    <w:rsid w:val="00C257A0"/>
    <w:rsid w:val="00C259C3"/>
    <w:rsid w:val="00C25C5D"/>
    <w:rsid w:val="00C25FE6"/>
    <w:rsid w:val="00C26251"/>
    <w:rsid w:val="00C26313"/>
    <w:rsid w:val="00C26320"/>
    <w:rsid w:val="00C263EC"/>
    <w:rsid w:val="00C26413"/>
    <w:rsid w:val="00C26416"/>
    <w:rsid w:val="00C26557"/>
    <w:rsid w:val="00C26699"/>
    <w:rsid w:val="00C26739"/>
    <w:rsid w:val="00C26A28"/>
    <w:rsid w:val="00C26A80"/>
    <w:rsid w:val="00C26C9F"/>
    <w:rsid w:val="00C26D03"/>
    <w:rsid w:val="00C2708F"/>
    <w:rsid w:val="00C27242"/>
    <w:rsid w:val="00C2762A"/>
    <w:rsid w:val="00C27806"/>
    <w:rsid w:val="00C27B6F"/>
    <w:rsid w:val="00C27BED"/>
    <w:rsid w:val="00C27DF8"/>
    <w:rsid w:val="00C27EAE"/>
    <w:rsid w:val="00C3015E"/>
    <w:rsid w:val="00C30325"/>
    <w:rsid w:val="00C303AF"/>
    <w:rsid w:val="00C3060C"/>
    <w:rsid w:val="00C30728"/>
    <w:rsid w:val="00C308E4"/>
    <w:rsid w:val="00C30969"/>
    <w:rsid w:val="00C30E12"/>
    <w:rsid w:val="00C30EA7"/>
    <w:rsid w:val="00C310AA"/>
    <w:rsid w:val="00C3120F"/>
    <w:rsid w:val="00C3170F"/>
    <w:rsid w:val="00C31962"/>
    <w:rsid w:val="00C31B2A"/>
    <w:rsid w:val="00C31E59"/>
    <w:rsid w:val="00C31EED"/>
    <w:rsid w:val="00C31F8A"/>
    <w:rsid w:val="00C31FB1"/>
    <w:rsid w:val="00C323E9"/>
    <w:rsid w:val="00C323EA"/>
    <w:rsid w:val="00C3253A"/>
    <w:rsid w:val="00C32590"/>
    <w:rsid w:val="00C32800"/>
    <w:rsid w:val="00C32833"/>
    <w:rsid w:val="00C3284B"/>
    <w:rsid w:val="00C32B0C"/>
    <w:rsid w:val="00C32DFF"/>
    <w:rsid w:val="00C32F02"/>
    <w:rsid w:val="00C32FCD"/>
    <w:rsid w:val="00C331F6"/>
    <w:rsid w:val="00C335D9"/>
    <w:rsid w:val="00C33918"/>
    <w:rsid w:val="00C339E8"/>
    <w:rsid w:val="00C33A84"/>
    <w:rsid w:val="00C33B2A"/>
    <w:rsid w:val="00C33F55"/>
    <w:rsid w:val="00C3400D"/>
    <w:rsid w:val="00C3405E"/>
    <w:rsid w:val="00C34214"/>
    <w:rsid w:val="00C3425F"/>
    <w:rsid w:val="00C342A5"/>
    <w:rsid w:val="00C34329"/>
    <w:rsid w:val="00C343B5"/>
    <w:rsid w:val="00C3447A"/>
    <w:rsid w:val="00C3458C"/>
    <w:rsid w:val="00C34658"/>
    <w:rsid w:val="00C34691"/>
    <w:rsid w:val="00C347E0"/>
    <w:rsid w:val="00C348ED"/>
    <w:rsid w:val="00C349C5"/>
    <w:rsid w:val="00C34CE7"/>
    <w:rsid w:val="00C34EC9"/>
    <w:rsid w:val="00C34FDC"/>
    <w:rsid w:val="00C3513A"/>
    <w:rsid w:val="00C35414"/>
    <w:rsid w:val="00C355DB"/>
    <w:rsid w:val="00C357B8"/>
    <w:rsid w:val="00C357D0"/>
    <w:rsid w:val="00C35CDF"/>
    <w:rsid w:val="00C35CF3"/>
    <w:rsid w:val="00C35E22"/>
    <w:rsid w:val="00C35E3D"/>
    <w:rsid w:val="00C36448"/>
    <w:rsid w:val="00C3665C"/>
    <w:rsid w:val="00C36887"/>
    <w:rsid w:val="00C36AFD"/>
    <w:rsid w:val="00C36B35"/>
    <w:rsid w:val="00C36B52"/>
    <w:rsid w:val="00C36B94"/>
    <w:rsid w:val="00C37024"/>
    <w:rsid w:val="00C3705B"/>
    <w:rsid w:val="00C37191"/>
    <w:rsid w:val="00C3730E"/>
    <w:rsid w:val="00C37585"/>
    <w:rsid w:val="00C3764E"/>
    <w:rsid w:val="00C377FA"/>
    <w:rsid w:val="00C37A66"/>
    <w:rsid w:val="00C37B4E"/>
    <w:rsid w:val="00C37C3D"/>
    <w:rsid w:val="00C4000B"/>
    <w:rsid w:val="00C407E1"/>
    <w:rsid w:val="00C407E2"/>
    <w:rsid w:val="00C408A2"/>
    <w:rsid w:val="00C40B45"/>
    <w:rsid w:val="00C40CA2"/>
    <w:rsid w:val="00C40EAE"/>
    <w:rsid w:val="00C4173B"/>
    <w:rsid w:val="00C4174D"/>
    <w:rsid w:val="00C41A8C"/>
    <w:rsid w:val="00C41AEF"/>
    <w:rsid w:val="00C41B9D"/>
    <w:rsid w:val="00C41E76"/>
    <w:rsid w:val="00C42124"/>
    <w:rsid w:val="00C426DA"/>
    <w:rsid w:val="00C429A2"/>
    <w:rsid w:val="00C430C3"/>
    <w:rsid w:val="00C43415"/>
    <w:rsid w:val="00C4347C"/>
    <w:rsid w:val="00C4358E"/>
    <w:rsid w:val="00C437A8"/>
    <w:rsid w:val="00C438BD"/>
    <w:rsid w:val="00C43A40"/>
    <w:rsid w:val="00C43B14"/>
    <w:rsid w:val="00C43C23"/>
    <w:rsid w:val="00C44182"/>
    <w:rsid w:val="00C4445B"/>
    <w:rsid w:val="00C44486"/>
    <w:rsid w:val="00C444EE"/>
    <w:rsid w:val="00C444FA"/>
    <w:rsid w:val="00C445A9"/>
    <w:rsid w:val="00C447AC"/>
    <w:rsid w:val="00C44969"/>
    <w:rsid w:val="00C44BD1"/>
    <w:rsid w:val="00C44C58"/>
    <w:rsid w:val="00C44D25"/>
    <w:rsid w:val="00C44EB9"/>
    <w:rsid w:val="00C4525D"/>
    <w:rsid w:val="00C452EE"/>
    <w:rsid w:val="00C453C9"/>
    <w:rsid w:val="00C453E3"/>
    <w:rsid w:val="00C4540E"/>
    <w:rsid w:val="00C4541D"/>
    <w:rsid w:val="00C454A3"/>
    <w:rsid w:val="00C455CE"/>
    <w:rsid w:val="00C45750"/>
    <w:rsid w:val="00C4593E"/>
    <w:rsid w:val="00C4597B"/>
    <w:rsid w:val="00C45EB4"/>
    <w:rsid w:val="00C460F1"/>
    <w:rsid w:val="00C46211"/>
    <w:rsid w:val="00C46296"/>
    <w:rsid w:val="00C46381"/>
    <w:rsid w:val="00C4684D"/>
    <w:rsid w:val="00C46867"/>
    <w:rsid w:val="00C4690C"/>
    <w:rsid w:val="00C46A71"/>
    <w:rsid w:val="00C46AA5"/>
    <w:rsid w:val="00C46BED"/>
    <w:rsid w:val="00C46EE0"/>
    <w:rsid w:val="00C46FA5"/>
    <w:rsid w:val="00C4745D"/>
    <w:rsid w:val="00C4746A"/>
    <w:rsid w:val="00C474E0"/>
    <w:rsid w:val="00C475A0"/>
    <w:rsid w:val="00C479AC"/>
    <w:rsid w:val="00C47C00"/>
    <w:rsid w:val="00C47E0D"/>
    <w:rsid w:val="00C47F21"/>
    <w:rsid w:val="00C500AD"/>
    <w:rsid w:val="00C5015B"/>
    <w:rsid w:val="00C501CC"/>
    <w:rsid w:val="00C5068B"/>
    <w:rsid w:val="00C508BE"/>
    <w:rsid w:val="00C50BBF"/>
    <w:rsid w:val="00C50C38"/>
    <w:rsid w:val="00C50E38"/>
    <w:rsid w:val="00C5107F"/>
    <w:rsid w:val="00C511D0"/>
    <w:rsid w:val="00C5120C"/>
    <w:rsid w:val="00C512A9"/>
    <w:rsid w:val="00C512F0"/>
    <w:rsid w:val="00C512FE"/>
    <w:rsid w:val="00C51370"/>
    <w:rsid w:val="00C517C8"/>
    <w:rsid w:val="00C5184F"/>
    <w:rsid w:val="00C51878"/>
    <w:rsid w:val="00C5187E"/>
    <w:rsid w:val="00C518B6"/>
    <w:rsid w:val="00C51925"/>
    <w:rsid w:val="00C51AD7"/>
    <w:rsid w:val="00C51BAE"/>
    <w:rsid w:val="00C51D72"/>
    <w:rsid w:val="00C51FF0"/>
    <w:rsid w:val="00C521EB"/>
    <w:rsid w:val="00C52323"/>
    <w:rsid w:val="00C527C8"/>
    <w:rsid w:val="00C52815"/>
    <w:rsid w:val="00C52824"/>
    <w:rsid w:val="00C52831"/>
    <w:rsid w:val="00C52880"/>
    <w:rsid w:val="00C52C2D"/>
    <w:rsid w:val="00C52DDE"/>
    <w:rsid w:val="00C52E33"/>
    <w:rsid w:val="00C53027"/>
    <w:rsid w:val="00C53071"/>
    <w:rsid w:val="00C53249"/>
    <w:rsid w:val="00C53254"/>
    <w:rsid w:val="00C53331"/>
    <w:rsid w:val="00C53738"/>
    <w:rsid w:val="00C53791"/>
    <w:rsid w:val="00C53ADD"/>
    <w:rsid w:val="00C53AF9"/>
    <w:rsid w:val="00C53C07"/>
    <w:rsid w:val="00C53D34"/>
    <w:rsid w:val="00C53E05"/>
    <w:rsid w:val="00C53E31"/>
    <w:rsid w:val="00C53F30"/>
    <w:rsid w:val="00C540C9"/>
    <w:rsid w:val="00C54289"/>
    <w:rsid w:val="00C54388"/>
    <w:rsid w:val="00C5446E"/>
    <w:rsid w:val="00C5499B"/>
    <w:rsid w:val="00C54CAC"/>
    <w:rsid w:val="00C54CBC"/>
    <w:rsid w:val="00C54CF5"/>
    <w:rsid w:val="00C54D07"/>
    <w:rsid w:val="00C54D47"/>
    <w:rsid w:val="00C54F28"/>
    <w:rsid w:val="00C54F5F"/>
    <w:rsid w:val="00C54F80"/>
    <w:rsid w:val="00C5503C"/>
    <w:rsid w:val="00C55166"/>
    <w:rsid w:val="00C552EA"/>
    <w:rsid w:val="00C55439"/>
    <w:rsid w:val="00C55669"/>
    <w:rsid w:val="00C55685"/>
    <w:rsid w:val="00C5568E"/>
    <w:rsid w:val="00C556A8"/>
    <w:rsid w:val="00C556C5"/>
    <w:rsid w:val="00C55AB9"/>
    <w:rsid w:val="00C55CBE"/>
    <w:rsid w:val="00C55D94"/>
    <w:rsid w:val="00C563B1"/>
    <w:rsid w:val="00C563CC"/>
    <w:rsid w:val="00C56597"/>
    <w:rsid w:val="00C56615"/>
    <w:rsid w:val="00C56698"/>
    <w:rsid w:val="00C5680F"/>
    <w:rsid w:val="00C56881"/>
    <w:rsid w:val="00C5688A"/>
    <w:rsid w:val="00C56A01"/>
    <w:rsid w:val="00C56B9C"/>
    <w:rsid w:val="00C56CB7"/>
    <w:rsid w:val="00C56EF2"/>
    <w:rsid w:val="00C5700A"/>
    <w:rsid w:val="00C57038"/>
    <w:rsid w:val="00C570AA"/>
    <w:rsid w:val="00C57635"/>
    <w:rsid w:val="00C57786"/>
    <w:rsid w:val="00C577CD"/>
    <w:rsid w:val="00C5784C"/>
    <w:rsid w:val="00C57860"/>
    <w:rsid w:val="00C578B3"/>
    <w:rsid w:val="00C57B5B"/>
    <w:rsid w:val="00C57C8C"/>
    <w:rsid w:val="00C57CDC"/>
    <w:rsid w:val="00C57D81"/>
    <w:rsid w:val="00C57DA2"/>
    <w:rsid w:val="00C57E64"/>
    <w:rsid w:val="00C57E6B"/>
    <w:rsid w:val="00C57E7C"/>
    <w:rsid w:val="00C57EA0"/>
    <w:rsid w:val="00C57F30"/>
    <w:rsid w:val="00C6042E"/>
    <w:rsid w:val="00C60810"/>
    <w:rsid w:val="00C60A1E"/>
    <w:rsid w:val="00C60D26"/>
    <w:rsid w:val="00C60DBC"/>
    <w:rsid w:val="00C60ED5"/>
    <w:rsid w:val="00C61041"/>
    <w:rsid w:val="00C610DC"/>
    <w:rsid w:val="00C6110E"/>
    <w:rsid w:val="00C615F7"/>
    <w:rsid w:val="00C61AB8"/>
    <w:rsid w:val="00C61BBA"/>
    <w:rsid w:val="00C61C1D"/>
    <w:rsid w:val="00C61D3E"/>
    <w:rsid w:val="00C61F98"/>
    <w:rsid w:val="00C61FD9"/>
    <w:rsid w:val="00C62031"/>
    <w:rsid w:val="00C6219D"/>
    <w:rsid w:val="00C626B3"/>
    <w:rsid w:val="00C62753"/>
    <w:rsid w:val="00C62810"/>
    <w:rsid w:val="00C62ABE"/>
    <w:rsid w:val="00C62B0F"/>
    <w:rsid w:val="00C62B15"/>
    <w:rsid w:val="00C62BBF"/>
    <w:rsid w:val="00C63101"/>
    <w:rsid w:val="00C6320B"/>
    <w:rsid w:val="00C633A7"/>
    <w:rsid w:val="00C635AF"/>
    <w:rsid w:val="00C63CE2"/>
    <w:rsid w:val="00C64287"/>
    <w:rsid w:val="00C6450A"/>
    <w:rsid w:val="00C6454B"/>
    <w:rsid w:val="00C64622"/>
    <w:rsid w:val="00C64A05"/>
    <w:rsid w:val="00C64D72"/>
    <w:rsid w:val="00C64D81"/>
    <w:rsid w:val="00C64F3C"/>
    <w:rsid w:val="00C64F86"/>
    <w:rsid w:val="00C64FC8"/>
    <w:rsid w:val="00C65110"/>
    <w:rsid w:val="00C652C2"/>
    <w:rsid w:val="00C65327"/>
    <w:rsid w:val="00C65533"/>
    <w:rsid w:val="00C65564"/>
    <w:rsid w:val="00C65AA3"/>
    <w:rsid w:val="00C65E65"/>
    <w:rsid w:val="00C66088"/>
    <w:rsid w:val="00C66525"/>
    <w:rsid w:val="00C66738"/>
    <w:rsid w:val="00C667F5"/>
    <w:rsid w:val="00C66913"/>
    <w:rsid w:val="00C66939"/>
    <w:rsid w:val="00C66B54"/>
    <w:rsid w:val="00C66CC4"/>
    <w:rsid w:val="00C66DAC"/>
    <w:rsid w:val="00C6704E"/>
    <w:rsid w:val="00C671C1"/>
    <w:rsid w:val="00C67897"/>
    <w:rsid w:val="00C6797D"/>
    <w:rsid w:val="00C67A65"/>
    <w:rsid w:val="00C67B11"/>
    <w:rsid w:val="00C70404"/>
    <w:rsid w:val="00C70800"/>
    <w:rsid w:val="00C70A4A"/>
    <w:rsid w:val="00C70BCB"/>
    <w:rsid w:val="00C70CBA"/>
    <w:rsid w:val="00C70F2B"/>
    <w:rsid w:val="00C71516"/>
    <w:rsid w:val="00C71517"/>
    <w:rsid w:val="00C7171B"/>
    <w:rsid w:val="00C71871"/>
    <w:rsid w:val="00C7192D"/>
    <w:rsid w:val="00C719C0"/>
    <w:rsid w:val="00C71DE2"/>
    <w:rsid w:val="00C71DE8"/>
    <w:rsid w:val="00C71E57"/>
    <w:rsid w:val="00C7211A"/>
    <w:rsid w:val="00C72490"/>
    <w:rsid w:val="00C724F4"/>
    <w:rsid w:val="00C727DD"/>
    <w:rsid w:val="00C7299B"/>
    <w:rsid w:val="00C729FE"/>
    <w:rsid w:val="00C72B13"/>
    <w:rsid w:val="00C72B29"/>
    <w:rsid w:val="00C72BCB"/>
    <w:rsid w:val="00C72C4A"/>
    <w:rsid w:val="00C72D36"/>
    <w:rsid w:val="00C72D62"/>
    <w:rsid w:val="00C72E47"/>
    <w:rsid w:val="00C72FDE"/>
    <w:rsid w:val="00C7308D"/>
    <w:rsid w:val="00C73273"/>
    <w:rsid w:val="00C73374"/>
    <w:rsid w:val="00C733BA"/>
    <w:rsid w:val="00C7368C"/>
    <w:rsid w:val="00C73938"/>
    <w:rsid w:val="00C7395E"/>
    <w:rsid w:val="00C73B6A"/>
    <w:rsid w:val="00C73BDC"/>
    <w:rsid w:val="00C73D93"/>
    <w:rsid w:val="00C73DF5"/>
    <w:rsid w:val="00C73F98"/>
    <w:rsid w:val="00C73FCC"/>
    <w:rsid w:val="00C7407A"/>
    <w:rsid w:val="00C74192"/>
    <w:rsid w:val="00C747ED"/>
    <w:rsid w:val="00C74866"/>
    <w:rsid w:val="00C74A35"/>
    <w:rsid w:val="00C74BE0"/>
    <w:rsid w:val="00C74D04"/>
    <w:rsid w:val="00C74D07"/>
    <w:rsid w:val="00C74D89"/>
    <w:rsid w:val="00C74DDB"/>
    <w:rsid w:val="00C74E24"/>
    <w:rsid w:val="00C74E80"/>
    <w:rsid w:val="00C74F98"/>
    <w:rsid w:val="00C75002"/>
    <w:rsid w:val="00C750A7"/>
    <w:rsid w:val="00C75103"/>
    <w:rsid w:val="00C754CA"/>
    <w:rsid w:val="00C755BA"/>
    <w:rsid w:val="00C755C7"/>
    <w:rsid w:val="00C75641"/>
    <w:rsid w:val="00C7575F"/>
    <w:rsid w:val="00C757D6"/>
    <w:rsid w:val="00C75E58"/>
    <w:rsid w:val="00C760FF"/>
    <w:rsid w:val="00C761F7"/>
    <w:rsid w:val="00C76384"/>
    <w:rsid w:val="00C76534"/>
    <w:rsid w:val="00C7656A"/>
    <w:rsid w:val="00C765EE"/>
    <w:rsid w:val="00C766E3"/>
    <w:rsid w:val="00C766F6"/>
    <w:rsid w:val="00C7675B"/>
    <w:rsid w:val="00C7690F"/>
    <w:rsid w:val="00C76A17"/>
    <w:rsid w:val="00C76C89"/>
    <w:rsid w:val="00C76CF9"/>
    <w:rsid w:val="00C76F98"/>
    <w:rsid w:val="00C76FC8"/>
    <w:rsid w:val="00C7702E"/>
    <w:rsid w:val="00C770E8"/>
    <w:rsid w:val="00C771B6"/>
    <w:rsid w:val="00C771F1"/>
    <w:rsid w:val="00C7723C"/>
    <w:rsid w:val="00C7725C"/>
    <w:rsid w:val="00C774D1"/>
    <w:rsid w:val="00C777CB"/>
    <w:rsid w:val="00C7782A"/>
    <w:rsid w:val="00C7797D"/>
    <w:rsid w:val="00C77C98"/>
    <w:rsid w:val="00C77F19"/>
    <w:rsid w:val="00C80139"/>
    <w:rsid w:val="00C802C0"/>
    <w:rsid w:val="00C804BD"/>
    <w:rsid w:val="00C805A9"/>
    <w:rsid w:val="00C8066E"/>
    <w:rsid w:val="00C80826"/>
    <w:rsid w:val="00C80926"/>
    <w:rsid w:val="00C80958"/>
    <w:rsid w:val="00C80C24"/>
    <w:rsid w:val="00C80CC6"/>
    <w:rsid w:val="00C80E40"/>
    <w:rsid w:val="00C80EB1"/>
    <w:rsid w:val="00C80FEA"/>
    <w:rsid w:val="00C8107D"/>
    <w:rsid w:val="00C81176"/>
    <w:rsid w:val="00C81179"/>
    <w:rsid w:val="00C81304"/>
    <w:rsid w:val="00C81455"/>
    <w:rsid w:val="00C814C3"/>
    <w:rsid w:val="00C815A0"/>
    <w:rsid w:val="00C81631"/>
    <w:rsid w:val="00C819A1"/>
    <w:rsid w:val="00C819F5"/>
    <w:rsid w:val="00C81A8E"/>
    <w:rsid w:val="00C81C8D"/>
    <w:rsid w:val="00C81E8C"/>
    <w:rsid w:val="00C81E90"/>
    <w:rsid w:val="00C81EF5"/>
    <w:rsid w:val="00C81F37"/>
    <w:rsid w:val="00C82055"/>
    <w:rsid w:val="00C82258"/>
    <w:rsid w:val="00C823BF"/>
    <w:rsid w:val="00C82433"/>
    <w:rsid w:val="00C828E1"/>
    <w:rsid w:val="00C829D3"/>
    <w:rsid w:val="00C82A28"/>
    <w:rsid w:val="00C82ADD"/>
    <w:rsid w:val="00C82B57"/>
    <w:rsid w:val="00C82B95"/>
    <w:rsid w:val="00C82F38"/>
    <w:rsid w:val="00C82F3D"/>
    <w:rsid w:val="00C82FDC"/>
    <w:rsid w:val="00C83128"/>
    <w:rsid w:val="00C831DF"/>
    <w:rsid w:val="00C83223"/>
    <w:rsid w:val="00C83475"/>
    <w:rsid w:val="00C834D3"/>
    <w:rsid w:val="00C83518"/>
    <w:rsid w:val="00C839EF"/>
    <w:rsid w:val="00C83DB1"/>
    <w:rsid w:val="00C83E8E"/>
    <w:rsid w:val="00C83EDB"/>
    <w:rsid w:val="00C83F95"/>
    <w:rsid w:val="00C840E2"/>
    <w:rsid w:val="00C841F3"/>
    <w:rsid w:val="00C84682"/>
    <w:rsid w:val="00C846DB"/>
    <w:rsid w:val="00C84731"/>
    <w:rsid w:val="00C847DE"/>
    <w:rsid w:val="00C84AA1"/>
    <w:rsid w:val="00C84B43"/>
    <w:rsid w:val="00C84BFB"/>
    <w:rsid w:val="00C84C9B"/>
    <w:rsid w:val="00C84E17"/>
    <w:rsid w:val="00C84F68"/>
    <w:rsid w:val="00C851B2"/>
    <w:rsid w:val="00C851FD"/>
    <w:rsid w:val="00C8536A"/>
    <w:rsid w:val="00C854DB"/>
    <w:rsid w:val="00C856A7"/>
    <w:rsid w:val="00C85753"/>
    <w:rsid w:val="00C85897"/>
    <w:rsid w:val="00C85B6A"/>
    <w:rsid w:val="00C85BA7"/>
    <w:rsid w:val="00C85DC1"/>
    <w:rsid w:val="00C85E57"/>
    <w:rsid w:val="00C85EDC"/>
    <w:rsid w:val="00C860DB"/>
    <w:rsid w:val="00C860F2"/>
    <w:rsid w:val="00C8617C"/>
    <w:rsid w:val="00C86287"/>
    <w:rsid w:val="00C862EA"/>
    <w:rsid w:val="00C863C1"/>
    <w:rsid w:val="00C864C8"/>
    <w:rsid w:val="00C86560"/>
    <w:rsid w:val="00C865E8"/>
    <w:rsid w:val="00C86658"/>
    <w:rsid w:val="00C86B16"/>
    <w:rsid w:val="00C86BF9"/>
    <w:rsid w:val="00C86C3F"/>
    <w:rsid w:val="00C86C95"/>
    <w:rsid w:val="00C86D1C"/>
    <w:rsid w:val="00C86DEB"/>
    <w:rsid w:val="00C86EC3"/>
    <w:rsid w:val="00C870E6"/>
    <w:rsid w:val="00C872B4"/>
    <w:rsid w:val="00C875B2"/>
    <w:rsid w:val="00C87843"/>
    <w:rsid w:val="00C87857"/>
    <w:rsid w:val="00C878F5"/>
    <w:rsid w:val="00C87ADB"/>
    <w:rsid w:val="00C87DDE"/>
    <w:rsid w:val="00C87EBD"/>
    <w:rsid w:val="00C90278"/>
    <w:rsid w:val="00C9037B"/>
    <w:rsid w:val="00C9072F"/>
    <w:rsid w:val="00C908F8"/>
    <w:rsid w:val="00C90915"/>
    <w:rsid w:val="00C90A7C"/>
    <w:rsid w:val="00C90B09"/>
    <w:rsid w:val="00C90E60"/>
    <w:rsid w:val="00C90F6A"/>
    <w:rsid w:val="00C91021"/>
    <w:rsid w:val="00C910C2"/>
    <w:rsid w:val="00C91253"/>
    <w:rsid w:val="00C9144E"/>
    <w:rsid w:val="00C91730"/>
    <w:rsid w:val="00C91890"/>
    <w:rsid w:val="00C91934"/>
    <w:rsid w:val="00C91958"/>
    <w:rsid w:val="00C919F4"/>
    <w:rsid w:val="00C91A1B"/>
    <w:rsid w:val="00C91B0D"/>
    <w:rsid w:val="00C91BB3"/>
    <w:rsid w:val="00C91C65"/>
    <w:rsid w:val="00C91CD8"/>
    <w:rsid w:val="00C91DC3"/>
    <w:rsid w:val="00C9204E"/>
    <w:rsid w:val="00C92377"/>
    <w:rsid w:val="00C923D6"/>
    <w:rsid w:val="00C923F4"/>
    <w:rsid w:val="00C92420"/>
    <w:rsid w:val="00C9249B"/>
    <w:rsid w:val="00C92B70"/>
    <w:rsid w:val="00C92B8B"/>
    <w:rsid w:val="00C92C20"/>
    <w:rsid w:val="00C92D88"/>
    <w:rsid w:val="00C92FB4"/>
    <w:rsid w:val="00C930FC"/>
    <w:rsid w:val="00C931CD"/>
    <w:rsid w:val="00C932D2"/>
    <w:rsid w:val="00C93611"/>
    <w:rsid w:val="00C936A0"/>
    <w:rsid w:val="00C93747"/>
    <w:rsid w:val="00C9379C"/>
    <w:rsid w:val="00C93889"/>
    <w:rsid w:val="00C938C0"/>
    <w:rsid w:val="00C939A0"/>
    <w:rsid w:val="00C93C8E"/>
    <w:rsid w:val="00C93CF1"/>
    <w:rsid w:val="00C93D8F"/>
    <w:rsid w:val="00C94131"/>
    <w:rsid w:val="00C9418C"/>
    <w:rsid w:val="00C941F5"/>
    <w:rsid w:val="00C94220"/>
    <w:rsid w:val="00C94237"/>
    <w:rsid w:val="00C9433C"/>
    <w:rsid w:val="00C94538"/>
    <w:rsid w:val="00C94564"/>
    <w:rsid w:val="00C945DB"/>
    <w:rsid w:val="00C94675"/>
    <w:rsid w:val="00C948C4"/>
    <w:rsid w:val="00C949A8"/>
    <w:rsid w:val="00C94BC4"/>
    <w:rsid w:val="00C94C70"/>
    <w:rsid w:val="00C94CDA"/>
    <w:rsid w:val="00C94D79"/>
    <w:rsid w:val="00C94E94"/>
    <w:rsid w:val="00C94F3C"/>
    <w:rsid w:val="00C95136"/>
    <w:rsid w:val="00C9517D"/>
    <w:rsid w:val="00C951DE"/>
    <w:rsid w:val="00C95214"/>
    <w:rsid w:val="00C95254"/>
    <w:rsid w:val="00C9529A"/>
    <w:rsid w:val="00C952D1"/>
    <w:rsid w:val="00C95356"/>
    <w:rsid w:val="00C95407"/>
    <w:rsid w:val="00C955B3"/>
    <w:rsid w:val="00C958E6"/>
    <w:rsid w:val="00C95903"/>
    <w:rsid w:val="00C95CA6"/>
    <w:rsid w:val="00C95D3C"/>
    <w:rsid w:val="00C95FC5"/>
    <w:rsid w:val="00C96061"/>
    <w:rsid w:val="00C964B2"/>
    <w:rsid w:val="00C9658A"/>
    <w:rsid w:val="00C966B0"/>
    <w:rsid w:val="00C9672C"/>
    <w:rsid w:val="00C96774"/>
    <w:rsid w:val="00C96915"/>
    <w:rsid w:val="00C96C8E"/>
    <w:rsid w:val="00C96F68"/>
    <w:rsid w:val="00C9707F"/>
    <w:rsid w:val="00C9718A"/>
    <w:rsid w:val="00C97208"/>
    <w:rsid w:val="00C973B5"/>
    <w:rsid w:val="00C976F1"/>
    <w:rsid w:val="00C97CA9"/>
    <w:rsid w:val="00C97EC5"/>
    <w:rsid w:val="00C97EF7"/>
    <w:rsid w:val="00C97EF8"/>
    <w:rsid w:val="00CA012A"/>
    <w:rsid w:val="00CA016E"/>
    <w:rsid w:val="00CA0291"/>
    <w:rsid w:val="00CA02D3"/>
    <w:rsid w:val="00CA03C5"/>
    <w:rsid w:val="00CA05ED"/>
    <w:rsid w:val="00CA05F0"/>
    <w:rsid w:val="00CA065C"/>
    <w:rsid w:val="00CA06B4"/>
    <w:rsid w:val="00CA06EC"/>
    <w:rsid w:val="00CA075C"/>
    <w:rsid w:val="00CA0A6E"/>
    <w:rsid w:val="00CA0BEF"/>
    <w:rsid w:val="00CA0CCB"/>
    <w:rsid w:val="00CA0D87"/>
    <w:rsid w:val="00CA0FFF"/>
    <w:rsid w:val="00CA103B"/>
    <w:rsid w:val="00CA11D8"/>
    <w:rsid w:val="00CA12C1"/>
    <w:rsid w:val="00CA1523"/>
    <w:rsid w:val="00CA153E"/>
    <w:rsid w:val="00CA1569"/>
    <w:rsid w:val="00CA15E9"/>
    <w:rsid w:val="00CA1689"/>
    <w:rsid w:val="00CA16F6"/>
    <w:rsid w:val="00CA1916"/>
    <w:rsid w:val="00CA19DB"/>
    <w:rsid w:val="00CA1B66"/>
    <w:rsid w:val="00CA1BCC"/>
    <w:rsid w:val="00CA1C64"/>
    <w:rsid w:val="00CA1D94"/>
    <w:rsid w:val="00CA21BF"/>
    <w:rsid w:val="00CA2223"/>
    <w:rsid w:val="00CA23EF"/>
    <w:rsid w:val="00CA2499"/>
    <w:rsid w:val="00CA24B2"/>
    <w:rsid w:val="00CA255C"/>
    <w:rsid w:val="00CA26A7"/>
    <w:rsid w:val="00CA27C7"/>
    <w:rsid w:val="00CA2A18"/>
    <w:rsid w:val="00CA2B1A"/>
    <w:rsid w:val="00CA2C4D"/>
    <w:rsid w:val="00CA2DCA"/>
    <w:rsid w:val="00CA2E61"/>
    <w:rsid w:val="00CA305A"/>
    <w:rsid w:val="00CA32DD"/>
    <w:rsid w:val="00CA3368"/>
    <w:rsid w:val="00CA336B"/>
    <w:rsid w:val="00CA34F9"/>
    <w:rsid w:val="00CA3C2C"/>
    <w:rsid w:val="00CA3E26"/>
    <w:rsid w:val="00CA405F"/>
    <w:rsid w:val="00CA419B"/>
    <w:rsid w:val="00CA41BC"/>
    <w:rsid w:val="00CA42CC"/>
    <w:rsid w:val="00CA4449"/>
    <w:rsid w:val="00CA44B9"/>
    <w:rsid w:val="00CA4721"/>
    <w:rsid w:val="00CA4C47"/>
    <w:rsid w:val="00CA4CE6"/>
    <w:rsid w:val="00CA4CF8"/>
    <w:rsid w:val="00CA4D7C"/>
    <w:rsid w:val="00CA4DC4"/>
    <w:rsid w:val="00CA4E63"/>
    <w:rsid w:val="00CA4E6A"/>
    <w:rsid w:val="00CA4FDD"/>
    <w:rsid w:val="00CA4FFB"/>
    <w:rsid w:val="00CA51A9"/>
    <w:rsid w:val="00CA52F2"/>
    <w:rsid w:val="00CA55B5"/>
    <w:rsid w:val="00CA5644"/>
    <w:rsid w:val="00CA564D"/>
    <w:rsid w:val="00CA5771"/>
    <w:rsid w:val="00CA57AC"/>
    <w:rsid w:val="00CA5900"/>
    <w:rsid w:val="00CA5B8A"/>
    <w:rsid w:val="00CA5C6B"/>
    <w:rsid w:val="00CA5CE4"/>
    <w:rsid w:val="00CA5E2B"/>
    <w:rsid w:val="00CA5EBB"/>
    <w:rsid w:val="00CA5FD1"/>
    <w:rsid w:val="00CA60DC"/>
    <w:rsid w:val="00CA6150"/>
    <w:rsid w:val="00CA6281"/>
    <w:rsid w:val="00CA631F"/>
    <w:rsid w:val="00CA6475"/>
    <w:rsid w:val="00CA68C1"/>
    <w:rsid w:val="00CA6A9B"/>
    <w:rsid w:val="00CA6B62"/>
    <w:rsid w:val="00CA6B7B"/>
    <w:rsid w:val="00CA6CC7"/>
    <w:rsid w:val="00CA6D2A"/>
    <w:rsid w:val="00CA6DA3"/>
    <w:rsid w:val="00CA707A"/>
    <w:rsid w:val="00CA718E"/>
    <w:rsid w:val="00CA7381"/>
    <w:rsid w:val="00CA7881"/>
    <w:rsid w:val="00CA7C82"/>
    <w:rsid w:val="00CA7C91"/>
    <w:rsid w:val="00CA7D3F"/>
    <w:rsid w:val="00CA7F70"/>
    <w:rsid w:val="00CB010D"/>
    <w:rsid w:val="00CB0335"/>
    <w:rsid w:val="00CB03A7"/>
    <w:rsid w:val="00CB04EA"/>
    <w:rsid w:val="00CB06CA"/>
    <w:rsid w:val="00CB07B0"/>
    <w:rsid w:val="00CB07BE"/>
    <w:rsid w:val="00CB0BBB"/>
    <w:rsid w:val="00CB0DD6"/>
    <w:rsid w:val="00CB0E26"/>
    <w:rsid w:val="00CB0F78"/>
    <w:rsid w:val="00CB11CF"/>
    <w:rsid w:val="00CB12D2"/>
    <w:rsid w:val="00CB134D"/>
    <w:rsid w:val="00CB1536"/>
    <w:rsid w:val="00CB158E"/>
    <w:rsid w:val="00CB19BB"/>
    <w:rsid w:val="00CB1B18"/>
    <w:rsid w:val="00CB1C8D"/>
    <w:rsid w:val="00CB1C9E"/>
    <w:rsid w:val="00CB1D99"/>
    <w:rsid w:val="00CB1F3B"/>
    <w:rsid w:val="00CB2036"/>
    <w:rsid w:val="00CB2595"/>
    <w:rsid w:val="00CB27B8"/>
    <w:rsid w:val="00CB28FB"/>
    <w:rsid w:val="00CB2A24"/>
    <w:rsid w:val="00CB2B20"/>
    <w:rsid w:val="00CB2C1D"/>
    <w:rsid w:val="00CB2C42"/>
    <w:rsid w:val="00CB2CB0"/>
    <w:rsid w:val="00CB2D76"/>
    <w:rsid w:val="00CB2EDB"/>
    <w:rsid w:val="00CB2FC0"/>
    <w:rsid w:val="00CB303C"/>
    <w:rsid w:val="00CB309A"/>
    <w:rsid w:val="00CB313D"/>
    <w:rsid w:val="00CB316A"/>
    <w:rsid w:val="00CB31F5"/>
    <w:rsid w:val="00CB3367"/>
    <w:rsid w:val="00CB35FB"/>
    <w:rsid w:val="00CB3743"/>
    <w:rsid w:val="00CB38ED"/>
    <w:rsid w:val="00CB39CE"/>
    <w:rsid w:val="00CB3B07"/>
    <w:rsid w:val="00CB3B85"/>
    <w:rsid w:val="00CB3CE1"/>
    <w:rsid w:val="00CB3D1C"/>
    <w:rsid w:val="00CB3DCD"/>
    <w:rsid w:val="00CB41D3"/>
    <w:rsid w:val="00CB455E"/>
    <w:rsid w:val="00CB45F1"/>
    <w:rsid w:val="00CB474E"/>
    <w:rsid w:val="00CB48BE"/>
    <w:rsid w:val="00CB4932"/>
    <w:rsid w:val="00CB4A02"/>
    <w:rsid w:val="00CB4BB6"/>
    <w:rsid w:val="00CB4BD8"/>
    <w:rsid w:val="00CB4C77"/>
    <w:rsid w:val="00CB4C8F"/>
    <w:rsid w:val="00CB4D5C"/>
    <w:rsid w:val="00CB4D9C"/>
    <w:rsid w:val="00CB4F41"/>
    <w:rsid w:val="00CB523D"/>
    <w:rsid w:val="00CB5420"/>
    <w:rsid w:val="00CB56CE"/>
    <w:rsid w:val="00CB5702"/>
    <w:rsid w:val="00CB5710"/>
    <w:rsid w:val="00CB5783"/>
    <w:rsid w:val="00CB579A"/>
    <w:rsid w:val="00CB5BA0"/>
    <w:rsid w:val="00CB5E7A"/>
    <w:rsid w:val="00CB5EBC"/>
    <w:rsid w:val="00CB5F48"/>
    <w:rsid w:val="00CB6182"/>
    <w:rsid w:val="00CB6439"/>
    <w:rsid w:val="00CB6493"/>
    <w:rsid w:val="00CB656B"/>
    <w:rsid w:val="00CB656E"/>
    <w:rsid w:val="00CB6869"/>
    <w:rsid w:val="00CB6900"/>
    <w:rsid w:val="00CB6ADD"/>
    <w:rsid w:val="00CB6BB8"/>
    <w:rsid w:val="00CB6D00"/>
    <w:rsid w:val="00CB70D2"/>
    <w:rsid w:val="00CB72B2"/>
    <w:rsid w:val="00CB7310"/>
    <w:rsid w:val="00CB74AE"/>
    <w:rsid w:val="00CB74B5"/>
    <w:rsid w:val="00CB751B"/>
    <w:rsid w:val="00CB7632"/>
    <w:rsid w:val="00CB76E2"/>
    <w:rsid w:val="00CB779D"/>
    <w:rsid w:val="00CB7890"/>
    <w:rsid w:val="00CB78D8"/>
    <w:rsid w:val="00CB7939"/>
    <w:rsid w:val="00CB7AFB"/>
    <w:rsid w:val="00CB7EA5"/>
    <w:rsid w:val="00CB7F10"/>
    <w:rsid w:val="00CC0006"/>
    <w:rsid w:val="00CC051C"/>
    <w:rsid w:val="00CC058E"/>
    <w:rsid w:val="00CC07C9"/>
    <w:rsid w:val="00CC085A"/>
    <w:rsid w:val="00CC0A1C"/>
    <w:rsid w:val="00CC0B1A"/>
    <w:rsid w:val="00CC0CA5"/>
    <w:rsid w:val="00CC0EDE"/>
    <w:rsid w:val="00CC0F1E"/>
    <w:rsid w:val="00CC0F2A"/>
    <w:rsid w:val="00CC1032"/>
    <w:rsid w:val="00CC1051"/>
    <w:rsid w:val="00CC1090"/>
    <w:rsid w:val="00CC1121"/>
    <w:rsid w:val="00CC1389"/>
    <w:rsid w:val="00CC1392"/>
    <w:rsid w:val="00CC171A"/>
    <w:rsid w:val="00CC1766"/>
    <w:rsid w:val="00CC17B9"/>
    <w:rsid w:val="00CC1852"/>
    <w:rsid w:val="00CC191B"/>
    <w:rsid w:val="00CC1949"/>
    <w:rsid w:val="00CC19E1"/>
    <w:rsid w:val="00CC1AAA"/>
    <w:rsid w:val="00CC1B85"/>
    <w:rsid w:val="00CC1CFB"/>
    <w:rsid w:val="00CC1DCD"/>
    <w:rsid w:val="00CC1E68"/>
    <w:rsid w:val="00CC1E75"/>
    <w:rsid w:val="00CC1FF2"/>
    <w:rsid w:val="00CC2134"/>
    <w:rsid w:val="00CC216A"/>
    <w:rsid w:val="00CC2275"/>
    <w:rsid w:val="00CC228E"/>
    <w:rsid w:val="00CC22A6"/>
    <w:rsid w:val="00CC2585"/>
    <w:rsid w:val="00CC2632"/>
    <w:rsid w:val="00CC2913"/>
    <w:rsid w:val="00CC2A10"/>
    <w:rsid w:val="00CC2CE7"/>
    <w:rsid w:val="00CC2DFD"/>
    <w:rsid w:val="00CC2FCC"/>
    <w:rsid w:val="00CC2FD7"/>
    <w:rsid w:val="00CC3092"/>
    <w:rsid w:val="00CC30AA"/>
    <w:rsid w:val="00CC336D"/>
    <w:rsid w:val="00CC3E69"/>
    <w:rsid w:val="00CC3EC1"/>
    <w:rsid w:val="00CC3EEF"/>
    <w:rsid w:val="00CC3F52"/>
    <w:rsid w:val="00CC409E"/>
    <w:rsid w:val="00CC40A6"/>
    <w:rsid w:val="00CC41A1"/>
    <w:rsid w:val="00CC43CA"/>
    <w:rsid w:val="00CC441A"/>
    <w:rsid w:val="00CC465D"/>
    <w:rsid w:val="00CC466D"/>
    <w:rsid w:val="00CC4686"/>
    <w:rsid w:val="00CC477A"/>
    <w:rsid w:val="00CC4961"/>
    <w:rsid w:val="00CC4C49"/>
    <w:rsid w:val="00CC4CCB"/>
    <w:rsid w:val="00CC4D47"/>
    <w:rsid w:val="00CC5010"/>
    <w:rsid w:val="00CC53F1"/>
    <w:rsid w:val="00CC548E"/>
    <w:rsid w:val="00CC557B"/>
    <w:rsid w:val="00CC560D"/>
    <w:rsid w:val="00CC5632"/>
    <w:rsid w:val="00CC58B1"/>
    <w:rsid w:val="00CC58EE"/>
    <w:rsid w:val="00CC5967"/>
    <w:rsid w:val="00CC59C2"/>
    <w:rsid w:val="00CC5B1E"/>
    <w:rsid w:val="00CC5D41"/>
    <w:rsid w:val="00CC5E05"/>
    <w:rsid w:val="00CC5E8F"/>
    <w:rsid w:val="00CC5EEB"/>
    <w:rsid w:val="00CC612A"/>
    <w:rsid w:val="00CC6441"/>
    <w:rsid w:val="00CC669C"/>
    <w:rsid w:val="00CC66EA"/>
    <w:rsid w:val="00CC692E"/>
    <w:rsid w:val="00CC6C13"/>
    <w:rsid w:val="00CC6C7A"/>
    <w:rsid w:val="00CC6DF7"/>
    <w:rsid w:val="00CC6E42"/>
    <w:rsid w:val="00CC6F82"/>
    <w:rsid w:val="00CC7331"/>
    <w:rsid w:val="00CC7992"/>
    <w:rsid w:val="00CC7DF9"/>
    <w:rsid w:val="00CC7E41"/>
    <w:rsid w:val="00CC7FC4"/>
    <w:rsid w:val="00CD0012"/>
    <w:rsid w:val="00CD01C9"/>
    <w:rsid w:val="00CD0505"/>
    <w:rsid w:val="00CD0892"/>
    <w:rsid w:val="00CD08FD"/>
    <w:rsid w:val="00CD0B39"/>
    <w:rsid w:val="00CD0CF6"/>
    <w:rsid w:val="00CD0E4F"/>
    <w:rsid w:val="00CD0F95"/>
    <w:rsid w:val="00CD1069"/>
    <w:rsid w:val="00CD10AB"/>
    <w:rsid w:val="00CD1545"/>
    <w:rsid w:val="00CD18C4"/>
    <w:rsid w:val="00CD19A3"/>
    <w:rsid w:val="00CD1B1F"/>
    <w:rsid w:val="00CD1D35"/>
    <w:rsid w:val="00CD1D47"/>
    <w:rsid w:val="00CD1D90"/>
    <w:rsid w:val="00CD1E71"/>
    <w:rsid w:val="00CD2142"/>
    <w:rsid w:val="00CD23C2"/>
    <w:rsid w:val="00CD2458"/>
    <w:rsid w:val="00CD288B"/>
    <w:rsid w:val="00CD289E"/>
    <w:rsid w:val="00CD2999"/>
    <w:rsid w:val="00CD2A94"/>
    <w:rsid w:val="00CD2BDA"/>
    <w:rsid w:val="00CD2BFB"/>
    <w:rsid w:val="00CD2D59"/>
    <w:rsid w:val="00CD2E2B"/>
    <w:rsid w:val="00CD2ED9"/>
    <w:rsid w:val="00CD2FCB"/>
    <w:rsid w:val="00CD31BF"/>
    <w:rsid w:val="00CD32C7"/>
    <w:rsid w:val="00CD33AC"/>
    <w:rsid w:val="00CD33D6"/>
    <w:rsid w:val="00CD33FE"/>
    <w:rsid w:val="00CD3810"/>
    <w:rsid w:val="00CD3824"/>
    <w:rsid w:val="00CD3897"/>
    <w:rsid w:val="00CD3B6B"/>
    <w:rsid w:val="00CD3D1A"/>
    <w:rsid w:val="00CD4005"/>
    <w:rsid w:val="00CD4249"/>
    <w:rsid w:val="00CD4260"/>
    <w:rsid w:val="00CD4582"/>
    <w:rsid w:val="00CD45B7"/>
    <w:rsid w:val="00CD4616"/>
    <w:rsid w:val="00CD47DC"/>
    <w:rsid w:val="00CD49D0"/>
    <w:rsid w:val="00CD4B5A"/>
    <w:rsid w:val="00CD4ED3"/>
    <w:rsid w:val="00CD4FD4"/>
    <w:rsid w:val="00CD5056"/>
    <w:rsid w:val="00CD5261"/>
    <w:rsid w:val="00CD52A3"/>
    <w:rsid w:val="00CD53FE"/>
    <w:rsid w:val="00CD55D0"/>
    <w:rsid w:val="00CD591A"/>
    <w:rsid w:val="00CD596C"/>
    <w:rsid w:val="00CD5983"/>
    <w:rsid w:val="00CD59FE"/>
    <w:rsid w:val="00CD5ED9"/>
    <w:rsid w:val="00CD5F57"/>
    <w:rsid w:val="00CD60A9"/>
    <w:rsid w:val="00CD63C9"/>
    <w:rsid w:val="00CD651A"/>
    <w:rsid w:val="00CD6822"/>
    <w:rsid w:val="00CD6A67"/>
    <w:rsid w:val="00CD6AE7"/>
    <w:rsid w:val="00CD6B2A"/>
    <w:rsid w:val="00CD6C47"/>
    <w:rsid w:val="00CD6D1E"/>
    <w:rsid w:val="00CD6D87"/>
    <w:rsid w:val="00CD6DDD"/>
    <w:rsid w:val="00CD6EAE"/>
    <w:rsid w:val="00CD6EE2"/>
    <w:rsid w:val="00CD70FC"/>
    <w:rsid w:val="00CD716B"/>
    <w:rsid w:val="00CD7189"/>
    <w:rsid w:val="00CD7539"/>
    <w:rsid w:val="00CD7733"/>
    <w:rsid w:val="00CD7749"/>
    <w:rsid w:val="00CD77F8"/>
    <w:rsid w:val="00CD7841"/>
    <w:rsid w:val="00CD79CF"/>
    <w:rsid w:val="00CD7A68"/>
    <w:rsid w:val="00CD7B8E"/>
    <w:rsid w:val="00CD7BE9"/>
    <w:rsid w:val="00CD7D84"/>
    <w:rsid w:val="00CD7FA2"/>
    <w:rsid w:val="00CD7FE9"/>
    <w:rsid w:val="00CE01AD"/>
    <w:rsid w:val="00CE0456"/>
    <w:rsid w:val="00CE0469"/>
    <w:rsid w:val="00CE04E1"/>
    <w:rsid w:val="00CE0619"/>
    <w:rsid w:val="00CE0677"/>
    <w:rsid w:val="00CE073D"/>
    <w:rsid w:val="00CE0786"/>
    <w:rsid w:val="00CE0838"/>
    <w:rsid w:val="00CE090F"/>
    <w:rsid w:val="00CE0D5D"/>
    <w:rsid w:val="00CE0E41"/>
    <w:rsid w:val="00CE0E80"/>
    <w:rsid w:val="00CE0F8F"/>
    <w:rsid w:val="00CE105F"/>
    <w:rsid w:val="00CE1286"/>
    <w:rsid w:val="00CE1510"/>
    <w:rsid w:val="00CE1513"/>
    <w:rsid w:val="00CE165B"/>
    <w:rsid w:val="00CE176E"/>
    <w:rsid w:val="00CE1883"/>
    <w:rsid w:val="00CE19D6"/>
    <w:rsid w:val="00CE1B46"/>
    <w:rsid w:val="00CE1CBC"/>
    <w:rsid w:val="00CE1DBC"/>
    <w:rsid w:val="00CE1E87"/>
    <w:rsid w:val="00CE1EF2"/>
    <w:rsid w:val="00CE207A"/>
    <w:rsid w:val="00CE20FB"/>
    <w:rsid w:val="00CE220D"/>
    <w:rsid w:val="00CE2330"/>
    <w:rsid w:val="00CE24D3"/>
    <w:rsid w:val="00CE24F1"/>
    <w:rsid w:val="00CE2952"/>
    <w:rsid w:val="00CE2B3E"/>
    <w:rsid w:val="00CE2B74"/>
    <w:rsid w:val="00CE2C65"/>
    <w:rsid w:val="00CE2C90"/>
    <w:rsid w:val="00CE2D33"/>
    <w:rsid w:val="00CE2DA5"/>
    <w:rsid w:val="00CE2DB7"/>
    <w:rsid w:val="00CE2E59"/>
    <w:rsid w:val="00CE307B"/>
    <w:rsid w:val="00CE345C"/>
    <w:rsid w:val="00CE37F1"/>
    <w:rsid w:val="00CE3A7C"/>
    <w:rsid w:val="00CE3B46"/>
    <w:rsid w:val="00CE3BBD"/>
    <w:rsid w:val="00CE3D14"/>
    <w:rsid w:val="00CE4158"/>
    <w:rsid w:val="00CE41C5"/>
    <w:rsid w:val="00CE4234"/>
    <w:rsid w:val="00CE42C2"/>
    <w:rsid w:val="00CE430E"/>
    <w:rsid w:val="00CE444F"/>
    <w:rsid w:val="00CE448F"/>
    <w:rsid w:val="00CE476F"/>
    <w:rsid w:val="00CE48AB"/>
    <w:rsid w:val="00CE48CE"/>
    <w:rsid w:val="00CE4BDB"/>
    <w:rsid w:val="00CE4E47"/>
    <w:rsid w:val="00CE5071"/>
    <w:rsid w:val="00CE50DD"/>
    <w:rsid w:val="00CE5578"/>
    <w:rsid w:val="00CE5618"/>
    <w:rsid w:val="00CE56E9"/>
    <w:rsid w:val="00CE5774"/>
    <w:rsid w:val="00CE5839"/>
    <w:rsid w:val="00CE5DAA"/>
    <w:rsid w:val="00CE5E0A"/>
    <w:rsid w:val="00CE5EBA"/>
    <w:rsid w:val="00CE5F28"/>
    <w:rsid w:val="00CE5F38"/>
    <w:rsid w:val="00CE6053"/>
    <w:rsid w:val="00CE624D"/>
    <w:rsid w:val="00CE6545"/>
    <w:rsid w:val="00CE65E3"/>
    <w:rsid w:val="00CE66F5"/>
    <w:rsid w:val="00CE66FC"/>
    <w:rsid w:val="00CE69AE"/>
    <w:rsid w:val="00CE69EF"/>
    <w:rsid w:val="00CE6A60"/>
    <w:rsid w:val="00CE6B6F"/>
    <w:rsid w:val="00CE6C0D"/>
    <w:rsid w:val="00CE6C45"/>
    <w:rsid w:val="00CE6D5C"/>
    <w:rsid w:val="00CE6D60"/>
    <w:rsid w:val="00CE6EE9"/>
    <w:rsid w:val="00CE6FD4"/>
    <w:rsid w:val="00CE700D"/>
    <w:rsid w:val="00CE7162"/>
    <w:rsid w:val="00CE71EE"/>
    <w:rsid w:val="00CE7201"/>
    <w:rsid w:val="00CE72C5"/>
    <w:rsid w:val="00CE77D6"/>
    <w:rsid w:val="00CE7B81"/>
    <w:rsid w:val="00CE7EFD"/>
    <w:rsid w:val="00CF0176"/>
    <w:rsid w:val="00CF0645"/>
    <w:rsid w:val="00CF08CE"/>
    <w:rsid w:val="00CF0ACB"/>
    <w:rsid w:val="00CF0B05"/>
    <w:rsid w:val="00CF0BC3"/>
    <w:rsid w:val="00CF0C5C"/>
    <w:rsid w:val="00CF0CE8"/>
    <w:rsid w:val="00CF0D83"/>
    <w:rsid w:val="00CF0EC7"/>
    <w:rsid w:val="00CF0F74"/>
    <w:rsid w:val="00CF10E7"/>
    <w:rsid w:val="00CF119F"/>
    <w:rsid w:val="00CF11B1"/>
    <w:rsid w:val="00CF12DF"/>
    <w:rsid w:val="00CF12FF"/>
    <w:rsid w:val="00CF154D"/>
    <w:rsid w:val="00CF174D"/>
    <w:rsid w:val="00CF1761"/>
    <w:rsid w:val="00CF1841"/>
    <w:rsid w:val="00CF1885"/>
    <w:rsid w:val="00CF18FC"/>
    <w:rsid w:val="00CF1B7B"/>
    <w:rsid w:val="00CF1C78"/>
    <w:rsid w:val="00CF1CC0"/>
    <w:rsid w:val="00CF1DB6"/>
    <w:rsid w:val="00CF1EFD"/>
    <w:rsid w:val="00CF1FD3"/>
    <w:rsid w:val="00CF20A8"/>
    <w:rsid w:val="00CF20D0"/>
    <w:rsid w:val="00CF21F7"/>
    <w:rsid w:val="00CF2573"/>
    <w:rsid w:val="00CF264B"/>
    <w:rsid w:val="00CF299F"/>
    <w:rsid w:val="00CF2BA0"/>
    <w:rsid w:val="00CF2C7F"/>
    <w:rsid w:val="00CF2DBA"/>
    <w:rsid w:val="00CF2DFC"/>
    <w:rsid w:val="00CF2EAA"/>
    <w:rsid w:val="00CF338E"/>
    <w:rsid w:val="00CF33A6"/>
    <w:rsid w:val="00CF35BC"/>
    <w:rsid w:val="00CF35ED"/>
    <w:rsid w:val="00CF3621"/>
    <w:rsid w:val="00CF364D"/>
    <w:rsid w:val="00CF36B5"/>
    <w:rsid w:val="00CF3733"/>
    <w:rsid w:val="00CF39DE"/>
    <w:rsid w:val="00CF3B20"/>
    <w:rsid w:val="00CF3C04"/>
    <w:rsid w:val="00CF3D73"/>
    <w:rsid w:val="00CF3E94"/>
    <w:rsid w:val="00CF3EDA"/>
    <w:rsid w:val="00CF404F"/>
    <w:rsid w:val="00CF40AC"/>
    <w:rsid w:val="00CF412E"/>
    <w:rsid w:val="00CF4264"/>
    <w:rsid w:val="00CF45E4"/>
    <w:rsid w:val="00CF4692"/>
    <w:rsid w:val="00CF4A78"/>
    <w:rsid w:val="00CF4AC3"/>
    <w:rsid w:val="00CF4D15"/>
    <w:rsid w:val="00CF4DC4"/>
    <w:rsid w:val="00CF4F0E"/>
    <w:rsid w:val="00CF4F3F"/>
    <w:rsid w:val="00CF4FC0"/>
    <w:rsid w:val="00CF5108"/>
    <w:rsid w:val="00CF510B"/>
    <w:rsid w:val="00CF5195"/>
    <w:rsid w:val="00CF51C1"/>
    <w:rsid w:val="00CF54DA"/>
    <w:rsid w:val="00CF5803"/>
    <w:rsid w:val="00CF5988"/>
    <w:rsid w:val="00CF5D27"/>
    <w:rsid w:val="00CF5F39"/>
    <w:rsid w:val="00CF5FEF"/>
    <w:rsid w:val="00CF6305"/>
    <w:rsid w:val="00CF6427"/>
    <w:rsid w:val="00CF64C3"/>
    <w:rsid w:val="00CF66B5"/>
    <w:rsid w:val="00CF67B6"/>
    <w:rsid w:val="00CF67BC"/>
    <w:rsid w:val="00CF6B0A"/>
    <w:rsid w:val="00CF6C05"/>
    <w:rsid w:val="00CF6F58"/>
    <w:rsid w:val="00CF700A"/>
    <w:rsid w:val="00CF7069"/>
    <w:rsid w:val="00CF72E9"/>
    <w:rsid w:val="00CF7319"/>
    <w:rsid w:val="00CF73E0"/>
    <w:rsid w:val="00CF7554"/>
    <w:rsid w:val="00CF7588"/>
    <w:rsid w:val="00CF767A"/>
    <w:rsid w:val="00CF7970"/>
    <w:rsid w:val="00CF79C9"/>
    <w:rsid w:val="00CF7A78"/>
    <w:rsid w:val="00CF7AB7"/>
    <w:rsid w:val="00CF7D9C"/>
    <w:rsid w:val="00CF7F66"/>
    <w:rsid w:val="00CF7FE7"/>
    <w:rsid w:val="00D00482"/>
    <w:rsid w:val="00D00601"/>
    <w:rsid w:val="00D007CE"/>
    <w:rsid w:val="00D00A4F"/>
    <w:rsid w:val="00D00AEB"/>
    <w:rsid w:val="00D00B25"/>
    <w:rsid w:val="00D00BD9"/>
    <w:rsid w:val="00D00CFD"/>
    <w:rsid w:val="00D00DF6"/>
    <w:rsid w:val="00D011A9"/>
    <w:rsid w:val="00D01201"/>
    <w:rsid w:val="00D016DD"/>
    <w:rsid w:val="00D01829"/>
    <w:rsid w:val="00D01836"/>
    <w:rsid w:val="00D01A20"/>
    <w:rsid w:val="00D01D42"/>
    <w:rsid w:val="00D01EEA"/>
    <w:rsid w:val="00D01F0A"/>
    <w:rsid w:val="00D0211E"/>
    <w:rsid w:val="00D0218C"/>
    <w:rsid w:val="00D021E3"/>
    <w:rsid w:val="00D02352"/>
    <w:rsid w:val="00D02379"/>
    <w:rsid w:val="00D0244E"/>
    <w:rsid w:val="00D025CD"/>
    <w:rsid w:val="00D0264A"/>
    <w:rsid w:val="00D02688"/>
    <w:rsid w:val="00D02AD4"/>
    <w:rsid w:val="00D02B2C"/>
    <w:rsid w:val="00D02B75"/>
    <w:rsid w:val="00D02C90"/>
    <w:rsid w:val="00D03155"/>
    <w:rsid w:val="00D0321E"/>
    <w:rsid w:val="00D0328A"/>
    <w:rsid w:val="00D0346C"/>
    <w:rsid w:val="00D03544"/>
    <w:rsid w:val="00D037F3"/>
    <w:rsid w:val="00D0390B"/>
    <w:rsid w:val="00D0393E"/>
    <w:rsid w:val="00D03A4C"/>
    <w:rsid w:val="00D03B2B"/>
    <w:rsid w:val="00D03CE2"/>
    <w:rsid w:val="00D03DA9"/>
    <w:rsid w:val="00D03F32"/>
    <w:rsid w:val="00D040A0"/>
    <w:rsid w:val="00D0414A"/>
    <w:rsid w:val="00D041C4"/>
    <w:rsid w:val="00D04A6C"/>
    <w:rsid w:val="00D04A78"/>
    <w:rsid w:val="00D04B4E"/>
    <w:rsid w:val="00D04BFA"/>
    <w:rsid w:val="00D04C35"/>
    <w:rsid w:val="00D050F1"/>
    <w:rsid w:val="00D0511B"/>
    <w:rsid w:val="00D05262"/>
    <w:rsid w:val="00D0527B"/>
    <w:rsid w:val="00D05348"/>
    <w:rsid w:val="00D0534D"/>
    <w:rsid w:val="00D054CB"/>
    <w:rsid w:val="00D054DA"/>
    <w:rsid w:val="00D0553E"/>
    <w:rsid w:val="00D055B0"/>
    <w:rsid w:val="00D055E6"/>
    <w:rsid w:val="00D0570A"/>
    <w:rsid w:val="00D058F0"/>
    <w:rsid w:val="00D05916"/>
    <w:rsid w:val="00D0593E"/>
    <w:rsid w:val="00D05E31"/>
    <w:rsid w:val="00D061D1"/>
    <w:rsid w:val="00D0633E"/>
    <w:rsid w:val="00D06506"/>
    <w:rsid w:val="00D06920"/>
    <w:rsid w:val="00D06A3C"/>
    <w:rsid w:val="00D06A98"/>
    <w:rsid w:val="00D06DA2"/>
    <w:rsid w:val="00D07146"/>
    <w:rsid w:val="00D074A0"/>
    <w:rsid w:val="00D07552"/>
    <w:rsid w:val="00D076BE"/>
    <w:rsid w:val="00D07A22"/>
    <w:rsid w:val="00D07A8C"/>
    <w:rsid w:val="00D07AAA"/>
    <w:rsid w:val="00D07B8B"/>
    <w:rsid w:val="00D07F5B"/>
    <w:rsid w:val="00D07FB0"/>
    <w:rsid w:val="00D07FDB"/>
    <w:rsid w:val="00D10172"/>
    <w:rsid w:val="00D10206"/>
    <w:rsid w:val="00D1055D"/>
    <w:rsid w:val="00D10583"/>
    <w:rsid w:val="00D108AC"/>
    <w:rsid w:val="00D108B2"/>
    <w:rsid w:val="00D10B2A"/>
    <w:rsid w:val="00D10BA4"/>
    <w:rsid w:val="00D10C43"/>
    <w:rsid w:val="00D10C69"/>
    <w:rsid w:val="00D10D2E"/>
    <w:rsid w:val="00D10D62"/>
    <w:rsid w:val="00D11104"/>
    <w:rsid w:val="00D111D4"/>
    <w:rsid w:val="00D1129D"/>
    <w:rsid w:val="00D11345"/>
    <w:rsid w:val="00D11697"/>
    <w:rsid w:val="00D1175A"/>
    <w:rsid w:val="00D11843"/>
    <w:rsid w:val="00D11A00"/>
    <w:rsid w:val="00D11A32"/>
    <w:rsid w:val="00D11B30"/>
    <w:rsid w:val="00D11C34"/>
    <w:rsid w:val="00D11CC1"/>
    <w:rsid w:val="00D11F9E"/>
    <w:rsid w:val="00D120BA"/>
    <w:rsid w:val="00D12256"/>
    <w:rsid w:val="00D12279"/>
    <w:rsid w:val="00D122AC"/>
    <w:rsid w:val="00D1235A"/>
    <w:rsid w:val="00D1266F"/>
    <w:rsid w:val="00D12690"/>
    <w:rsid w:val="00D129DB"/>
    <w:rsid w:val="00D12BB0"/>
    <w:rsid w:val="00D12D86"/>
    <w:rsid w:val="00D12DBF"/>
    <w:rsid w:val="00D13462"/>
    <w:rsid w:val="00D134B1"/>
    <w:rsid w:val="00D134CD"/>
    <w:rsid w:val="00D1362E"/>
    <w:rsid w:val="00D13765"/>
    <w:rsid w:val="00D13821"/>
    <w:rsid w:val="00D138D3"/>
    <w:rsid w:val="00D13AF5"/>
    <w:rsid w:val="00D13DB5"/>
    <w:rsid w:val="00D13DF0"/>
    <w:rsid w:val="00D13FA4"/>
    <w:rsid w:val="00D14044"/>
    <w:rsid w:val="00D1406B"/>
    <w:rsid w:val="00D140C0"/>
    <w:rsid w:val="00D14320"/>
    <w:rsid w:val="00D14420"/>
    <w:rsid w:val="00D145FA"/>
    <w:rsid w:val="00D148E3"/>
    <w:rsid w:val="00D149EB"/>
    <w:rsid w:val="00D151F2"/>
    <w:rsid w:val="00D154DD"/>
    <w:rsid w:val="00D15523"/>
    <w:rsid w:val="00D15546"/>
    <w:rsid w:val="00D155F6"/>
    <w:rsid w:val="00D15692"/>
    <w:rsid w:val="00D156BA"/>
    <w:rsid w:val="00D1587B"/>
    <w:rsid w:val="00D159D5"/>
    <w:rsid w:val="00D15BBE"/>
    <w:rsid w:val="00D15C1C"/>
    <w:rsid w:val="00D15D21"/>
    <w:rsid w:val="00D15DC4"/>
    <w:rsid w:val="00D15DFB"/>
    <w:rsid w:val="00D160F1"/>
    <w:rsid w:val="00D16241"/>
    <w:rsid w:val="00D163A0"/>
    <w:rsid w:val="00D163C2"/>
    <w:rsid w:val="00D1646E"/>
    <w:rsid w:val="00D166A0"/>
    <w:rsid w:val="00D16734"/>
    <w:rsid w:val="00D16C59"/>
    <w:rsid w:val="00D16C8C"/>
    <w:rsid w:val="00D16C8E"/>
    <w:rsid w:val="00D16CF7"/>
    <w:rsid w:val="00D16DE9"/>
    <w:rsid w:val="00D16F87"/>
    <w:rsid w:val="00D17244"/>
    <w:rsid w:val="00D172D5"/>
    <w:rsid w:val="00D17487"/>
    <w:rsid w:val="00D176B3"/>
    <w:rsid w:val="00D177B1"/>
    <w:rsid w:val="00D17864"/>
    <w:rsid w:val="00D1788C"/>
    <w:rsid w:val="00D17B82"/>
    <w:rsid w:val="00D17B9C"/>
    <w:rsid w:val="00D17BF7"/>
    <w:rsid w:val="00D17D1B"/>
    <w:rsid w:val="00D17D34"/>
    <w:rsid w:val="00D17FEA"/>
    <w:rsid w:val="00D200C1"/>
    <w:rsid w:val="00D20129"/>
    <w:rsid w:val="00D203DF"/>
    <w:rsid w:val="00D204BF"/>
    <w:rsid w:val="00D20566"/>
    <w:rsid w:val="00D2086C"/>
    <w:rsid w:val="00D20877"/>
    <w:rsid w:val="00D20A6E"/>
    <w:rsid w:val="00D20A75"/>
    <w:rsid w:val="00D20A7E"/>
    <w:rsid w:val="00D20AE5"/>
    <w:rsid w:val="00D20DE5"/>
    <w:rsid w:val="00D20E87"/>
    <w:rsid w:val="00D20F4A"/>
    <w:rsid w:val="00D20F8D"/>
    <w:rsid w:val="00D2110A"/>
    <w:rsid w:val="00D212E6"/>
    <w:rsid w:val="00D21329"/>
    <w:rsid w:val="00D21339"/>
    <w:rsid w:val="00D214C9"/>
    <w:rsid w:val="00D215EF"/>
    <w:rsid w:val="00D21A90"/>
    <w:rsid w:val="00D21D60"/>
    <w:rsid w:val="00D21D6D"/>
    <w:rsid w:val="00D21D8B"/>
    <w:rsid w:val="00D21E25"/>
    <w:rsid w:val="00D21F60"/>
    <w:rsid w:val="00D21F90"/>
    <w:rsid w:val="00D2217A"/>
    <w:rsid w:val="00D22230"/>
    <w:rsid w:val="00D22236"/>
    <w:rsid w:val="00D22237"/>
    <w:rsid w:val="00D224A1"/>
    <w:rsid w:val="00D22737"/>
    <w:rsid w:val="00D22900"/>
    <w:rsid w:val="00D22A3A"/>
    <w:rsid w:val="00D22B9E"/>
    <w:rsid w:val="00D22BDD"/>
    <w:rsid w:val="00D22C60"/>
    <w:rsid w:val="00D22EEC"/>
    <w:rsid w:val="00D22F34"/>
    <w:rsid w:val="00D22F5C"/>
    <w:rsid w:val="00D230DE"/>
    <w:rsid w:val="00D2313C"/>
    <w:rsid w:val="00D23233"/>
    <w:rsid w:val="00D23370"/>
    <w:rsid w:val="00D23406"/>
    <w:rsid w:val="00D235AB"/>
    <w:rsid w:val="00D235FA"/>
    <w:rsid w:val="00D23AB4"/>
    <w:rsid w:val="00D23B4A"/>
    <w:rsid w:val="00D23BB3"/>
    <w:rsid w:val="00D23BC4"/>
    <w:rsid w:val="00D23C58"/>
    <w:rsid w:val="00D23C9D"/>
    <w:rsid w:val="00D23CE5"/>
    <w:rsid w:val="00D23D07"/>
    <w:rsid w:val="00D23E10"/>
    <w:rsid w:val="00D23F41"/>
    <w:rsid w:val="00D242BD"/>
    <w:rsid w:val="00D24368"/>
    <w:rsid w:val="00D243EB"/>
    <w:rsid w:val="00D2454B"/>
    <w:rsid w:val="00D247D0"/>
    <w:rsid w:val="00D24A90"/>
    <w:rsid w:val="00D24AB5"/>
    <w:rsid w:val="00D24AC8"/>
    <w:rsid w:val="00D24D22"/>
    <w:rsid w:val="00D24D92"/>
    <w:rsid w:val="00D24E0A"/>
    <w:rsid w:val="00D24E1B"/>
    <w:rsid w:val="00D24F65"/>
    <w:rsid w:val="00D251F4"/>
    <w:rsid w:val="00D252A1"/>
    <w:rsid w:val="00D25328"/>
    <w:rsid w:val="00D253AD"/>
    <w:rsid w:val="00D254B5"/>
    <w:rsid w:val="00D25547"/>
    <w:rsid w:val="00D255BD"/>
    <w:rsid w:val="00D2563C"/>
    <w:rsid w:val="00D256B0"/>
    <w:rsid w:val="00D25852"/>
    <w:rsid w:val="00D25877"/>
    <w:rsid w:val="00D258B0"/>
    <w:rsid w:val="00D259F8"/>
    <w:rsid w:val="00D25F94"/>
    <w:rsid w:val="00D25FA5"/>
    <w:rsid w:val="00D264A5"/>
    <w:rsid w:val="00D264EF"/>
    <w:rsid w:val="00D26543"/>
    <w:rsid w:val="00D266AB"/>
    <w:rsid w:val="00D2682A"/>
    <w:rsid w:val="00D26919"/>
    <w:rsid w:val="00D26AC7"/>
    <w:rsid w:val="00D26D01"/>
    <w:rsid w:val="00D26D2D"/>
    <w:rsid w:val="00D27035"/>
    <w:rsid w:val="00D2706D"/>
    <w:rsid w:val="00D27134"/>
    <w:rsid w:val="00D2724A"/>
    <w:rsid w:val="00D27251"/>
    <w:rsid w:val="00D273A9"/>
    <w:rsid w:val="00D275F3"/>
    <w:rsid w:val="00D27952"/>
    <w:rsid w:val="00D279A1"/>
    <w:rsid w:val="00D279EE"/>
    <w:rsid w:val="00D27C11"/>
    <w:rsid w:val="00D27C88"/>
    <w:rsid w:val="00D27CC7"/>
    <w:rsid w:val="00D27ECA"/>
    <w:rsid w:val="00D27F28"/>
    <w:rsid w:val="00D27F84"/>
    <w:rsid w:val="00D27FA1"/>
    <w:rsid w:val="00D27FA7"/>
    <w:rsid w:val="00D3017D"/>
    <w:rsid w:val="00D302C7"/>
    <w:rsid w:val="00D30399"/>
    <w:rsid w:val="00D303E5"/>
    <w:rsid w:val="00D30D98"/>
    <w:rsid w:val="00D310CD"/>
    <w:rsid w:val="00D31101"/>
    <w:rsid w:val="00D31463"/>
    <w:rsid w:val="00D31495"/>
    <w:rsid w:val="00D3180F"/>
    <w:rsid w:val="00D31923"/>
    <w:rsid w:val="00D31965"/>
    <w:rsid w:val="00D319A3"/>
    <w:rsid w:val="00D31AB7"/>
    <w:rsid w:val="00D31E24"/>
    <w:rsid w:val="00D31E74"/>
    <w:rsid w:val="00D31E7D"/>
    <w:rsid w:val="00D31EB2"/>
    <w:rsid w:val="00D31F57"/>
    <w:rsid w:val="00D323D2"/>
    <w:rsid w:val="00D324E6"/>
    <w:rsid w:val="00D3263E"/>
    <w:rsid w:val="00D3286A"/>
    <w:rsid w:val="00D32D18"/>
    <w:rsid w:val="00D331B4"/>
    <w:rsid w:val="00D3321E"/>
    <w:rsid w:val="00D3369E"/>
    <w:rsid w:val="00D33851"/>
    <w:rsid w:val="00D33988"/>
    <w:rsid w:val="00D33A13"/>
    <w:rsid w:val="00D33B0A"/>
    <w:rsid w:val="00D33B6A"/>
    <w:rsid w:val="00D33CBF"/>
    <w:rsid w:val="00D33D18"/>
    <w:rsid w:val="00D3402E"/>
    <w:rsid w:val="00D340C9"/>
    <w:rsid w:val="00D3418C"/>
    <w:rsid w:val="00D34417"/>
    <w:rsid w:val="00D344D2"/>
    <w:rsid w:val="00D34792"/>
    <w:rsid w:val="00D34AEA"/>
    <w:rsid w:val="00D34FC8"/>
    <w:rsid w:val="00D351B2"/>
    <w:rsid w:val="00D351DA"/>
    <w:rsid w:val="00D3521C"/>
    <w:rsid w:val="00D355B0"/>
    <w:rsid w:val="00D3584E"/>
    <w:rsid w:val="00D3593F"/>
    <w:rsid w:val="00D359E2"/>
    <w:rsid w:val="00D35A23"/>
    <w:rsid w:val="00D35A34"/>
    <w:rsid w:val="00D35AB6"/>
    <w:rsid w:val="00D35C35"/>
    <w:rsid w:val="00D35C8B"/>
    <w:rsid w:val="00D35CA9"/>
    <w:rsid w:val="00D3655E"/>
    <w:rsid w:val="00D365B3"/>
    <w:rsid w:val="00D365F6"/>
    <w:rsid w:val="00D366B4"/>
    <w:rsid w:val="00D36D52"/>
    <w:rsid w:val="00D36F08"/>
    <w:rsid w:val="00D36F25"/>
    <w:rsid w:val="00D36F2F"/>
    <w:rsid w:val="00D3704A"/>
    <w:rsid w:val="00D3707C"/>
    <w:rsid w:val="00D37085"/>
    <w:rsid w:val="00D370C8"/>
    <w:rsid w:val="00D37158"/>
    <w:rsid w:val="00D3716F"/>
    <w:rsid w:val="00D37384"/>
    <w:rsid w:val="00D3746A"/>
    <w:rsid w:val="00D376C4"/>
    <w:rsid w:val="00D3775C"/>
    <w:rsid w:val="00D3783D"/>
    <w:rsid w:val="00D37B84"/>
    <w:rsid w:val="00D37C2F"/>
    <w:rsid w:val="00D37D2B"/>
    <w:rsid w:val="00D37DD0"/>
    <w:rsid w:val="00D37F18"/>
    <w:rsid w:val="00D4014B"/>
    <w:rsid w:val="00D40166"/>
    <w:rsid w:val="00D4031D"/>
    <w:rsid w:val="00D4045F"/>
    <w:rsid w:val="00D406F6"/>
    <w:rsid w:val="00D408FA"/>
    <w:rsid w:val="00D40930"/>
    <w:rsid w:val="00D40ABD"/>
    <w:rsid w:val="00D40BB3"/>
    <w:rsid w:val="00D40E14"/>
    <w:rsid w:val="00D40EE6"/>
    <w:rsid w:val="00D410A3"/>
    <w:rsid w:val="00D41194"/>
    <w:rsid w:val="00D4121A"/>
    <w:rsid w:val="00D41239"/>
    <w:rsid w:val="00D4160F"/>
    <w:rsid w:val="00D418AC"/>
    <w:rsid w:val="00D4192F"/>
    <w:rsid w:val="00D4194F"/>
    <w:rsid w:val="00D41A6B"/>
    <w:rsid w:val="00D41B38"/>
    <w:rsid w:val="00D41BAC"/>
    <w:rsid w:val="00D41D3F"/>
    <w:rsid w:val="00D41E82"/>
    <w:rsid w:val="00D41FBB"/>
    <w:rsid w:val="00D42319"/>
    <w:rsid w:val="00D424AB"/>
    <w:rsid w:val="00D42533"/>
    <w:rsid w:val="00D4299C"/>
    <w:rsid w:val="00D42CE7"/>
    <w:rsid w:val="00D42EF1"/>
    <w:rsid w:val="00D430A7"/>
    <w:rsid w:val="00D430FB"/>
    <w:rsid w:val="00D43333"/>
    <w:rsid w:val="00D433F2"/>
    <w:rsid w:val="00D43567"/>
    <w:rsid w:val="00D4359C"/>
    <w:rsid w:val="00D436E4"/>
    <w:rsid w:val="00D43726"/>
    <w:rsid w:val="00D43933"/>
    <w:rsid w:val="00D4399E"/>
    <w:rsid w:val="00D43A05"/>
    <w:rsid w:val="00D43A9B"/>
    <w:rsid w:val="00D43B2A"/>
    <w:rsid w:val="00D43B5D"/>
    <w:rsid w:val="00D43CC6"/>
    <w:rsid w:val="00D43D10"/>
    <w:rsid w:val="00D43DFD"/>
    <w:rsid w:val="00D44367"/>
    <w:rsid w:val="00D443DF"/>
    <w:rsid w:val="00D44540"/>
    <w:rsid w:val="00D4461C"/>
    <w:rsid w:val="00D446AD"/>
    <w:rsid w:val="00D446AF"/>
    <w:rsid w:val="00D446B3"/>
    <w:rsid w:val="00D44753"/>
    <w:rsid w:val="00D44806"/>
    <w:rsid w:val="00D44839"/>
    <w:rsid w:val="00D448BE"/>
    <w:rsid w:val="00D44A53"/>
    <w:rsid w:val="00D44B3C"/>
    <w:rsid w:val="00D44B75"/>
    <w:rsid w:val="00D44C27"/>
    <w:rsid w:val="00D44C56"/>
    <w:rsid w:val="00D44CB2"/>
    <w:rsid w:val="00D44DE5"/>
    <w:rsid w:val="00D44EEC"/>
    <w:rsid w:val="00D44F26"/>
    <w:rsid w:val="00D45359"/>
    <w:rsid w:val="00D45502"/>
    <w:rsid w:val="00D45787"/>
    <w:rsid w:val="00D459FA"/>
    <w:rsid w:val="00D45A54"/>
    <w:rsid w:val="00D45D02"/>
    <w:rsid w:val="00D460A4"/>
    <w:rsid w:val="00D46275"/>
    <w:rsid w:val="00D46379"/>
    <w:rsid w:val="00D4638C"/>
    <w:rsid w:val="00D46558"/>
    <w:rsid w:val="00D46692"/>
    <w:rsid w:val="00D468C9"/>
    <w:rsid w:val="00D46929"/>
    <w:rsid w:val="00D46BAB"/>
    <w:rsid w:val="00D46C94"/>
    <w:rsid w:val="00D46D24"/>
    <w:rsid w:val="00D47153"/>
    <w:rsid w:val="00D471EB"/>
    <w:rsid w:val="00D47345"/>
    <w:rsid w:val="00D475CB"/>
    <w:rsid w:val="00D477CD"/>
    <w:rsid w:val="00D47B4B"/>
    <w:rsid w:val="00D47BD2"/>
    <w:rsid w:val="00D47CA5"/>
    <w:rsid w:val="00D47E0B"/>
    <w:rsid w:val="00D47F48"/>
    <w:rsid w:val="00D50045"/>
    <w:rsid w:val="00D500A4"/>
    <w:rsid w:val="00D5056E"/>
    <w:rsid w:val="00D50844"/>
    <w:rsid w:val="00D5097E"/>
    <w:rsid w:val="00D50A12"/>
    <w:rsid w:val="00D50C33"/>
    <w:rsid w:val="00D50CDE"/>
    <w:rsid w:val="00D50E41"/>
    <w:rsid w:val="00D50E8F"/>
    <w:rsid w:val="00D50EB6"/>
    <w:rsid w:val="00D5117D"/>
    <w:rsid w:val="00D51258"/>
    <w:rsid w:val="00D51264"/>
    <w:rsid w:val="00D51309"/>
    <w:rsid w:val="00D51497"/>
    <w:rsid w:val="00D5162A"/>
    <w:rsid w:val="00D5166A"/>
    <w:rsid w:val="00D517A3"/>
    <w:rsid w:val="00D517BD"/>
    <w:rsid w:val="00D51938"/>
    <w:rsid w:val="00D5193F"/>
    <w:rsid w:val="00D51DBB"/>
    <w:rsid w:val="00D51DCB"/>
    <w:rsid w:val="00D52206"/>
    <w:rsid w:val="00D52531"/>
    <w:rsid w:val="00D527B7"/>
    <w:rsid w:val="00D5280A"/>
    <w:rsid w:val="00D528E4"/>
    <w:rsid w:val="00D5298D"/>
    <w:rsid w:val="00D52C35"/>
    <w:rsid w:val="00D52C4E"/>
    <w:rsid w:val="00D52D7A"/>
    <w:rsid w:val="00D5315F"/>
    <w:rsid w:val="00D532F8"/>
    <w:rsid w:val="00D53602"/>
    <w:rsid w:val="00D5378A"/>
    <w:rsid w:val="00D53938"/>
    <w:rsid w:val="00D53BC4"/>
    <w:rsid w:val="00D53CC4"/>
    <w:rsid w:val="00D53DD5"/>
    <w:rsid w:val="00D53E25"/>
    <w:rsid w:val="00D53F09"/>
    <w:rsid w:val="00D5460E"/>
    <w:rsid w:val="00D54710"/>
    <w:rsid w:val="00D547B2"/>
    <w:rsid w:val="00D54A45"/>
    <w:rsid w:val="00D54C3D"/>
    <w:rsid w:val="00D54E3A"/>
    <w:rsid w:val="00D54F57"/>
    <w:rsid w:val="00D5502D"/>
    <w:rsid w:val="00D550AA"/>
    <w:rsid w:val="00D550AD"/>
    <w:rsid w:val="00D5515C"/>
    <w:rsid w:val="00D5527A"/>
    <w:rsid w:val="00D55348"/>
    <w:rsid w:val="00D553AA"/>
    <w:rsid w:val="00D554D8"/>
    <w:rsid w:val="00D5569F"/>
    <w:rsid w:val="00D55827"/>
    <w:rsid w:val="00D5583C"/>
    <w:rsid w:val="00D5591A"/>
    <w:rsid w:val="00D55BF0"/>
    <w:rsid w:val="00D55C4C"/>
    <w:rsid w:val="00D55CB9"/>
    <w:rsid w:val="00D55DEF"/>
    <w:rsid w:val="00D55E7B"/>
    <w:rsid w:val="00D55F19"/>
    <w:rsid w:val="00D56078"/>
    <w:rsid w:val="00D560D0"/>
    <w:rsid w:val="00D561F0"/>
    <w:rsid w:val="00D5622E"/>
    <w:rsid w:val="00D5623C"/>
    <w:rsid w:val="00D5626D"/>
    <w:rsid w:val="00D562D4"/>
    <w:rsid w:val="00D56611"/>
    <w:rsid w:val="00D56980"/>
    <w:rsid w:val="00D56AEE"/>
    <w:rsid w:val="00D56D3B"/>
    <w:rsid w:val="00D56E38"/>
    <w:rsid w:val="00D56E4E"/>
    <w:rsid w:val="00D56E6D"/>
    <w:rsid w:val="00D56E98"/>
    <w:rsid w:val="00D56F0A"/>
    <w:rsid w:val="00D571C8"/>
    <w:rsid w:val="00D57322"/>
    <w:rsid w:val="00D573A4"/>
    <w:rsid w:val="00D577AF"/>
    <w:rsid w:val="00D577B1"/>
    <w:rsid w:val="00D5782A"/>
    <w:rsid w:val="00D57878"/>
    <w:rsid w:val="00D57B90"/>
    <w:rsid w:val="00D57BB9"/>
    <w:rsid w:val="00D57DC7"/>
    <w:rsid w:val="00D600C8"/>
    <w:rsid w:val="00D60263"/>
    <w:rsid w:val="00D603B8"/>
    <w:rsid w:val="00D60511"/>
    <w:rsid w:val="00D60658"/>
    <w:rsid w:val="00D6071E"/>
    <w:rsid w:val="00D608D5"/>
    <w:rsid w:val="00D60CA9"/>
    <w:rsid w:val="00D61031"/>
    <w:rsid w:val="00D61046"/>
    <w:rsid w:val="00D6106C"/>
    <w:rsid w:val="00D6112C"/>
    <w:rsid w:val="00D611F0"/>
    <w:rsid w:val="00D6120F"/>
    <w:rsid w:val="00D6134E"/>
    <w:rsid w:val="00D613BE"/>
    <w:rsid w:val="00D6160A"/>
    <w:rsid w:val="00D61917"/>
    <w:rsid w:val="00D61926"/>
    <w:rsid w:val="00D61A8B"/>
    <w:rsid w:val="00D61AC1"/>
    <w:rsid w:val="00D61B11"/>
    <w:rsid w:val="00D61BB3"/>
    <w:rsid w:val="00D61C0F"/>
    <w:rsid w:val="00D61D78"/>
    <w:rsid w:val="00D61EA2"/>
    <w:rsid w:val="00D61F4F"/>
    <w:rsid w:val="00D61FD9"/>
    <w:rsid w:val="00D62233"/>
    <w:rsid w:val="00D622F0"/>
    <w:rsid w:val="00D62423"/>
    <w:rsid w:val="00D6293F"/>
    <w:rsid w:val="00D62981"/>
    <w:rsid w:val="00D62C59"/>
    <w:rsid w:val="00D62CB3"/>
    <w:rsid w:val="00D62CB6"/>
    <w:rsid w:val="00D62DDC"/>
    <w:rsid w:val="00D62DFB"/>
    <w:rsid w:val="00D62E23"/>
    <w:rsid w:val="00D62ED6"/>
    <w:rsid w:val="00D6303C"/>
    <w:rsid w:val="00D6304B"/>
    <w:rsid w:val="00D630A9"/>
    <w:rsid w:val="00D63595"/>
    <w:rsid w:val="00D63615"/>
    <w:rsid w:val="00D63706"/>
    <w:rsid w:val="00D637F8"/>
    <w:rsid w:val="00D6397D"/>
    <w:rsid w:val="00D63AE7"/>
    <w:rsid w:val="00D63B04"/>
    <w:rsid w:val="00D63B5A"/>
    <w:rsid w:val="00D63EFC"/>
    <w:rsid w:val="00D63F00"/>
    <w:rsid w:val="00D63F35"/>
    <w:rsid w:val="00D640C6"/>
    <w:rsid w:val="00D641A0"/>
    <w:rsid w:val="00D64321"/>
    <w:rsid w:val="00D643E5"/>
    <w:rsid w:val="00D644FD"/>
    <w:rsid w:val="00D6481B"/>
    <w:rsid w:val="00D649EA"/>
    <w:rsid w:val="00D649FF"/>
    <w:rsid w:val="00D64A37"/>
    <w:rsid w:val="00D64B57"/>
    <w:rsid w:val="00D64C22"/>
    <w:rsid w:val="00D64CFB"/>
    <w:rsid w:val="00D650A6"/>
    <w:rsid w:val="00D650FC"/>
    <w:rsid w:val="00D651C1"/>
    <w:rsid w:val="00D65201"/>
    <w:rsid w:val="00D6520C"/>
    <w:rsid w:val="00D65218"/>
    <w:rsid w:val="00D65455"/>
    <w:rsid w:val="00D65504"/>
    <w:rsid w:val="00D655AD"/>
    <w:rsid w:val="00D65A51"/>
    <w:rsid w:val="00D65B69"/>
    <w:rsid w:val="00D65CEE"/>
    <w:rsid w:val="00D65EE4"/>
    <w:rsid w:val="00D65F4D"/>
    <w:rsid w:val="00D660FB"/>
    <w:rsid w:val="00D66180"/>
    <w:rsid w:val="00D661BA"/>
    <w:rsid w:val="00D661EC"/>
    <w:rsid w:val="00D662B6"/>
    <w:rsid w:val="00D66379"/>
    <w:rsid w:val="00D663F2"/>
    <w:rsid w:val="00D6656D"/>
    <w:rsid w:val="00D666A5"/>
    <w:rsid w:val="00D66759"/>
    <w:rsid w:val="00D667A1"/>
    <w:rsid w:val="00D6680B"/>
    <w:rsid w:val="00D66959"/>
    <w:rsid w:val="00D669AC"/>
    <w:rsid w:val="00D66AE2"/>
    <w:rsid w:val="00D66DF9"/>
    <w:rsid w:val="00D66E76"/>
    <w:rsid w:val="00D66EAE"/>
    <w:rsid w:val="00D66FE9"/>
    <w:rsid w:val="00D67046"/>
    <w:rsid w:val="00D670B5"/>
    <w:rsid w:val="00D67177"/>
    <w:rsid w:val="00D671E0"/>
    <w:rsid w:val="00D67296"/>
    <w:rsid w:val="00D67375"/>
    <w:rsid w:val="00D67480"/>
    <w:rsid w:val="00D676D2"/>
    <w:rsid w:val="00D677E0"/>
    <w:rsid w:val="00D6791E"/>
    <w:rsid w:val="00D6799A"/>
    <w:rsid w:val="00D67AC0"/>
    <w:rsid w:val="00D67BAB"/>
    <w:rsid w:val="00D67D76"/>
    <w:rsid w:val="00D67F23"/>
    <w:rsid w:val="00D70158"/>
    <w:rsid w:val="00D70814"/>
    <w:rsid w:val="00D70876"/>
    <w:rsid w:val="00D708B9"/>
    <w:rsid w:val="00D70A0D"/>
    <w:rsid w:val="00D70BD9"/>
    <w:rsid w:val="00D70F1B"/>
    <w:rsid w:val="00D71038"/>
    <w:rsid w:val="00D71118"/>
    <w:rsid w:val="00D71131"/>
    <w:rsid w:val="00D713CE"/>
    <w:rsid w:val="00D71407"/>
    <w:rsid w:val="00D715DF"/>
    <w:rsid w:val="00D71778"/>
    <w:rsid w:val="00D71B5F"/>
    <w:rsid w:val="00D71B8D"/>
    <w:rsid w:val="00D71B94"/>
    <w:rsid w:val="00D71BAA"/>
    <w:rsid w:val="00D71CED"/>
    <w:rsid w:val="00D71DDF"/>
    <w:rsid w:val="00D71E12"/>
    <w:rsid w:val="00D71EC6"/>
    <w:rsid w:val="00D721D0"/>
    <w:rsid w:val="00D7251B"/>
    <w:rsid w:val="00D72522"/>
    <w:rsid w:val="00D726E9"/>
    <w:rsid w:val="00D72802"/>
    <w:rsid w:val="00D728BE"/>
    <w:rsid w:val="00D728C6"/>
    <w:rsid w:val="00D7292B"/>
    <w:rsid w:val="00D72AB9"/>
    <w:rsid w:val="00D72BE6"/>
    <w:rsid w:val="00D72D0E"/>
    <w:rsid w:val="00D72EA2"/>
    <w:rsid w:val="00D730E5"/>
    <w:rsid w:val="00D73313"/>
    <w:rsid w:val="00D73505"/>
    <w:rsid w:val="00D73559"/>
    <w:rsid w:val="00D737E9"/>
    <w:rsid w:val="00D73891"/>
    <w:rsid w:val="00D738D8"/>
    <w:rsid w:val="00D73AD9"/>
    <w:rsid w:val="00D73B9E"/>
    <w:rsid w:val="00D73BF8"/>
    <w:rsid w:val="00D73EDF"/>
    <w:rsid w:val="00D73F9D"/>
    <w:rsid w:val="00D74129"/>
    <w:rsid w:val="00D7413C"/>
    <w:rsid w:val="00D74158"/>
    <w:rsid w:val="00D7416D"/>
    <w:rsid w:val="00D742E3"/>
    <w:rsid w:val="00D74464"/>
    <w:rsid w:val="00D744AC"/>
    <w:rsid w:val="00D7455E"/>
    <w:rsid w:val="00D74588"/>
    <w:rsid w:val="00D745CC"/>
    <w:rsid w:val="00D745E8"/>
    <w:rsid w:val="00D745F0"/>
    <w:rsid w:val="00D74674"/>
    <w:rsid w:val="00D748DC"/>
    <w:rsid w:val="00D74960"/>
    <w:rsid w:val="00D749BB"/>
    <w:rsid w:val="00D749E8"/>
    <w:rsid w:val="00D74A72"/>
    <w:rsid w:val="00D74E27"/>
    <w:rsid w:val="00D74EEA"/>
    <w:rsid w:val="00D74F23"/>
    <w:rsid w:val="00D7500C"/>
    <w:rsid w:val="00D7529C"/>
    <w:rsid w:val="00D753F6"/>
    <w:rsid w:val="00D756D3"/>
    <w:rsid w:val="00D75762"/>
    <w:rsid w:val="00D75909"/>
    <w:rsid w:val="00D7596D"/>
    <w:rsid w:val="00D75B8C"/>
    <w:rsid w:val="00D75DAD"/>
    <w:rsid w:val="00D75EA3"/>
    <w:rsid w:val="00D75EAC"/>
    <w:rsid w:val="00D75FD6"/>
    <w:rsid w:val="00D76801"/>
    <w:rsid w:val="00D76979"/>
    <w:rsid w:val="00D769D5"/>
    <w:rsid w:val="00D76A92"/>
    <w:rsid w:val="00D76E3B"/>
    <w:rsid w:val="00D76F4E"/>
    <w:rsid w:val="00D7708D"/>
    <w:rsid w:val="00D7717C"/>
    <w:rsid w:val="00D772AF"/>
    <w:rsid w:val="00D77873"/>
    <w:rsid w:val="00D77AD2"/>
    <w:rsid w:val="00D77AF6"/>
    <w:rsid w:val="00D77BC0"/>
    <w:rsid w:val="00D77D0D"/>
    <w:rsid w:val="00D77E0E"/>
    <w:rsid w:val="00D77E13"/>
    <w:rsid w:val="00D77EE5"/>
    <w:rsid w:val="00D77FEE"/>
    <w:rsid w:val="00D800C5"/>
    <w:rsid w:val="00D800EF"/>
    <w:rsid w:val="00D80132"/>
    <w:rsid w:val="00D8020A"/>
    <w:rsid w:val="00D802B2"/>
    <w:rsid w:val="00D8046C"/>
    <w:rsid w:val="00D80673"/>
    <w:rsid w:val="00D80676"/>
    <w:rsid w:val="00D80C27"/>
    <w:rsid w:val="00D80C37"/>
    <w:rsid w:val="00D80D49"/>
    <w:rsid w:val="00D81001"/>
    <w:rsid w:val="00D8107A"/>
    <w:rsid w:val="00D8113E"/>
    <w:rsid w:val="00D81365"/>
    <w:rsid w:val="00D8148E"/>
    <w:rsid w:val="00D814F8"/>
    <w:rsid w:val="00D816AC"/>
    <w:rsid w:val="00D817F1"/>
    <w:rsid w:val="00D81807"/>
    <w:rsid w:val="00D81B5C"/>
    <w:rsid w:val="00D81B7B"/>
    <w:rsid w:val="00D81DA1"/>
    <w:rsid w:val="00D81E50"/>
    <w:rsid w:val="00D820CB"/>
    <w:rsid w:val="00D82458"/>
    <w:rsid w:val="00D826EC"/>
    <w:rsid w:val="00D828AE"/>
    <w:rsid w:val="00D82972"/>
    <w:rsid w:val="00D82A46"/>
    <w:rsid w:val="00D82A73"/>
    <w:rsid w:val="00D82AD5"/>
    <w:rsid w:val="00D82B05"/>
    <w:rsid w:val="00D82C65"/>
    <w:rsid w:val="00D82CEE"/>
    <w:rsid w:val="00D82DD9"/>
    <w:rsid w:val="00D82F0D"/>
    <w:rsid w:val="00D83214"/>
    <w:rsid w:val="00D8324A"/>
    <w:rsid w:val="00D832A9"/>
    <w:rsid w:val="00D8335A"/>
    <w:rsid w:val="00D833D7"/>
    <w:rsid w:val="00D834E3"/>
    <w:rsid w:val="00D834E7"/>
    <w:rsid w:val="00D83507"/>
    <w:rsid w:val="00D8351D"/>
    <w:rsid w:val="00D83657"/>
    <w:rsid w:val="00D836E5"/>
    <w:rsid w:val="00D8387E"/>
    <w:rsid w:val="00D83893"/>
    <w:rsid w:val="00D83933"/>
    <w:rsid w:val="00D83A5F"/>
    <w:rsid w:val="00D83A81"/>
    <w:rsid w:val="00D83B86"/>
    <w:rsid w:val="00D83BF5"/>
    <w:rsid w:val="00D83D2A"/>
    <w:rsid w:val="00D83E14"/>
    <w:rsid w:val="00D83E87"/>
    <w:rsid w:val="00D83EF4"/>
    <w:rsid w:val="00D83FBD"/>
    <w:rsid w:val="00D84164"/>
    <w:rsid w:val="00D84264"/>
    <w:rsid w:val="00D842CE"/>
    <w:rsid w:val="00D84353"/>
    <w:rsid w:val="00D84627"/>
    <w:rsid w:val="00D84903"/>
    <w:rsid w:val="00D84961"/>
    <w:rsid w:val="00D849A0"/>
    <w:rsid w:val="00D84A15"/>
    <w:rsid w:val="00D84B94"/>
    <w:rsid w:val="00D84C66"/>
    <w:rsid w:val="00D84E83"/>
    <w:rsid w:val="00D8508E"/>
    <w:rsid w:val="00D853D2"/>
    <w:rsid w:val="00D85677"/>
    <w:rsid w:val="00D85718"/>
    <w:rsid w:val="00D8586E"/>
    <w:rsid w:val="00D85878"/>
    <w:rsid w:val="00D8597C"/>
    <w:rsid w:val="00D85CA1"/>
    <w:rsid w:val="00D85CE4"/>
    <w:rsid w:val="00D85D7A"/>
    <w:rsid w:val="00D860E1"/>
    <w:rsid w:val="00D8622B"/>
    <w:rsid w:val="00D86390"/>
    <w:rsid w:val="00D86554"/>
    <w:rsid w:val="00D86911"/>
    <w:rsid w:val="00D869E7"/>
    <w:rsid w:val="00D86A51"/>
    <w:rsid w:val="00D86C43"/>
    <w:rsid w:val="00D86D10"/>
    <w:rsid w:val="00D86DA3"/>
    <w:rsid w:val="00D87014"/>
    <w:rsid w:val="00D870FA"/>
    <w:rsid w:val="00D87183"/>
    <w:rsid w:val="00D877E7"/>
    <w:rsid w:val="00D878E0"/>
    <w:rsid w:val="00D879AF"/>
    <w:rsid w:val="00D87ADD"/>
    <w:rsid w:val="00D87D31"/>
    <w:rsid w:val="00D903EF"/>
    <w:rsid w:val="00D90417"/>
    <w:rsid w:val="00D90571"/>
    <w:rsid w:val="00D906C1"/>
    <w:rsid w:val="00D9075C"/>
    <w:rsid w:val="00D9093F"/>
    <w:rsid w:val="00D909A5"/>
    <w:rsid w:val="00D909BA"/>
    <w:rsid w:val="00D90D87"/>
    <w:rsid w:val="00D90DBC"/>
    <w:rsid w:val="00D90DCB"/>
    <w:rsid w:val="00D90E06"/>
    <w:rsid w:val="00D90F9D"/>
    <w:rsid w:val="00D90FA8"/>
    <w:rsid w:val="00D91097"/>
    <w:rsid w:val="00D910D9"/>
    <w:rsid w:val="00D910FA"/>
    <w:rsid w:val="00D915A2"/>
    <w:rsid w:val="00D917A8"/>
    <w:rsid w:val="00D918DE"/>
    <w:rsid w:val="00D918F2"/>
    <w:rsid w:val="00D91BBD"/>
    <w:rsid w:val="00D91C07"/>
    <w:rsid w:val="00D91D6C"/>
    <w:rsid w:val="00D91EE2"/>
    <w:rsid w:val="00D92069"/>
    <w:rsid w:val="00D9208B"/>
    <w:rsid w:val="00D920F6"/>
    <w:rsid w:val="00D92213"/>
    <w:rsid w:val="00D9286A"/>
    <w:rsid w:val="00D92B5B"/>
    <w:rsid w:val="00D92CA1"/>
    <w:rsid w:val="00D92CAA"/>
    <w:rsid w:val="00D92CF6"/>
    <w:rsid w:val="00D92D27"/>
    <w:rsid w:val="00D92D6C"/>
    <w:rsid w:val="00D92FB7"/>
    <w:rsid w:val="00D93053"/>
    <w:rsid w:val="00D930B9"/>
    <w:rsid w:val="00D930C2"/>
    <w:rsid w:val="00D930C4"/>
    <w:rsid w:val="00D9317A"/>
    <w:rsid w:val="00D93320"/>
    <w:rsid w:val="00D9343F"/>
    <w:rsid w:val="00D93525"/>
    <w:rsid w:val="00D93538"/>
    <w:rsid w:val="00D9366E"/>
    <w:rsid w:val="00D936B6"/>
    <w:rsid w:val="00D93AF2"/>
    <w:rsid w:val="00D93C3E"/>
    <w:rsid w:val="00D93CB9"/>
    <w:rsid w:val="00D93EDD"/>
    <w:rsid w:val="00D93F26"/>
    <w:rsid w:val="00D93FB0"/>
    <w:rsid w:val="00D94352"/>
    <w:rsid w:val="00D9437F"/>
    <w:rsid w:val="00D943AA"/>
    <w:rsid w:val="00D94583"/>
    <w:rsid w:val="00D94634"/>
    <w:rsid w:val="00D94FB8"/>
    <w:rsid w:val="00D94FD4"/>
    <w:rsid w:val="00D94FE8"/>
    <w:rsid w:val="00D9500C"/>
    <w:rsid w:val="00D9525B"/>
    <w:rsid w:val="00D952D8"/>
    <w:rsid w:val="00D95306"/>
    <w:rsid w:val="00D9531C"/>
    <w:rsid w:val="00D953E9"/>
    <w:rsid w:val="00D955CC"/>
    <w:rsid w:val="00D95616"/>
    <w:rsid w:val="00D95670"/>
    <w:rsid w:val="00D958A7"/>
    <w:rsid w:val="00D95917"/>
    <w:rsid w:val="00D95C2A"/>
    <w:rsid w:val="00D95C60"/>
    <w:rsid w:val="00D95E90"/>
    <w:rsid w:val="00D95F13"/>
    <w:rsid w:val="00D96045"/>
    <w:rsid w:val="00D9629E"/>
    <w:rsid w:val="00D9653D"/>
    <w:rsid w:val="00D96584"/>
    <w:rsid w:val="00D9671D"/>
    <w:rsid w:val="00D9686F"/>
    <w:rsid w:val="00D96A57"/>
    <w:rsid w:val="00D96C22"/>
    <w:rsid w:val="00D96C25"/>
    <w:rsid w:val="00D96CC2"/>
    <w:rsid w:val="00D96DB9"/>
    <w:rsid w:val="00D96DF9"/>
    <w:rsid w:val="00D96E69"/>
    <w:rsid w:val="00D96E99"/>
    <w:rsid w:val="00D96ECF"/>
    <w:rsid w:val="00D9705C"/>
    <w:rsid w:val="00D97312"/>
    <w:rsid w:val="00D973A4"/>
    <w:rsid w:val="00D97528"/>
    <w:rsid w:val="00D9770F"/>
    <w:rsid w:val="00D977AF"/>
    <w:rsid w:val="00D97902"/>
    <w:rsid w:val="00D9790A"/>
    <w:rsid w:val="00D97BDD"/>
    <w:rsid w:val="00D97C25"/>
    <w:rsid w:val="00D97D88"/>
    <w:rsid w:val="00D97E1D"/>
    <w:rsid w:val="00DA00BF"/>
    <w:rsid w:val="00DA0115"/>
    <w:rsid w:val="00DA02B0"/>
    <w:rsid w:val="00DA0330"/>
    <w:rsid w:val="00DA034F"/>
    <w:rsid w:val="00DA0447"/>
    <w:rsid w:val="00DA0449"/>
    <w:rsid w:val="00DA068E"/>
    <w:rsid w:val="00DA071C"/>
    <w:rsid w:val="00DA0729"/>
    <w:rsid w:val="00DA07A3"/>
    <w:rsid w:val="00DA082E"/>
    <w:rsid w:val="00DA093F"/>
    <w:rsid w:val="00DA0984"/>
    <w:rsid w:val="00DA0C55"/>
    <w:rsid w:val="00DA0E67"/>
    <w:rsid w:val="00DA0F51"/>
    <w:rsid w:val="00DA0F5A"/>
    <w:rsid w:val="00DA11A3"/>
    <w:rsid w:val="00DA11D1"/>
    <w:rsid w:val="00DA122D"/>
    <w:rsid w:val="00DA12F0"/>
    <w:rsid w:val="00DA1730"/>
    <w:rsid w:val="00DA19CC"/>
    <w:rsid w:val="00DA1A62"/>
    <w:rsid w:val="00DA1B66"/>
    <w:rsid w:val="00DA1F9A"/>
    <w:rsid w:val="00DA21C4"/>
    <w:rsid w:val="00DA220C"/>
    <w:rsid w:val="00DA2354"/>
    <w:rsid w:val="00DA25CF"/>
    <w:rsid w:val="00DA25EA"/>
    <w:rsid w:val="00DA25F8"/>
    <w:rsid w:val="00DA28CC"/>
    <w:rsid w:val="00DA2A1A"/>
    <w:rsid w:val="00DA2BA7"/>
    <w:rsid w:val="00DA2F52"/>
    <w:rsid w:val="00DA2FB9"/>
    <w:rsid w:val="00DA2FE5"/>
    <w:rsid w:val="00DA30DB"/>
    <w:rsid w:val="00DA3259"/>
    <w:rsid w:val="00DA332D"/>
    <w:rsid w:val="00DA35B2"/>
    <w:rsid w:val="00DA35BF"/>
    <w:rsid w:val="00DA35F0"/>
    <w:rsid w:val="00DA375E"/>
    <w:rsid w:val="00DA376E"/>
    <w:rsid w:val="00DA39F4"/>
    <w:rsid w:val="00DA3B01"/>
    <w:rsid w:val="00DA3BA0"/>
    <w:rsid w:val="00DA3C89"/>
    <w:rsid w:val="00DA3E5D"/>
    <w:rsid w:val="00DA4029"/>
    <w:rsid w:val="00DA40A5"/>
    <w:rsid w:val="00DA40EB"/>
    <w:rsid w:val="00DA41BD"/>
    <w:rsid w:val="00DA434D"/>
    <w:rsid w:val="00DA4557"/>
    <w:rsid w:val="00DA474B"/>
    <w:rsid w:val="00DA4ADA"/>
    <w:rsid w:val="00DA4CBA"/>
    <w:rsid w:val="00DA4CBE"/>
    <w:rsid w:val="00DA4F3A"/>
    <w:rsid w:val="00DA4F51"/>
    <w:rsid w:val="00DA4F56"/>
    <w:rsid w:val="00DA5082"/>
    <w:rsid w:val="00DA50DA"/>
    <w:rsid w:val="00DA5108"/>
    <w:rsid w:val="00DA52B3"/>
    <w:rsid w:val="00DA5370"/>
    <w:rsid w:val="00DA54FB"/>
    <w:rsid w:val="00DA554C"/>
    <w:rsid w:val="00DA559C"/>
    <w:rsid w:val="00DA589C"/>
    <w:rsid w:val="00DA5A2E"/>
    <w:rsid w:val="00DA5B36"/>
    <w:rsid w:val="00DA5C67"/>
    <w:rsid w:val="00DA6208"/>
    <w:rsid w:val="00DA6337"/>
    <w:rsid w:val="00DA6581"/>
    <w:rsid w:val="00DA67BE"/>
    <w:rsid w:val="00DA6A8C"/>
    <w:rsid w:val="00DA6B41"/>
    <w:rsid w:val="00DA6BB3"/>
    <w:rsid w:val="00DA6D01"/>
    <w:rsid w:val="00DA713C"/>
    <w:rsid w:val="00DA73A6"/>
    <w:rsid w:val="00DA743B"/>
    <w:rsid w:val="00DA7506"/>
    <w:rsid w:val="00DA75DD"/>
    <w:rsid w:val="00DA77E4"/>
    <w:rsid w:val="00DA78E3"/>
    <w:rsid w:val="00DA7BC5"/>
    <w:rsid w:val="00DA7BC8"/>
    <w:rsid w:val="00DB038E"/>
    <w:rsid w:val="00DB045D"/>
    <w:rsid w:val="00DB0D49"/>
    <w:rsid w:val="00DB0E96"/>
    <w:rsid w:val="00DB0ED0"/>
    <w:rsid w:val="00DB0F51"/>
    <w:rsid w:val="00DB1033"/>
    <w:rsid w:val="00DB1185"/>
    <w:rsid w:val="00DB1192"/>
    <w:rsid w:val="00DB16F2"/>
    <w:rsid w:val="00DB1AA5"/>
    <w:rsid w:val="00DB1CD4"/>
    <w:rsid w:val="00DB1CF9"/>
    <w:rsid w:val="00DB1D54"/>
    <w:rsid w:val="00DB1E56"/>
    <w:rsid w:val="00DB206F"/>
    <w:rsid w:val="00DB20E1"/>
    <w:rsid w:val="00DB22B6"/>
    <w:rsid w:val="00DB2315"/>
    <w:rsid w:val="00DB23E2"/>
    <w:rsid w:val="00DB27BB"/>
    <w:rsid w:val="00DB28EC"/>
    <w:rsid w:val="00DB2987"/>
    <w:rsid w:val="00DB29DA"/>
    <w:rsid w:val="00DB2B7A"/>
    <w:rsid w:val="00DB2BF8"/>
    <w:rsid w:val="00DB2C8E"/>
    <w:rsid w:val="00DB2D3F"/>
    <w:rsid w:val="00DB2E15"/>
    <w:rsid w:val="00DB2E8C"/>
    <w:rsid w:val="00DB2F68"/>
    <w:rsid w:val="00DB3128"/>
    <w:rsid w:val="00DB32D3"/>
    <w:rsid w:val="00DB3301"/>
    <w:rsid w:val="00DB341B"/>
    <w:rsid w:val="00DB3459"/>
    <w:rsid w:val="00DB35A5"/>
    <w:rsid w:val="00DB36DD"/>
    <w:rsid w:val="00DB36EF"/>
    <w:rsid w:val="00DB36F8"/>
    <w:rsid w:val="00DB3857"/>
    <w:rsid w:val="00DB385C"/>
    <w:rsid w:val="00DB3ABD"/>
    <w:rsid w:val="00DB3B85"/>
    <w:rsid w:val="00DB3C1E"/>
    <w:rsid w:val="00DB3C87"/>
    <w:rsid w:val="00DB3D33"/>
    <w:rsid w:val="00DB3EC4"/>
    <w:rsid w:val="00DB4000"/>
    <w:rsid w:val="00DB4228"/>
    <w:rsid w:val="00DB4563"/>
    <w:rsid w:val="00DB47DC"/>
    <w:rsid w:val="00DB4AA8"/>
    <w:rsid w:val="00DB4D69"/>
    <w:rsid w:val="00DB4EAC"/>
    <w:rsid w:val="00DB4F34"/>
    <w:rsid w:val="00DB509E"/>
    <w:rsid w:val="00DB5149"/>
    <w:rsid w:val="00DB5377"/>
    <w:rsid w:val="00DB53B7"/>
    <w:rsid w:val="00DB5430"/>
    <w:rsid w:val="00DB56E7"/>
    <w:rsid w:val="00DB59FF"/>
    <w:rsid w:val="00DB5A00"/>
    <w:rsid w:val="00DB5E10"/>
    <w:rsid w:val="00DB5F71"/>
    <w:rsid w:val="00DB5F76"/>
    <w:rsid w:val="00DB60FE"/>
    <w:rsid w:val="00DB61EB"/>
    <w:rsid w:val="00DB6369"/>
    <w:rsid w:val="00DB67D6"/>
    <w:rsid w:val="00DB6859"/>
    <w:rsid w:val="00DB6B23"/>
    <w:rsid w:val="00DB6BF9"/>
    <w:rsid w:val="00DB6C0A"/>
    <w:rsid w:val="00DB6D3B"/>
    <w:rsid w:val="00DB6E52"/>
    <w:rsid w:val="00DB736E"/>
    <w:rsid w:val="00DB7698"/>
    <w:rsid w:val="00DB776D"/>
    <w:rsid w:val="00DB7804"/>
    <w:rsid w:val="00DB782C"/>
    <w:rsid w:val="00DB79A8"/>
    <w:rsid w:val="00DB7B83"/>
    <w:rsid w:val="00DB7BA1"/>
    <w:rsid w:val="00DB7C5A"/>
    <w:rsid w:val="00DB7C5E"/>
    <w:rsid w:val="00DC014F"/>
    <w:rsid w:val="00DC0203"/>
    <w:rsid w:val="00DC0397"/>
    <w:rsid w:val="00DC03C1"/>
    <w:rsid w:val="00DC0466"/>
    <w:rsid w:val="00DC0653"/>
    <w:rsid w:val="00DC074C"/>
    <w:rsid w:val="00DC0898"/>
    <w:rsid w:val="00DC08D3"/>
    <w:rsid w:val="00DC0AD4"/>
    <w:rsid w:val="00DC0CF9"/>
    <w:rsid w:val="00DC0FE1"/>
    <w:rsid w:val="00DC10E6"/>
    <w:rsid w:val="00DC1254"/>
    <w:rsid w:val="00DC140A"/>
    <w:rsid w:val="00DC152F"/>
    <w:rsid w:val="00DC19EA"/>
    <w:rsid w:val="00DC1A6E"/>
    <w:rsid w:val="00DC1A90"/>
    <w:rsid w:val="00DC1AFB"/>
    <w:rsid w:val="00DC1B9A"/>
    <w:rsid w:val="00DC1F58"/>
    <w:rsid w:val="00DC21CA"/>
    <w:rsid w:val="00DC228B"/>
    <w:rsid w:val="00DC233D"/>
    <w:rsid w:val="00DC2462"/>
    <w:rsid w:val="00DC2757"/>
    <w:rsid w:val="00DC275A"/>
    <w:rsid w:val="00DC29DA"/>
    <w:rsid w:val="00DC2B07"/>
    <w:rsid w:val="00DC2E54"/>
    <w:rsid w:val="00DC2F5C"/>
    <w:rsid w:val="00DC2F65"/>
    <w:rsid w:val="00DC307D"/>
    <w:rsid w:val="00DC3162"/>
    <w:rsid w:val="00DC31EC"/>
    <w:rsid w:val="00DC320B"/>
    <w:rsid w:val="00DC320F"/>
    <w:rsid w:val="00DC3252"/>
    <w:rsid w:val="00DC3325"/>
    <w:rsid w:val="00DC35B8"/>
    <w:rsid w:val="00DC373F"/>
    <w:rsid w:val="00DC3800"/>
    <w:rsid w:val="00DC3AEE"/>
    <w:rsid w:val="00DC3B2E"/>
    <w:rsid w:val="00DC3DDB"/>
    <w:rsid w:val="00DC3EC2"/>
    <w:rsid w:val="00DC41AA"/>
    <w:rsid w:val="00DC428C"/>
    <w:rsid w:val="00DC429C"/>
    <w:rsid w:val="00DC4447"/>
    <w:rsid w:val="00DC45EC"/>
    <w:rsid w:val="00DC464F"/>
    <w:rsid w:val="00DC4760"/>
    <w:rsid w:val="00DC487E"/>
    <w:rsid w:val="00DC501C"/>
    <w:rsid w:val="00DC5048"/>
    <w:rsid w:val="00DC5122"/>
    <w:rsid w:val="00DC51DB"/>
    <w:rsid w:val="00DC530B"/>
    <w:rsid w:val="00DC535D"/>
    <w:rsid w:val="00DC548E"/>
    <w:rsid w:val="00DC5637"/>
    <w:rsid w:val="00DC568E"/>
    <w:rsid w:val="00DC577A"/>
    <w:rsid w:val="00DC57EE"/>
    <w:rsid w:val="00DC5912"/>
    <w:rsid w:val="00DC5A0D"/>
    <w:rsid w:val="00DC5A2F"/>
    <w:rsid w:val="00DC5DC6"/>
    <w:rsid w:val="00DC5FE6"/>
    <w:rsid w:val="00DC60AF"/>
    <w:rsid w:val="00DC60B2"/>
    <w:rsid w:val="00DC627A"/>
    <w:rsid w:val="00DC6460"/>
    <w:rsid w:val="00DC65B9"/>
    <w:rsid w:val="00DC6823"/>
    <w:rsid w:val="00DC6A49"/>
    <w:rsid w:val="00DC6AC2"/>
    <w:rsid w:val="00DC7590"/>
    <w:rsid w:val="00DC7649"/>
    <w:rsid w:val="00DC77BD"/>
    <w:rsid w:val="00DC7888"/>
    <w:rsid w:val="00DC790F"/>
    <w:rsid w:val="00DC7978"/>
    <w:rsid w:val="00DC7A3C"/>
    <w:rsid w:val="00DC7A5B"/>
    <w:rsid w:val="00DC7A62"/>
    <w:rsid w:val="00DC7ADF"/>
    <w:rsid w:val="00DC7BC8"/>
    <w:rsid w:val="00DC7DC9"/>
    <w:rsid w:val="00DC7E10"/>
    <w:rsid w:val="00DC7E6E"/>
    <w:rsid w:val="00DC7F0E"/>
    <w:rsid w:val="00DC7F6E"/>
    <w:rsid w:val="00DD00FC"/>
    <w:rsid w:val="00DD0664"/>
    <w:rsid w:val="00DD0799"/>
    <w:rsid w:val="00DD0888"/>
    <w:rsid w:val="00DD09E7"/>
    <w:rsid w:val="00DD0BF2"/>
    <w:rsid w:val="00DD0BF7"/>
    <w:rsid w:val="00DD0C38"/>
    <w:rsid w:val="00DD0E4C"/>
    <w:rsid w:val="00DD0FBC"/>
    <w:rsid w:val="00DD0FC3"/>
    <w:rsid w:val="00DD1056"/>
    <w:rsid w:val="00DD1321"/>
    <w:rsid w:val="00DD14BF"/>
    <w:rsid w:val="00DD16CE"/>
    <w:rsid w:val="00DD174F"/>
    <w:rsid w:val="00DD18AF"/>
    <w:rsid w:val="00DD1978"/>
    <w:rsid w:val="00DD1A2B"/>
    <w:rsid w:val="00DD1AD9"/>
    <w:rsid w:val="00DD1BE6"/>
    <w:rsid w:val="00DD1D1B"/>
    <w:rsid w:val="00DD1EDA"/>
    <w:rsid w:val="00DD1F2B"/>
    <w:rsid w:val="00DD2102"/>
    <w:rsid w:val="00DD2282"/>
    <w:rsid w:val="00DD230A"/>
    <w:rsid w:val="00DD273B"/>
    <w:rsid w:val="00DD2A81"/>
    <w:rsid w:val="00DD2A9E"/>
    <w:rsid w:val="00DD2B55"/>
    <w:rsid w:val="00DD2B6B"/>
    <w:rsid w:val="00DD2D98"/>
    <w:rsid w:val="00DD3039"/>
    <w:rsid w:val="00DD3192"/>
    <w:rsid w:val="00DD328D"/>
    <w:rsid w:val="00DD32C6"/>
    <w:rsid w:val="00DD34E6"/>
    <w:rsid w:val="00DD353C"/>
    <w:rsid w:val="00DD35CB"/>
    <w:rsid w:val="00DD367F"/>
    <w:rsid w:val="00DD3AB7"/>
    <w:rsid w:val="00DD3AD0"/>
    <w:rsid w:val="00DD3AE7"/>
    <w:rsid w:val="00DD4109"/>
    <w:rsid w:val="00DD427F"/>
    <w:rsid w:val="00DD4432"/>
    <w:rsid w:val="00DD458C"/>
    <w:rsid w:val="00DD46C2"/>
    <w:rsid w:val="00DD475E"/>
    <w:rsid w:val="00DD479F"/>
    <w:rsid w:val="00DD49EE"/>
    <w:rsid w:val="00DD4A6B"/>
    <w:rsid w:val="00DD4BA6"/>
    <w:rsid w:val="00DD4C2D"/>
    <w:rsid w:val="00DD4D12"/>
    <w:rsid w:val="00DD4F75"/>
    <w:rsid w:val="00DD51CF"/>
    <w:rsid w:val="00DD51DA"/>
    <w:rsid w:val="00DD5322"/>
    <w:rsid w:val="00DD556D"/>
    <w:rsid w:val="00DD5673"/>
    <w:rsid w:val="00DD56AE"/>
    <w:rsid w:val="00DD58CE"/>
    <w:rsid w:val="00DD59F5"/>
    <w:rsid w:val="00DD5AD3"/>
    <w:rsid w:val="00DD5CDC"/>
    <w:rsid w:val="00DD5D84"/>
    <w:rsid w:val="00DD6000"/>
    <w:rsid w:val="00DD6017"/>
    <w:rsid w:val="00DD6059"/>
    <w:rsid w:val="00DD606A"/>
    <w:rsid w:val="00DD61DD"/>
    <w:rsid w:val="00DD6290"/>
    <w:rsid w:val="00DD6514"/>
    <w:rsid w:val="00DD66AE"/>
    <w:rsid w:val="00DD6A99"/>
    <w:rsid w:val="00DD6AA1"/>
    <w:rsid w:val="00DD6AF8"/>
    <w:rsid w:val="00DD70A6"/>
    <w:rsid w:val="00DD72CF"/>
    <w:rsid w:val="00DD755E"/>
    <w:rsid w:val="00DD7597"/>
    <w:rsid w:val="00DD75A4"/>
    <w:rsid w:val="00DD761E"/>
    <w:rsid w:val="00DD76A8"/>
    <w:rsid w:val="00DD77E8"/>
    <w:rsid w:val="00DD7985"/>
    <w:rsid w:val="00DD79F5"/>
    <w:rsid w:val="00DD7AB9"/>
    <w:rsid w:val="00DD7AFD"/>
    <w:rsid w:val="00DD7B42"/>
    <w:rsid w:val="00DD7B46"/>
    <w:rsid w:val="00DE0133"/>
    <w:rsid w:val="00DE060C"/>
    <w:rsid w:val="00DE07EC"/>
    <w:rsid w:val="00DE08B3"/>
    <w:rsid w:val="00DE08E8"/>
    <w:rsid w:val="00DE11BC"/>
    <w:rsid w:val="00DE1245"/>
    <w:rsid w:val="00DE19A1"/>
    <w:rsid w:val="00DE1A02"/>
    <w:rsid w:val="00DE1AEF"/>
    <w:rsid w:val="00DE1BD0"/>
    <w:rsid w:val="00DE1D33"/>
    <w:rsid w:val="00DE2282"/>
    <w:rsid w:val="00DE2367"/>
    <w:rsid w:val="00DE2633"/>
    <w:rsid w:val="00DE2862"/>
    <w:rsid w:val="00DE2AE4"/>
    <w:rsid w:val="00DE2BDC"/>
    <w:rsid w:val="00DE2CE3"/>
    <w:rsid w:val="00DE2D4A"/>
    <w:rsid w:val="00DE2D53"/>
    <w:rsid w:val="00DE2E24"/>
    <w:rsid w:val="00DE30AA"/>
    <w:rsid w:val="00DE32B4"/>
    <w:rsid w:val="00DE331A"/>
    <w:rsid w:val="00DE331E"/>
    <w:rsid w:val="00DE34F7"/>
    <w:rsid w:val="00DE365C"/>
    <w:rsid w:val="00DE3675"/>
    <w:rsid w:val="00DE3894"/>
    <w:rsid w:val="00DE3C1B"/>
    <w:rsid w:val="00DE3CDD"/>
    <w:rsid w:val="00DE3D6C"/>
    <w:rsid w:val="00DE3EE0"/>
    <w:rsid w:val="00DE3FF2"/>
    <w:rsid w:val="00DE40BA"/>
    <w:rsid w:val="00DE4176"/>
    <w:rsid w:val="00DE4317"/>
    <w:rsid w:val="00DE4323"/>
    <w:rsid w:val="00DE43AF"/>
    <w:rsid w:val="00DE4416"/>
    <w:rsid w:val="00DE4659"/>
    <w:rsid w:val="00DE4992"/>
    <w:rsid w:val="00DE4AB9"/>
    <w:rsid w:val="00DE4B97"/>
    <w:rsid w:val="00DE4CC4"/>
    <w:rsid w:val="00DE4E0E"/>
    <w:rsid w:val="00DE5072"/>
    <w:rsid w:val="00DE5073"/>
    <w:rsid w:val="00DE5122"/>
    <w:rsid w:val="00DE5174"/>
    <w:rsid w:val="00DE55A4"/>
    <w:rsid w:val="00DE5606"/>
    <w:rsid w:val="00DE565A"/>
    <w:rsid w:val="00DE580C"/>
    <w:rsid w:val="00DE5A29"/>
    <w:rsid w:val="00DE5B4A"/>
    <w:rsid w:val="00DE5C63"/>
    <w:rsid w:val="00DE5EA9"/>
    <w:rsid w:val="00DE658A"/>
    <w:rsid w:val="00DE6667"/>
    <w:rsid w:val="00DE66C0"/>
    <w:rsid w:val="00DE6AF7"/>
    <w:rsid w:val="00DE6B28"/>
    <w:rsid w:val="00DE6CD9"/>
    <w:rsid w:val="00DE6DBD"/>
    <w:rsid w:val="00DE6E28"/>
    <w:rsid w:val="00DE6F5F"/>
    <w:rsid w:val="00DE7145"/>
    <w:rsid w:val="00DE715E"/>
    <w:rsid w:val="00DE78D7"/>
    <w:rsid w:val="00DE7A7D"/>
    <w:rsid w:val="00DE7B57"/>
    <w:rsid w:val="00DE7BB3"/>
    <w:rsid w:val="00DE7D68"/>
    <w:rsid w:val="00DE7F41"/>
    <w:rsid w:val="00DE7F4A"/>
    <w:rsid w:val="00DE7F79"/>
    <w:rsid w:val="00DE7F89"/>
    <w:rsid w:val="00DF0177"/>
    <w:rsid w:val="00DF04FE"/>
    <w:rsid w:val="00DF05EE"/>
    <w:rsid w:val="00DF06E1"/>
    <w:rsid w:val="00DF07BA"/>
    <w:rsid w:val="00DF086F"/>
    <w:rsid w:val="00DF08D2"/>
    <w:rsid w:val="00DF0A88"/>
    <w:rsid w:val="00DF0DAD"/>
    <w:rsid w:val="00DF0E18"/>
    <w:rsid w:val="00DF0ED6"/>
    <w:rsid w:val="00DF125B"/>
    <w:rsid w:val="00DF14B6"/>
    <w:rsid w:val="00DF154E"/>
    <w:rsid w:val="00DF1562"/>
    <w:rsid w:val="00DF176C"/>
    <w:rsid w:val="00DF1782"/>
    <w:rsid w:val="00DF1A0B"/>
    <w:rsid w:val="00DF1B79"/>
    <w:rsid w:val="00DF1C8B"/>
    <w:rsid w:val="00DF1D8D"/>
    <w:rsid w:val="00DF2029"/>
    <w:rsid w:val="00DF22E9"/>
    <w:rsid w:val="00DF2304"/>
    <w:rsid w:val="00DF23A2"/>
    <w:rsid w:val="00DF2648"/>
    <w:rsid w:val="00DF26C2"/>
    <w:rsid w:val="00DF2881"/>
    <w:rsid w:val="00DF2A15"/>
    <w:rsid w:val="00DF2FBA"/>
    <w:rsid w:val="00DF2FD9"/>
    <w:rsid w:val="00DF3246"/>
    <w:rsid w:val="00DF3688"/>
    <w:rsid w:val="00DF377B"/>
    <w:rsid w:val="00DF3DC6"/>
    <w:rsid w:val="00DF3E78"/>
    <w:rsid w:val="00DF4024"/>
    <w:rsid w:val="00DF41AB"/>
    <w:rsid w:val="00DF431E"/>
    <w:rsid w:val="00DF46AF"/>
    <w:rsid w:val="00DF46C3"/>
    <w:rsid w:val="00DF4894"/>
    <w:rsid w:val="00DF4967"/>
    <w:rsid w:val="00DF4A0D"/>
    <w:rsid w:val="00DF4A3A"/>
    <w:rsid w:val="00DF4B3B"/>
    <w:rsid w:val="00DF4C89"/>
    <w:rsid w:val="00DF4EEC"/>
    <w:rsid w:val="00DF4EF4"/>
    <w:rsid w:val="00DF4F5B"/>
    <w:rsid w:val="00DF5027"/>
    <w:rsid w:val="00DF52E5"/>
    <w:rsid w:val="00DF5382"/>
    <w:rsid w:val="00DF53D8"/>
    <w:rsid w:val="00DF5429"/>
    <w:rsid w:val="00DF555E"/>
    <w:rsid w:val="00DF55E6"/>
    <w:rsid w:val="00DF563A"/>
    <w:rsid w:val="00DF56C4"/>
    <w:rsid w:val="00DF57F0"/>
    <w:rsid w:val="00DF582B"/>
    <w:rsid w:val="00DF5981"/>
    <w:rsid w:val="00DF5A75"/>
    <w:rsid w:val="00DF5BA4"/>
    <w:rsid w:val="00DF5BF9"/>
    <w:rsid w:val="00DF5C0F"/>
    <w:rsid w:val="00DF5C84"/>
    <w:rsid w:val="00DF5CA2"/>
    <w:rsid w:val="00DF634E"/>
    <w:rsid w:val="00DF6415"/>
    <w:rsid w:val="00DF66C5"/>
    <w:rsid w:val="00DF66EF"/>
    <w:rsid w:val="00DF684F"/>
    <w:rsid w:val="00DF688D"/>
    <w:rsid w:val="00DF6964"/>
    <w:rsid w:val="00DF69AD"/>
    <w:rsid w:val="00DF6AAE"/>
    <w:rsid w:val="00DF6D5F"/>
    <w:rsid w:val="00DF6FB8"/>
    <w:rsid w:val="00DF75AB"/>
    <w:rsid w:val="00DF75ED"/>
    <w:rsid w:val="00DF768E"/>
    <w:rsid w:val="00DF794B"/>
    <w:rsid w:val="00DF79BF"/>
    <w:rsid w:val="00DF79D8"/>
    <w:rsid w:val="00DF7B28"/>
    <w:rsid w:val="00DF7B62"/>
    <w:rsid w:val="00DF7BE1"/>
    <w:rsid w:val="00DF7CA7"/>
    <w:rsid w:val="00DF7F6D"/>
    <w:rsid w:val="00DF7F7C"/>
    <w:rsid w:val="00DF7FD3"/>
    <w:rsid w:val="00E000DD"/>
    <w:rsid w:val="00E0038E"/>
    <w:rsid w:val="00E005EC"/>
    <w:rsid w:val="00E006D7"/>
    <w:rsid w:val="00E00B6A"/>
    <w:rsid w:val="00E00BD2"/>
    <w:rsid w:val="00E00CA2"/>
    <w:rsid w:val="00E00DB2"/>
    <w:rsid w:val="00E00DE7"/>
    <w:rsid w:val="00E00F01"/>
    <w:rsid w:val="00E01027"/>
    <w:rsid w:val="00E010EA"/>
    <w:rsid w:val="00E011C1"/>
    <w:rsid w:val="00E012DB"/>
    <w:rsid w:val="00E0136F"/>
    <w:rsid w:val="00E01538"/>
    <w:rsid w:val="00E017FC"/>
    <w:rsid w:val="00E01801"/>
    <w:rsid w:val="00E01863"/>
    <w:rsid w:val="00E01899"/>
    <w:rsid w:val="00E018AF"/>
    <w:rsid w:val="00E01A72"/>
    <w:rsid w:val="00E01B08"/>
    <w:rsid w:val="00E01F5B"/>
    <w:rsid w:val="00E0243F"/>
    <w:rsid w:val="00E02465"/>
    <w:rsid w:val="00E024C0"/>
    <w:rsid w:val="00E026D2"/>
    <w:rsid w:val="00E0271A"/>
    <w:rsid w:val="00E02749"/>
    <w:rsid w:val="00E027B0"/>
    <w:rsid w:val="00E027E8"/>
    <w:rsid w:val="00E02885"/>
    <w:rsid w:val="00E0293C"/>
    <w:rsid w:val="00E0296E"/>
    <w:rsid w:val="00E02A3E"/>
    <w:rsid w:val="00E02AE8"/>
    <w:rsid w:val="00E02B23"/>
    <w:rsid w:val="00E02E8E"/>
    <w:rsid w:val="00E02EA4"/>
    <w:rsid w:val="00E03070"/>
    <w:rsid w:val="00E0322B"/>
    <w:rsid w:val="00E03251"/>
    <w:rsid w:val="00E036EB"/>
    <w:rsid w:val="00E03796"/>
    <w:rsid w:val="00E0381E"/>
    <w:rsid w:val="00E03822"/>
    <w:rsid w:val="00E0390A"/>
    <w:rsid w:val="00E0399D"/>
    <w:rsid w:val="00E03A05"/>
    <w:rsid w:val="00E03BAE"/>
    <w:rsid w:val="00E03C44"/>
    <w:rsid w:val="00E03D6B"/>
    <w:rsid w:val="00E03DC8"/>
    <w:rsid w:val="00E03FD9"/>
    <w:rsid w:val="00E04165"/>
    <w:rsid w:val="00E0427B"/>
    <w:rsid w:val="00E044F2"/>
    <w:rsid w:val="00E047BB"/>
    <w:rsid w:val="00E04827"/>
    <w:rsid w:val="00E04B26"/>
    <w:rsid w:val="00E04BF3"/>
    <w:rsid w:val="00E04D18"/>
    <w:rsid w:val="00E04E75"/>
    <w:rsid w:val="00E04EC4"/>
    <w:rsid w:val="00E04F3B"/>
    <w:rsid w:val="00E0504D"/>
    <w:rsid w:val="00E05247"/>
    <w:rsid w:val="00E0579D"/>
    <w:rsid w:val="00E05A22"/>
    <w:rsid w:val="00E05A2B"/>
    <w:rsid w:val="00E05B34"/>
    <w:rsid w:val="00E05D7E"/>
    <w:rsid w:val="00E05E88"/>
    <w:rsid w:val="00E05EEE"/>
    <w:rsid w:val="00E06066"/>
    <w:rsid w:val="00E0606B"/>
    <w:rsid w:val="00E06388"/>
    <w:rsid w:val="00E063B6"/>
    <w:rsid w:val="00E065A2"/>
    <w:rsid w:val="00E0678C"/>
    <w:rsid w:val="00E06A8F"/>
    <w:rsid w:val="00E06CA6"/>
    <w:rsid w:val="00E0766E"/>
    <w:rsid w:val="00E07787"/>
    <w:rsid w:val="00E07869"/>
    <w:rsid w:val="00E07A28"/>
    <w:rsid w:val="00E07AD3"/>
    <w:rsid w:val="00E07C1F"/>
    <w:rsid w:val="00E07D37"/>
    <w:rsid w:val="00E07E07"/>
    <w:rsid w:val="00E07F1B"/>
    <w:rsid w:val="00E07FC9"/>
    <w:rsid w:val="00E10167"/>
    <w:rsid w:val="00E101F7"/>
    <w:rsid w:val="00E1061E"/>
    <w:rsid w:val="00E10989"/>
    <w:rsid w:val="00E10AAD"/>
    <w:rsid w:val="00E10CEC"/>
    <w:rsid w:val="00E111C5"/>
    <w:rsid w:val="00E1142B"/>
    <w:rsid w:val="00E11B15"/>
    <w:rsid w:val="00E11C70"/>
    <w:rsid w:val="00E11C7E"/>
    <w:rsid w:val="00E11DA9"/>
    <w:rsid w:val="00E11DBD"/>
    <w:rsid w:val="00E11E5F"/>
    <w:rsid w:val="00E11ED9"/>
    <w:rsid w:val="00E11F18"/>
    <w:rsid w:val="00E12295"/>
    <w:rsid w:val="00E12300"/>
    <w:rsid w:val="00E123D7"/>
    <w:rsid w:val="00E123E0"/>
    <w:rsid w:val="00E12504"/>
    <w:rsid w:val="00E1267B"/>
    <w:rsid w:val="00E12844"/>
    <w:rsid w:val="00E1287F"/>
    <w:rsid w:val="00E128C1"/>
    <w:rsid w:val="00E128C5"/>
    <w:rsid w:val="00E12BBB"/>
    <w:rsid w:val="00E12E92"/>
    <w:rsid w:val="00E12EF2"/>
    <w:rsid w:val="00E12F42"/>
    <w:rsid w:val="00E12F81"/>
    <w:rsid w:val="00E131B8"/>
    <w:rsid w:val="00E13349"/>
    <w:rsid w:val="00E13394"/>
    <w:rsid w:val="00E13435"/>
    <w:rsid w:val="00E1351F"/>
    <w:rsid w:val="00E136E7"/>
    <w:rsid w:val="00E13915"/>
    <w:rsid w:val="00E139F6"/>
    <w:rsid w:val="00E13ACE"/>
    <w:rsid w:val="00E13BED"/>
    <w:rsid w:val="00E13D0F"/>
    <w:rsid w:val="00E13D7D"/>
    <w:rsid w:val="00E13DA2"/>
    <w:rsid w:val="00E13F50"/>
    <w:rsid w:val="00E1401C"/>
    <w:rsid w:val="00E1419B"/>
    <w:rsid w:val="00E141DF"/>
    <w:rsid w:val="00E144B4"/>
    <w:rsid w:val="00E146D5"/>
    <w:rsid w:val="00E148CD"/>
    <w:rsid w:val="00E1490E"/>
    <w:rsid w:val="00E14AE7"/>
    <w:rsid w:val="00E14B03"/>
    <w:rsid w:val="00E14B3D"/>
    <w:rsid w:val="00E14B69"/>
    <w:rsid w:val="00E15064"/>
    <w:rsid w:val="00E15245"/>
    <w:rsid w:val="00E152CE"/>
    <w:rsid w:val="00E1538B"/>
    <w:rsid w:val="00E153C8"/>
    <w:rsid w:val="00E15406"/>
    <w:rsid w:val="00E1546F"/>
    <w:rsid w:val="00E15524"/>
    <w:rsid w:val="00E15893"/>
    <w:rsid w:val="00E1598A"/>
    <w:rsid w:val="00E159D3"/>
    <w:rsid w:val="00E15E92"/>
    <w:rsid w:val="00E15F0E"/>
    <w:rsid w:val="00E15F38"/>
    <w:rsid w:val="00E15F9B"/>
    <w:rsid w:val="00E15FCE"/>
    <w:rsid w:val="00E16106"/>
    <w:rsid w:val="00E161B2"/>
    <w:rsid w:val="00E16259"/>
    <w:rsid w:val="00E16528"/>
    <w:rsid w:val="00E16751"/>
    <w:rsid w:val="00E167FD"/>
    <w:rsid w:val="00E16820"/>
    <w:rsid w:val="00E1692E"/>
    <w:rsid w:val="00E16931"/>
    <w:rsid w:val="00E16A22"/>
    <w:rsid w:val="00E16A7C"/>
    <w:rsid w:val="00E16B1D"/>
    <w:rsid w:val="00E16C3F"/>
    <w:rsid w:val="00E16C76"/>
    <w:rsid w:val="00E16C83"/>
    <w:rsid w:val="00E16DF4"/>
    <w:rsid w:val="00E16F98"/>
    <w:rsid w:val="00E17034"/>
    <w:rsid w:val="00E171FC"/>
    <w:rsid w:val="00E172ED"/>
    <w:rsid w:val="00E1735C"/>
    <w:rsid w:val="00E17550"/>
    <w:rsid w:val="00E17585"/>
    <w:rsid w:val="00E177D9"/>
    <w:rsid w:val="00E17997"/>
    <w:rsid w:val="00E17B1D"/>
    <w:rsid w:val="00E17B6D"/>
    <w:rsid w:val="00E17BA4"/>
    <w:rsid w:val="00E17BAF"/>
    <w:rsid w:val="00E20023"/>
    <w:rsid w:val="00E20331"/>
    <w:rsid w:val="00E20365"/>
    <w:rsid w:val="00E2065F"/>
    <w:rsid w:val="00E20665"/>
    <w:rsid w:val="00E20735"/>
    <w:rsid w:val="00E209C7"/>
    <w:rsid w:val="00E20B35"/>
    <w:rsid w:val="00E20C19"/>
    <w:rsid w:val="00E20EE7"/>
    <w:rsid w:val="00E2120B"/>
    <w:rsid w:val="00E2170D"/>
    <w:rsid w:val="00E219A3"/>
    <w:rsid w:val="00E21B8B"/>
    <w:rsid w:val="00E21D73"/>
    <w:rsid w:val="00E21E6D"/>
    <w:rsid w:val="00E21F32"/>
    <w:rsid w:val="00E2212D"/>
    <w:rsid w:val="00E2222F"/>
    <w:rsid w:val="00E22447"/>
    <w:rsid w:val="00E22738"/>
    <w:rsid w:val="00E22766"/>
    <w:rsid w:val="00E2293E"/>
    <w:rsid w:val="00E22B5C"/>
    <w:rsid w:val="00E22C1C"/>
    <w:rsid w:val="00E22D56"/>
    <w:rsid w:val="00E22F05"/>
    <w:rsid w:val="00E230B3"/>
    <w:rsid w:val="00E23190"/>
    <w:rsid w:val="00E233B4"/>
    <w:rsid w:val="00E235C5"/>
    <w:rsid w:val="00E23623"/>
    <w:rsid w:val="00E2362B"/>
    <w:rsid w:val="00E23645"/>
    <w:rsid w:val="00E236AB"/>
    <w:rsid w:val="00E236F5"/>
    <w:rsid w:val="00E23717"/>
    <w:rsid w:val="00E237B9"/>
    <w:rsid w:val="00E23B6D"/>
    <w:rsid w:val="00E23B86"/>
    <w:rsid w:val="00E23E7A"/>
    <w:rsid w:val="00E23EDA"/>
    <w:rsid w:val="00E23F8E"/>
    <w:rsid w:val="00E24027"/>
    <w:rsid w:val="00E24088"/>
    <w:rsid w:val="00E241D1"/>
    <w:rsid w:val="00E242A7"/>
    <w:rsid w:val="00E243BA"/>
    <w:rsid w:val="00E2440E"/>
    <w:rsid w:val="00E2498C"/>
    <w:rsid w:val="00E24998"/>
    <w:rsid w:val="00E249BB"/>
    <w:rsid w:val="00E249E9"/>
    <w:rsid w:val="00E24AF2"/>
    <w:rsid w:val="00E24BA8"/>
    <w:rsid w:val="00E2504C"/>
    <w:rsid w:val="00E253DF"/>
    <w:rsid w:val="00E2544E"/>
    <w:rsid w:val="00E25753"/>
    <w:rsid w:val="00E2585D"/>
    <w:rsid w:val="00E25AB5"/>
    <w:rsid w:val="00E25C99"/>
    <w:rsid w:val="00E25F0A"/>
    <w:rsid w:val="00E25FE5"/>
    <w:rsid w:val="00E25FF6"/>
    <w:rsid w:val="00E26014"/>
    <w:rsid w:val="00E26138"/>
    <w:rsid w:val="00E262BC"/>
    <w:rsid w:val="00E26407"/>
    <w:rsid w:val="00E2652E"/>
    <w:rsid w:val="00E2669E"/>
    <w:rsid w:val="00E26745"/>
    <w:rsid w:val="00E2691A"/>
    <w:rsid w:val="00E269F1"/>
    <w:rsid w:val="00E26BDD"/>
    <w:rsid w:val="00E26D61"/>
    <w:rsid w:val="00E26F43"/>
    <w:rsid w:val="00E2707E"/>
    <w:rsid w:val="00E270CA"/>
    <w:rsid w:val="00E27412"/>
    <w:rsid w:val="00E276E7"/>
    <w:rsid w:val="00E276FD"/>
    <w:rsid w:val="00E2780B"/>
    <w:rsid w:val="00E27878"/>
    <w:rsid w:val="00E278B0"/>
    <w:rsid w:val="00E278FA"/>
    <w:rsid w:val="00E27D17"/>
    <w:rsid w:val="00E27E88"/>
    <w:rsid w:val="00E27F00"/>
    <w:rsid w:val="00E30069"/>
    <w:rsid w:val="00E30152"/>
    <w:rsid w:val="00E301A6"/>
    <w:rsid w:val="00E302C1"/>
    <w:rsid w:val="00E3033B"/>
    <w:rsid w:val="00E30586"/>
    <w:rsid w:val="00E30606"/>
    <w:rsid w:val="00E30D9D"/>
    <w:rsid w:val="00E30E4D"/>
    <w:rsid w:val="00E30F41"/>
    <w:rsid w:val="00E30F9D"/>
    <w:rsid w:val="00E3108F"/>
    <w:rsid w:val="00E3112D"/>
    <w:rsid w:val="00E311B9"/>
    <w:rsid w:val="00E3123E"/>
    <w:rsid w:val="00E312CA"/>
    <w:rsid w:val="00E313D8"/>
    <w:rsid w:val="00E314EC"/>
    <w:rsid w:val="00E315B6"/>
    <w:rsid w:val="00E31646"/>
    <w:rsid w:val="00E317AD"/>
    <w:rsid w:val="00E317B2"/>
    <w:rsid w:val="00E31BF1"/>
    <w:rsid w:val="00E31C72"/>
    <w:rsid w:val="00E31C86"/>
    <w:rsid w:val="00E31DAC"/>
    <w:rsid w:val="00E31EEC"/>
    <w:rsid w:val="00E32009"/>
    <w:rsid w:val="00E324DA"/>
    <w:rsid w:val="00E324FC"/>
    <w:rsid w:val="00E32582"/>
    <w:rsid w:val="00E32597"/>
    <w:rsid w:val="00E32833"/>
    <w:rsid w:val="00E32A27"/>
    <w:rsid w:val="00E32C83"/>
    <w:rsid w:val="00E32D22"/>
    <w:rsid w:val="00E32F35"/>
    <w:rsid w:val="00E32F9B"/>
    <w:rsid w:val="00E33015"/>
    <w:rsid w:val="00E33143"/>
    <w:rsid w:val="00E33398"/>
    <w:rsid w:val="00E3345F"/>
    <w:rsid w:val="00E33602"/>
    <w:rsid w:val="00E33764"/>
    <w:rsid w:val="00E33784"/>
    <w:rsid w:val="00E3386C"/>
    <w:rsid w:val="00E33BCE"/>
    <w:rsid w:val="00E33CA8"/>
    <w:rsid w:val="00E33CE8"/>
    <w:rsid w:val="00E33D02"/>
    <w:rsid w:val="00E33D57"/>
    <w:rsid w:val="00E33D8B"/>
    <w:rsid w:val="00E33D9A"/>
    <w:rsid w:val="00E33F3A"/>
    <w:rsid w:val="00E33FFE"/>
    <w:rsid w:val="00E34039"/>
    <w:rsid w:val="00E3406E"/>
    <w:rsid w:val="00E3413D"/>
    <w:rsid w:val="00E342EC"/>
    <w:rsid w:val="00E34344"/>
    <w:rsid w:val="00E34382"/>
    <w:rsid w:val="00E343F4"/>
    <w:rsid w:val="00E3476F"/>
    <w:rsid w:val="00E3490A"/>
    <w:rsid w:val="00E34BDD"/>
    <w:rsid w:val="00E34F55"/>
    <w:rsid w:val="00E34F7D"/>
    <w:rsid w:val="00E3514C"/>
    <w:rsid w:val="00E351D7"/>
    <w:rsid w:val="00E3537C"/>
    <w:rsid w:val="00E35464"/>
    <w:rsid w:val="00E356B6"/>
    <w:rsid w:val="00E35930"/>
    <w:rsid w:val="00E359F9"/>
    <w:rsid w:val="00E35A23"/>
    <w:rsid w:val="00E35ABB"/>
    <w:rsid w:val="00E35AF1"/>
    <w:rsid w:val="00E35F3B"/>
    <w:rsid w:val="00E35FD9"/>
    <w:rsid w:val="00E360F6"/>
    <w:rsid w:val="00E360FD"/>
    <w:rsid w:val="00E362F8"/>
    <w:rsid w:val="00E36338"/>
    <w:rsid w:val="00E36663"/>
    <w:rsid w:val="00E3677F"/>
    <w:rsid w:val="00E36788"/>
    <w:rsid w:val="00E367C6"/>
    <w:rsid w:val="00E36943"/>
    <w:rsid w:val="00E36987"/>
    <w:rsid w:val="00E369F8"/>
    <w:rsid w:val="00E36B64"/>
    <w:rsid w:val="00E36B7D"/>
    <w:rsid w:val="00E36EA7"/>
    <w:rsid w:val="00E36F4C"/>
    <w:rsid w:val="00E371FD"/>
    <w:rsid w:val="00E373DE"/>
    <w:rsid w:val="00E37516"/>
    <w:rsid w:val="00E37567"/>
    <w:rsid w:val="00E376B6"/>
    <w:rsid w:val="00E37862"/>
    <w:rsid w:val="00E3791F"/>
    <w:rsid w:val="00E37B2D"/>
    <w:rsid w:val="00E37C3D"/>
    <w:rsid w:val="00E37D00"/>
    <w:rsid w:val="00E37D88"/>
    <w:rsid w:val="00E37E42"/>
    <w:rsid w:val="00E37F99"/>
    <w:rsid w:val="00E40292"/>
    <w:rsid w:val="00E40334"/>
    <w:rsid w:val="00E404F7"/>
    <w:rsid w:val="00E40758"/>
    <w:rsid w:val="00E40A7B"/>
    <w:rsid w:val="00E40B41"/>
    <w:rsid w:val="00E40C2A"/>
    <w:rsid w:val="00E40CEC"/>
    <w:rsid w:val="00E40DB8"/>
    <w:rsid w:val="00E40E38"/>
    <w:rsid w:val="00E40E6B"/>
    <w:rsid w:val="00E411C6"/>
    <w:rsid w:val="00E411FA"/>
    <w:rsid w:val="00E413B1"/>
    <w:rsid w:val="00E41783"/>
    <w:rsid w:val="00E417FA"/>
    <w:rsid w:val="00E41864"/>
    <w:rsid w:val="00E4194B"/>
    <w:rsid w:val="00E41AF5"/>
    <w:rsid w:val="00E41EB0"/>
    <w:rsid w:val="00E420AE"/>
    <w:rsid w:val="00E4243C"/>
    <w:rsid w:val="00E425BA"/>
    <w:rsid w:val="00E4263A"/>
    <w:rsid w:val="00E42788"/>
    <w:rsid w:val="00E4295E"/>
    <w:rsid w:val="00E42A16"/>
    <w:rsid w:val="00E42A43"/>
    <w:rsid w:val="00E42A77"/>
    <w:rsid w:val="00E42B5B"/>
    <w:rsid w:val="00E42C7E"/>
    <w:rsid w:val="00E42D04"/>
    <w:rsid w:val="00E42D17"/>
    <w:rsid w:val="00E42D99"/>
    <w:rsid w:val="00E42DC3"/>
    <w:rsid w:val="00E430A3"/>
    <w:rsid w:val="00E430DA"/>
    <w:rsid w:val="00E431AD"/>
    <w:rsid w:val="00E431BA"/>
    <w:rsid w:val="00E4336E"/>
    <w:rsid w:val="00E43377"/>
    <w:rsid w:val="00E4398A"/>
    <w:rsid w:val="00E43A2B"/>
    <w:rsid w:val="00E43ACD"/>
    <w:rsid w:val="00E43DB0"/>
    <w:rsid w:val="00E43E64"/>
    <w:rsid w:val="00E43ECB"/>
    <w:rsid w:val="00E4413C"/>
    <w:rsid w:val="00E44364"/>
    <w:rsid w:val="00E44392"/>
    <w:rsid w:val="00E444A4"/>
    <w:rsid w:val="00E44668"/>
    <w:rsid w:val="00E446E9"/>
    <w:rsid w:val="00E448F3"/>
    <w:rsid w:val="00E44CC0"/>
    <w:rsid w:val="00E44FE6"/>
    <w:rsid w:val="00E451A4"/>
    <w:rsid w:val="00E45296"/>
    <w:rsid w:val="00E4537B"/>
    <w:rsid w:val="00E45387"/>
    <w:rsid w:val="00E4538F"/>
    <w:rsid w:val="00E454D0"/>
    <w:rsid w:val="00E456F2"/>
    <w:rsid w:val="00E45E85"/>
    <w:rsid w:val="00E45E97"/>
    <w:rsid w:val="00E45EF2"/>
    <w:rsid w:val="00E460A9"/>
    <w:rsid w:val="00E46311"/>
    <w:rsid w:val="00E46380"/>
    <w:rsid w:val="00E46392"/>
    <w:rsid w:val="00E46418"/>
    <w:rsid w:val="00E4645C"/>
    <w:rsid w:val="00E46653"/>
    <w:rsid w:val="00E466FD"/>
    <w:rsid w:val="00E468A2"/>
    <w:rsid w:val="00E46999"/>
    <w:rsid w:val="00E46B1C"/>
    <w:rsid w:val="00E46FB0"/>
    <w:rsid w:val="00E471E7"/>
    <w:rsid w:val="00E4737F"/>
    <w:rsid w:val="00E477EE"/>
    <w:rsid w:val="00E47A06"/>
    <w:rsid w:val="00E47A12"/>
    <w:rsid w:val="00E47A64"/>
    <w:rsid w:val="00E47E28"/>
    <w:rsid w:val="00E5016F"/>
    <w:rsid w:val="00E502A7"/>
    <w:rsid w:val="00E50362"/>
    <w:rsid w:val="00E504EE"/>
    <w:rsid w:val="00E5057E"/>
    <w:rsid w:val="00E505B3"/>
    <w:rsid w:val="00E505BA"/>
    <w:rsid w:val="00E5070C"/>
    <w:rsid w:val="00E50994"/>
    <w:rsid w:val="00E509B7"/>
    <w:rsid w:val="00E50E5E"/>
    <w:rsid w:val="00E50FA5"/>
    <w:rsid w:val="00E511E3"/>
    <w:rsid w:val="00E5127A"/>
    <w:rsid w:val="00E51369"/>
    <w:rsid w:val="00E514DC"/>
    <w:rsid w:val="00E51766"/>
    <w:rsid w:val="00E51772"/>
    <w:rsid w:val="00E5183E"/>
    <w:rsid w:val="00E51945"/>
    <w:rsid w:val="00E51954"/>
    <w:rsid w:val="00E51A48"/>
    <w:rsid w:val="00E51BBB"/>
    <w:rsid w:val="00E51CC6"/>
    <w:rsid w:val="00E5234A"/>
    <w:rsid w:val="00E52462"/>
    <w:rsid w:val="00E52727"/>
    <w:rsid w:val="00E52905"/>
    <w:rsid w:val="00E52BCB"/>
    <w:rsid w:val="00E52E1E"/>
    <w:rsid w:val="00E52EDA"/>
    <w:rsid w:val="00E52F3B"/>
    <w:rsid w:val="00E530C3"/>
    <w:rsid w:val="00E532D0"/>
    <w:rsid w:val="00E5330E"/>
    <w:rsid w:val="00E533A6"/>
    <w:rsid w:val="00E534E4"/>
    <w:rsid w:val="00E535E3"/>
    <w:rsid w:val="00E53754"/>
    <w:rsid w:val="00E537CA"/>
    <w:rsid w:val="00E53A3A"/>
    <w:rsid w:val="00E53B18"/>
    <w:rsid w:val="00E53C73"/>
    <w:rsid w:val="00E53CBB"/>
    <w:rsid w:val="00E5439A"/>
    <w:rsid w:val="00E54602"/>
    <w:rsid w:val="00E5463C"/>
    <w:rsid w:val="00E54687"/>
    <w:rsid w:val="00E54688"/>
    <w:rsid w:val="00E546E1"/>
    <w:rsid w:val="00E54740"/>
    <w:rsid w:val="00E54758"/>
    <w:rsid w:val="00E54A05"/>
    <w:rsid w:val="00E54A2C"/>
    <w:rsid w:val="00E54DFA"/>
    <w:rsid w:val="00E54EB8"/>
    <w:rsid w:val="00E54FCA"/>
    <w:rsid w:val="00E5507C"/>
    <w:rsid w:val="00E550A0"/>
    <w:rsid w:val="00E55389"/>
    <w:rsid w:val="00E55A67"/>
    <w:rsid w:val="00E55A7D"/>
    <w:rsid w:val="00E55E30"/>
    <w:rsid w:val="00E55F00"/>
    <w:rsid w:val="00E5637C"/>
    <w:rsid w:val="00E564E1"/>
    <w:rsid w:val="00E5668F"/>
    <w:rsid w:val="00E5676E"/>
    <w:rsid w:val="00E56799"/>
    <w:rsid w:val="00E56829"/>
    <w:rsid w:val="00E56887"/>
    <w:rsid w:val="00E56A55"/>
    <w:rsid w:val="00E56B4E"/>
    <w:rsid w:val="00E56C06"/>
    <w:rsid w:val="00E56CC7"/>
    <w:rsid w:val="00E56CE6"/>
    <w:rsid w:val="00E56D86"/>
    <w:rsid w:val="00E56F01"/>
    <w:rsid w:val="00E56F12"/>
    <w:rsid w:val="00E56F93"/>
    <w:rsid w:val="00E56FE6"/>
    <w:rsid w:val="00E5746F"/>
    <w:rsid w:val="00E57663"/>
    <w:rsid w:val="00E576F1"/>
    <w:rsid w:val="00E5776B"/>
    <w:rsid w:val="00E57793"/>
    <w:rsid w:val="00E57918"/>
    <w:rsid w:val="00E57A7F"/>
    <w:rsid w:val="00E57BA7"/>
    <w:rsid w:val="00E57EE5"/>
    <w:rsid w:val="00E6005D"/>
    <w:rsid w:val="00E603F7"/>
    <w:rsid w:val="00E6097B"/>
    <w:rsid w:val="00E60998"/>
    <w:rsid w:val="00E609E0"/>
    <w:rsid w:val="00E60B25"/>
    <w:rsid w:val="00E60C1A"/>
    <w:rsid w:val="00E60FDE"/>
    <w:rsid w:val="00E61317"/>
    <w:rsid w:val="00E618BD"/>
    <w:rsid w:val="00E619B8"/>
    <w:rsid w:val="00E61BF1"/>
    <w:rsid w:val="00E61D08"/>
    <w:rsid w:val="00E61D3C"/>
    <w:rsid w:val="00E61EF5"/>
    <w:rsid w:val="00E61F27"/>
    <w:rsid w:val="00E621A7"/>
    <w:rsid w:val="00E62497"/>
    <w:rsid w:val="00E62532"/>
    <w:rsid w:val="00E62868"/>
    <w:rsid w:val="00E62AA4"/>
    <w:rsid w:val="00E62BAA"/>
    <w:rsid w:val="00E62C01"/>
    <w:rsid w:val="00E62D33"/>
    <w:rsid w:val="00E631C0"/>
    <w:rsid w:val="00E633F3"/>
    <w:rsid w:val="00E63526"/>
    <w:rsid w:val="00E63746"/>
    <w:rsid w:val="00E63AA4"/>
    <w:rsid w:val="00E63BD9"/>
    <w:rsid w:val="00E63D4A"/>
    <w:rsid w:val="00E63DA6"/>
    <w:rsid w:val="00E63E20"/>
    <w:rsid w:val="00E63E4A"/>
    <w:rsid w:val="00E63FE3"/>
    <w:rsid w:val="00E6413C"/>
    <w:rsid w:val="00E64183"/>
    <w:rsid w:val="00E6437D"/>
    <w:rsid w:val="00E643B5"/>
    <w:rsid w:val="00E64611"/>
    <w:rsid w:val="00E64928"/>
    <w:rsid w:val="00E64A5C"/>
    <w:rsid w:val="00E64AFC"/>
    <w:rsid w:val="00E64B14"/>
    <w:rsid w:val="00E64C0D"/>
    <w:rsid w:val="00E64CCD"/>
    <w:rsid w:val="00E6512D"/>
    <w:rsid w:val="00E6516E"/>
    <w:rsid w:val="00E651CA"/>
    <w:rsid w:val="00E652C9"/>
    <w:rsid w:val="00E652F7"/>
    <w:rsid w:val="00E65388"/>
    <w:rsid w:val="00E654FA"/>
    <w:rsid w:val="00E65651"/>
    <w:rsid w:val="00E6571F"/>
    <w:rsid w:val="00E6572A"/>
    <w:rsid w:val="00E657FA"/>
    <w:rsid w:val="00E659CF"/>
    <w:rsid w:val="00E65BCB"/>
    <w:rsid w:val="00E65FE3"/>
    <w:rsid w:val="00E66075"/>
    <w:rsid w:val="00E661B4"/>
    <w:rsid w:val="00E662CE"/>
    <w:rsid w:val="00E662D7"/>
    <w:rsid w:val="00E66577"/>
    <w:rsid w:val="00E66657"/>
    <w:rsid w:val="00E66A2A"/>
    <w:rsid w:val="00E66C2A"/>
    <w:rsid w:val="00E66D8A"/>
    <w:rsid w:val="00E66DC1"/>
    <w:rsid w:val="00E66E8B"/>
    <w:rsid w:val="00E670EC"/>
    <w:rsid w:val="00E67123"/>
    <w:rsid w:val="00E67264"/>
    <w:rsid w:val="00E672F9"/>
    <w:rsid w:val="00E67522"/>
    <w:rsid w:val="00E6775F"/>
    <w:rsid w:val="00E677F4"/>
    <w:rsid w:val="00E67AB7"/>
    <w:rsid w:val="00E67B67"/>
    <w:rsid w:val="00E67E12"/>
    <w:rsid w:val="00E67E62"/>
    <w:rsid w:val="00E67E63"/>
    <w:rsid w:val="00E67E7C"/>
    <w:rsid w:val="00E70027"/>
    <w:rsid w:val="00E7002E"/>
    <w:rsid w:val="00E700FC"/>
    <w:rsid w:val="00E70100"/>
    <w:rsid w:val="00E7026F"/>
    <w:rsid w:val="00E702DA"/>
    <w:rsid w:val="00E70476"/>
    <w:rsid w:val="00E705AE"/>
    <w:rsid w:val="00E706D6"/>
    <w:rsid w:val="00E706F7"/>
    <w:rsid w:val="00E70B54"/>
    <w:rsid w:val="00E70CBB"/>
    <w:rsid w:val="00E70D17"/>
    <w:rsid w:val="00E70D53"/>
    <w:rsid w:val="00E710B2"/>
    <w:rsid w:val="00E71260"/>
    <w:rsid w:val="00E713EE"/>
    <w:rsid w:val="00E71486"/>
    <w:rsid w:val="00E71497"/>
    <w:rsid w:val="00E71501"/>
    <w:rsid w:val="00E7151B"/>
    <w:rsid w:val="00E715BC"/>
    <w:rsid w:val="00E718CF"/>
    <w:rsid w:val="00E7190F"/>
    <w:rsid w:val="00E71A1E"/>
    <w:rsid w:val="00E71D13"/>
    <w:rsid w:val="00E71E40"/>
    <w:rsid w:val="00E71FD2"/>
    <w:rsid w:val="00E7208F"/>
    <w:rsid w:val="00E721C7"/>
    <w:rsid w:val="00E7225C"/>
    <w:rsid w:val="00E72269"/>
    <w:rsid w:val="00E7229D"/>
    <w:rsid w:val="00E72430"/>
    <w:rsid w:val="00E72475"/>
    <w:rsid w:val="00E724C8"/>
    <w:rsid w:val="00E7261C"/>
    <w:rsid w:val="00E72682"/>
    <w:rsid w:val="00E72810"/>
    <w:rsid w:val="00E72816"/>
    <w:rsid w:val="00E729B4"/>
    <w:rsid w:val="00E72AE4"/>
    <w:rsid w:val="00E72B26"/>
    <w:rsid w:val="00E72C3B"/>
    <w:rsid w:val="00E72EA1"/>
    <w:rsid w:val="00E72FB6"/>
    <w:rsid w:val="00E73259"/>
    <w:rsid w:val="00E73298"/>
    <w:rsid w:val="00E7330F"/>
    <w:rsid w:val="00E7385D"/>
    <w:rsid w:val="00E738A0"/>
    <w:rsid w:val="00E739B3"/>
    <w:rsid w:val="00E739E3"/>
    <w:rsid w:val="00E73B79"/>
    <w:rsid w:val="00E73C6D"/>
    <w:rsid w:val="00E73C73"/>
    <w:rsid w:val="00E73D07"/>
    <w:rsid w:val="00E73F21"/>
    <w:rsid w:val="00E740D6"/>
    <w:rsid w:val="00E741BF"/>
    <w:rsid w:val="00E74301"/>
    <w:rsid w:val="00E74366"/>
    <w:rsid w:val="00E74375"/>
    <w:rsid w:val="00E74590"/>
    <w:rsid w:val="00E747B2"/>
    <w:rsid w:val="00E747D0"/>
    <w:rsid w:val="00E748A9"/>
    <w:rsid w:val="00E748FD"/>
    <w:rsid w:val="00E74C7B"/>
    <w:rsid w:val="00E74C9C"/>
    <w:rsid w:val="00E74F35"/>
    <w:rsid w:val="00E74F53"/>
    <w:rsid w:val="00E74FDF"/>
    <w:rsid w:val="00E75037"/>
    <w:rsid w:val="00E75049"/>
    <w:rsid w:val="00E75077"/>
    <w:rsid w:val="00E75176"/>
    <w:rsid w:val="00E7539D"/>
    <w:rsid w:val="00E754A4"/>
    <w:rsid w:val="00E7558F"/>
    <w:rsid w:val="00E755B3"/>
    <w:rsid w:val="00E75702"/>
    <w:rsid w:val="00E75772"/>
    <w:rsid w:val="00E758AF"/>
    <w:rsid w:val="00E758C3"/>
    <w:rsid w:val="00E75AF1"/>
    <w:rsid w:val="00E75D75"/>
    <w:rsid w:val="00E764CD"/>
    <w:rsid w:val="00E76615"/>
    <w:rsid w:val="00E76716"/>
    <w:rsid w:val="00E7672D"/>
    <w:rsid w:val="00E768DF"/>
    <w:rsid w:val="00E76924"/>
    <w:rsid w:val="00E76BA1"/>
    <w:rsid w:val="00E76CD8"/>
    <w:rsid w:val="00E76E0E"/>
    <w:rsid w:val="00E77010"/>
    <w:rsid w:val="00E770B1"/>
    <w:rsid w:val="00E770C8"/>
    <w:rsid w:val="00E770FA"/>
    <w:rsid w:val="00E77279"/>
    <w:rsid w:val="00E773CF"/>
    <w:rsid w:val="00E7763A"/>
    <w:rsid w:val="00E776EC"/>
    <w:rsid w:val="00E7777B"/>
    <w:rsid w:val="00E77B9D"/>
    <w:rsid w:val="00E77C16"/>
    <w:rsid w:val="00E77C23"/>
    <w:rsid w:val="00E77CA8"/>
    <w:rsid w:val="00E77E47"/>
    <w:rsid w:val="00E77F49"/>
    <w:rsid w:val="00E801EC"/>
    <w:rsid w:val="00E8031C"/>
    <w:rsid w:val="00E80358"/>
    <w:rsid w:val="00E8057E"/>
    <w:rsid w:val="00E80711"/>
    <w:rsid w:val="00E80815"/>
    <w:rsid w:val="00E80826"/>
    <w:rsid w:val="00E80903"/>
    <w:rsid w:val="00E80B5D"/>
    <w:rsid w:val="00E80FB8"/>
    <w:rsid w:val="00E81209"/>
    <w:rsid w:val="00E8126D"/>
    <w:rsid w:val="00E8133F"/>
    <w:rsid w:val="00E81404"/>
    <w:rsid w:val="00E81495"/>
    <w:rsid w:val="00E81550"/>
    <w:rsid w:val="00E815C7"/>
    <w:rsid w:val="00E816D5"/>
    <w:rsid w:val="00E818EB"/>
    <w:rsid w:val="00E81A70"/>
    <w:rsid w:val="00E81BD3"/>
    <w:rsid w:val="00E81C3D"/>
    <w:rsid w:val="00E81CC1"/>
    <w:rsid w:val="00E820F6"/>
    <w:rsid w:val="00E8235A"/>
    <w:rsid w:val="00E823AB"/>
    <w:rsid w:val="00E823C6"/>
    <w:rsid w:val="00E82466"/>
    <w:rsid w:val="00E82507"/>
    <w:rsid w:val="00E825C2"/>
    <w:rsid w:val="00E82660"/>
    <w:rsid w:val="00E8284C"/>
    <w:rsid w:val="00E828F7"/>
    <w:rsid w:val="00E82913"/>
    <w:rsid w:val="00E82998"/>
    <w:rsid w:val="00E82A4B"/>
    <w:rsid w:val="00E82B66"/>
    <w:rsid w:val="00E82BA5"/>
    <w:rsid w:val="00E82DD7"/>
    <w:rsid w:val="00E82FE4"/>
    <w:rsid w:val="00E830BC"/>
    <w:rsid w:val="00E8325B"/>
    <w:rsid w:val="00E834A4"/>
    <w:rsid w:val="00E83545"/>
    <w:rsid w:val="00E83556"/>
    <w:rsid w:val="00E835A7"/>
    <w:rsid w:val="00E835F1"/>
    <w:rsid w:val="00E83613"/>
    <w:rsid w:val="00E836C4"/>
    <w:rsid w:val="00E8371A"/>
    <w:rsid w:val="00E83AE7"/>
    <w:rsid w:val="00E84060"/>
    <w:rsid w:val="00E8408C"/>
    <w:rsid w:val="00E84104"/>
    <w:rsid w:val="00E8416C"/>
    <w:rsid w:val="00E84717"/>
    <w:rsid w:val="00E847C6"/>
    <w:rsid w:val="00E8485B"/>
    <w:rsid w:val="00E8489F"/>
    <w:rsid w:val="00E84A70"/>
    <w:rsid w:val="00E84A71"/>
    <w:rsid w:val="00E84C4E"/>
    <w:rsid w:val="00E84DDF"/>
    <w:rsid w:val="00E84E25"/>
    <w:rsid w:val="00E84E8C"/>
    <w:rsid w:val="00E84F13"/>
    <w:rsid w:val="00E85315"/>
    <w:rsid w:val="00E85324"/>
    <w:rsid w:val="00E85462"/>
    <w:rsid w:val="00E854BE"/>
    <w:rsid w:val="00E8566F"/>
    <w:rsid w:val="00E857D2"/>
    <w:rsid w:val="00E8599C"/>
    <w:rsid w:val="00E859E2"/>
    <w:rsid w:val="00E85A4E"/>
    <w:rsid w:val="00E85B47"/>
    <w:rsid w:val="00E85B5C"/>
    <w:rsid w:val="00E85C3A"/>
    <w:rsid w:val="00E85C8D"/>
    <w:rsid w:val="00E85CEB"/>
    <w:rsid w:val="00E85E3F"/>
    <w:rsid w:val="00E8601D"/>
    <w:rsid w:val="00E86310"/>
    <w:rsid w:val="00E86320"/>
    <w:rsid w:val="00E863BF"/>
    <w:rsid w:val="00E86605"/>
    <w:rsid w:val="00E86786"/>
    <w:rsid w:val="00E86862"/>
    <w:rsid w:val="00E86B22"/>
    <w:rsid w:val="00E86B99"/>
    <w:rsid w:val="00E87042"/>
    <w:rsid w:val="00E87233"/>
    <w:rsid w:val="00E8725B"/>
    <w:rsid w:val="00E87268"/>
    <w:rsid w:val="00E87458"/>
    <w:rsid w:val="00E874A3"/>
    <w:rsid w:val="00E87660"/>
    <w:rsid w:val="00E87758"/>
    <w:rsid w:val="00E87794"/>
    <w:rsid w:val="00E879EE"/>
    <w:rsid w:val="00E87BF9"/>
    <w:rsid w:val="00E87CBB"/>
    <w:rsid w:val="00E87D89"/>
    <w:rsid w:val="00E87DCA"/>
    <w:rsid w:val="00E87ED8"/>
    <w:rsid w:val="00E9000F"/>
    <w:rsid w:val="00E90031"/>
    <w:rsid w:val="00E9008D"/>
    <w:rsid w:val="00E902D1"/>
    <w:rsid w:val="00E90527"/>
    <w:rsid w:val="00E906AB"/>
    <w:rsid w:val="00E90B20"/>
    <w:rsid w:val="00E90B66"/>
    <w:rsid w:val="00E90CD5"/>
    <w:rsid w:val="00E90E45"/>
    <w:rsid w:val="00E90EF4"/>
    <w:rsid w:val="00E90F41"/>
    <w:rsid w:val="00E90F7A"/>
    <w:rsid w:val="00E90FA5"/>
    <w:rsid w:val="00E9106A"/>
    <w:rsid w:val="00E911F9"/>
    <w:rsid w:val="00E91256"/>
    <w:rsid w:val="00E91269"/>
    <w:rsid w:val="00E9135A"/>
    <w:rsid w:val="00E91552"/>
    <w:rsid w:val="00E919D5"/>
    <w:rsid w:val="00E91A3A"/>
    <w:rsid w:val="00E91A5E"/>
    <w:rsid w:val="00E91A94"/>
    <w:rsid w:val="00E91AD3"/>
    <w:rsid w:val="00E91B1F"/>
    <w:rsid w:val="00E91CD0"/>
    <w:rsid w:val="00E91D6D"/>
    <w:rsid w:val="00E91ED0"/>
    <w:rsid w:val="00E92295"/>
    <w:rsid w:val="00E92336"/>
    <w:rsid w:val="00E9237D"/>
    <w:rsid w:val="00E926E9"/>
    <w:rsid w:val="00E92E8B"/>
    <w:rsid w:val="00E92EA2"/>
    <w:rsid w:val="00E92FEB"/>
    <w:rsid w:val="00E92FFD"/>
    <w:rsid w:val="00E93012"/>
    <w:rsid w:val="00E930A6"/>
    <w:rsid w:val="00E9314E"/>
    <w:rsid w:val="00E9329F"/>
    <w:rsid w:val="00E93445"/>
    <w:rsid w:val="00E93468"/>
    <w:rsid w:val="00E934FE"/>
    <w:rsid w:val="00E93579"/>
    <w:rsid w:val="00E93675"/>
    <w:rsid w:val="00E937DA"/>
    <w:rsid w:val="00E93800"/>
    <w:rsid w:val="00E93848"/>
    <w:rsid w:val="00E938B1"/>
    <w:rsid w:val="00E9391C"/>
    <w:rsid w:val="00E93DD3"/>
    <w:rsid w:val="00E93DEC"/>
    <w:rsid w:val="00E940F1"/>
    <w:rsid w:val="00E943C8"/>
    <w:rsid w:val="00E9441D"/>
    <w:rsid w:val="00E94525"/>
    <w:rsid w:val="00E94550"/>
    <w:rsid w:val="00E94604"/>
    <w:rsid w:val="00E9490A"/>
    <w:rsid w:val="00E949B3"/>
    <w:rsid w:val="00E94B31"/>
    <w:rsid w:val="00E94C74"/>
    <w:rsid w:val="00E94EBC"/>
    <w:rsid w:val="00E94FE2"/>
    <w:rsid w:val="00E9509F"/>
    <w:rsid w:val="00E95371"/>
    <w:rsid w:val="00E95438"/>
    <w:rsid w:val="00E9548A"/>
    <w:rsid w:val="00E95508"/>
    <w:rsid w:val="00E95712"/>
    <w:rsid w:val="00E958EF"/>
    <w:rsid w:val="00E95A70"/>
    <w:rsid w:val="00E95D12"/>
    <w:rsid w:val="00E95E8C"/>
    <w:rsid w:val="00E95EA8"/>
    <w:rsid w:val="00E95F1D"/>
    <w:rsid w:val="00E963C2"/>
    <w:rsid w:val="00E96831"/>
    <w:rsid w:val="00E9688B"/>
    <w:rsid w:val="00E96A4B"/>
    <w:rsid w:val="00E96AAE"/>
    <w:rsid w:val="00E96ACC"/>
    <w:rsid w:val="00E96B77"/>
    <w:rsid w:val="00E96B82"/>
    <w:rsid w:val="00E96C25"/>
    <w:rsid w:val="00E96CCE"/>
    <w:rsid w:val="00E96E00"/>
    <w:rsid w:val="00E96E72"/>
    <w:rsid w:val="00E96EF9"/>
    <w:rsid w:val="00E97178"/>
    <w:rsid w:val="00E97680"/>
    <w:rsid w:val="00E977FD"/>
    <w:rsid w:val="00E9795F"/>
    <w:rsid w:val="00E97A7E"/>
    <w:rsid w:val="00E97B2E"/>
    <w:rsid w:val="00E97B37"/>
    <w:rsid w:val="00EA0051"/>
    <w:rsid w:val="00EA01C6"/>
    <w:rsid w:val="00EA0619"/>
    <w:rsid w:val="00EA06A4"/>
    <w:rsid w:val="00EA070B"/>
    <w:rsid w:val="00EA0835"/>
    <w:rsid w:val="00EA08A0"/>
    <w:rsid w:val="00EA08BB"/>
    <w:rsid w:val="00EA0923"/>
    <w:rsid w:val="00EA0A6D"/>
    <w:rsid w:val="00EA0DB1"/>
    <w:rsid w:val="00EA1006"/>
    <w:rsid w:val="00EA112C"/>
    <w:rsid w:val="00EA115F"/>
    <w:rsid w:val="00EA116B"/>
    <w:rsid w:val="00EA11BB"/>
    <w:rsid w:val="00EA12AE"/>
    <w:rsid w:val="00EA139B"/>
    <w:rsid w:val="00EA1661"/>
    <w:rsid w:val="00EA168C"/>
    <w:rsid w:val="00EA16F1"/>
    <w:rsid w:val="00EA1931"/>
    <w:rsid w:val="00EA1BC3"/>
    <w:rsid w:val="00EA1BE3"/>
    <w:rsid w:val="00EA1DD4"/>
    <w:rsid w:val="00EA1F89"/>
    <w:rsid w:val="00EA22A9"/>
    <w:rsid w:val="00EA265F"/>
    <w:rsid w:val="00EA27BF"/>
    <w:rsid w:val="00EA2A93"/>
    <w:rsid w:val="00EA2C55"/>
    <w:rsid w:val="00EA2E9C"/>
    <w:rsid w:val="00EA3084"/>
    <w:rsid w:val="00EA3172"/>
    <w:rsid w:val="00EA32DA"/>
    <w:rsid w:val="00EA3443"/>
    <w:rsid w:val="00EA34AB"/>
    <w:rsid w:val="00EA3513"/>
    <w:rsid w:val="00EA3617"/>
    <w:rsid w:val="00EA3897"/>
    <w:rsid w:val="00EA3A7C"/>
    <w:rsid w:val="00EA3A9E"/>
    <w:rsid w:val="00EA3AA8"/>
    <w:rsid w:val="00EA3C38"/>
    <w:rsid w:val="00EA3D31"/>
    <w:rsid w:val="00EA3D4A"/>
    <w:rsid w:val="00EA3E61"/>
    <w:rsid w:val="00EA3F27"/>
    <w:rsid w:val="00EA3F49"/>
    <w:rsid w:val="00EA3FCE"/>
    <w:rsid w:val="00EA41CC"/>
    <w:rsid w:val="00EA41E9"/>
    <w:rsid w:val="00EA4290"/>
    <w:rsid w:val="00EA42E6"/>
    <w:rsid w:val="00EA4353"/>
    <w:rsid w:val="00EA473C"/>
    <w:rsid w:val="00EA4748"/>
    <w:rsid w:val="00EA4A92"/>
    <w:rsid w:val="00EA4ADB"/>
    <w:rsid w:val="00EA4CFF"/>
    <w:rsid w:val="00EA502C"/>
    <w:rsid w:val="00EA50E8"/>
    <w:rsid w:val="00EA539C"/>
    <w:rsid w:val="00EA53AB"/>
    <w:rsid w:val="00EA56E3"/>
    <w:rsid w:val="00EA572E"/>
    <w:rsid w:val="00EA5E38"/>
    <w:rsid w:val="00EA5F44"/>
    <w:rsid w:val="00EA60AC"/>
    <w:rsid w:val="00EA6166"/>
    <w:rsid w:val="00EA6210"/>
    <w:rsid w:val="00EA6276"/>
    <w:rsid w:val="00EA629D"/>
    <w:rsid w:val="00EA6429"/>
    <w:rsid w:val="00EA6504"/>
    <w:rsid w:val="00EA6511"/>
    <w:rsid w:val="00EA676A"/>
    <w:rsid w:val="00EA67A3"/>
    <w:rsid w:val="00EA69D0"/>
    <w:rsid w:val="00EA6B06"/>
    <w:rsid w:val="00EA6C1B"/>
    <w:rsid w:val="00EA6C36"/>
    <w:rsid w:val="00EA6C4A"/>
    <w:rsid w:val="00EA6C95"/>
    <w:rsid w:val="00EA6CE6"/>
    <w:rsid w:val="00EA6DEB"/>
    <w:rsid w:val="00EA6EB2"/>
    <w:rsid w:val="00EA6F27"/>
    <w:rsid w:val="00EA6FD8"/>
    <w:rsid w:val="00EA7121"/>
    <w:rsid w:val="00EA71D1"/>
    <w:rsid w:val="00EA721D"/>
    <w:rsid w:val="00EA7226"/>
    <w:rsid w:val="00EA7248"/>
    <w:rsid w:val="00EA733D"/>
    <w:rsid w:val="00EA7428"/>
    <w:rsid w:val="00EA758A"/>
    <w:rsid w:val="00EA760E"/>
    <w:rsid w:val="00EA772C"/>
    <w:rsid w:val="00EA7753"/>
    <w:rsid w:val="00EA78B4"/>
    <w:rsid w:val="00EA79E4"/>
    <w:rsid w:val="00EA7B2A"/>
    <w:rsid w:val="00EA7B63"/>
    <w:rsid w:val="00EA7DC7"/>
    <w:rsid w:val="00EA7DD7"/>
    <w:rsid w:val="00EA7F02"/>
    <w:rsid w:val="00EB007E"/>
    <w:rsid w:val="00EB02CA"/>
    <w:rsid w:val="00EB0440"/>
    <w:rsid w:val="00EB04CF"/>
    <w:rsid w:val="00EB09AC"/>
    <w:rsid w:val="00EB09CF"/>
    <w:rsid w:val="00EB0B52"/>
    <w:rsid w:val="00EB0BAF"/>
    <w:rsid w:val="00EB0FE1"/>
    <w:rsid w:val="00EB11B5"/>
    <w:rsid w:val="00EB1282"/>
    <w:rsid w:val="00EB1333"/>
    <w:rsid w:val="00EB1338"/>
    <w:rsid w:val="00EB13FB"/>
    <w:rsid w:val="00EB14FD"/>
    <w:rsid w:val="00EB1678"/>
    <w:rsid w:val="00EB16EC"/>
    <w:rsid w:val="00EB1908"/>
    <w:rsid w:val="00EB19F2"/>
    <w:rsid w:val="00EB1B25"/>
    <w:rsid w:val="00EB1BCA"/>
    <w:rsid w:val="00EB1C0F"/>
    <w:rsid w:val="00EB1C21"/>
    <w:rsid w:val="00EB1C6E"/>
    <w:rsid w:val="00EB1D05"/>
    <w:rsid w:val="00EB1D39"/>
    <w:rsid w:val="00EB1D4C"/>
    <w:rsid w:val="00EB2040"/>
    <w:rsid w:val="00EB205C"/>
    <w:rsid w:val="00EB23A6"/>
    <w:rsid w:val="00EB24C8"/>
    <w:rsid w:val="00EB2583"/>
    <w:rsid w:val="00EB25E0"/>
    <w:rsid w:val="00EB268D"/>
    <w:rsid w:val="00EB27C7"/>
    <w:rsid w:val="00EB28BE"/>
    <w:rsid w:val="00EB2923"/>
    <w:rsid w:val="00EB297D"/>
    <w:rsid w:val="00EB2C51"/>
    <w:rsid w:val="00EB2D25"/>
    <w:rsid w:val="00EB2D49"/>
    <w:rsid w:val="00EB2D64"/>
    <w:rsid w:val="00EB2F9A"/>
    <w:rsid w:val="00EB3012"/>
    <w:rsid w:val="00EB31C2"/>
    <w:rsid w:val="00EB3330"/>
    <w:rsid w:val="00EB365A"/>
    <w:rsid w:val="00EB36E9"/>
    <w:rsid w:val="00EB3836"/>
    <w:rsid w:val="00EB3871"/>
    <w:rsid w:val="00EB3C2C"/>
    <w:rsid w:val="00EB3EA3"/>
    <w:rsid w:val="00EB3ED6"/>
    <w:rsid w:val="00EB3FCA"/>
    <w:rsid w:val="00EB41B4"/>
    <w:rsid w:val="00EB43B1"/>
    <w:rsid w:val="00EB44BD"/>
    <w:rsid w:val="00EB44FE"/>
    <w:rsid w:val="00EB4551"/>
    <w:rsid w:val="00EB4586"/>
    <w:rsid w:val="00EB4AB1"/>
    <w:rsid w:val="00EB4BD3"/>
    <w:rsid w:val="00EB4C8E"/>
    <w:rsid w:val="00EB4CAD"/>
    <w:rsid w:val="00EB4EBC"/>
    <w:rsid w:val="00EB5128"/>
    <w:rsid w:val="00EB51DA"/>
    <w:rsid w:val="00EB5332"/>
    <w:rsid w:val="00EB53C3"/>
    <w:rsid w:val="00EB55B3"/>
    <w:rsid w:val="00EB5607"/>
    <w:rsid w:val="00EB56AB"/>
    <w:rsid w:val="00EB56F7"/>
    <w:rsid w:val="00EB58AA"/>
    <w:rsid w:val="00EB597B"/>
    <w:rsid w:val="00EB5A2D"/>
    <w:rsid w:val="00EB5AFE"/>
    <w:rsid w:val="00EB5BD2"/>
    <w:rsid w:val="00EB5CB2"/>
    <w:rsid w:val="00EB5CC5"/>
    <w:rsid w:val="00EB5E0F"/>
    <w:rsid w:val="00EB5F81"/>
    <w:rsid w:val="00EB6043"/>
    <w:rsid w:val="00EB6231"/>
    <w:rsid w:val="00EB6245"/>
    <w:rsid w:val="00EB62E4"/>
    <w:rsid w:val="00EB630F"/>
    <w:rsid w:val="00EB63F2"/>
    <w:rsid w:val="00EB64BC"/>
    <w:rsid w:val="00EB64CE"/>
    <w:rsid w:val="00EB64DE"/>
    <w:rsid w:val="00EB6534"/>
    <w:rsid w:val="00EB65A4"/>
    <w:rsid w:val="00EB6661"/>
    <w:rsid w:val="00EB66A8"/>
    <w:rsid w:val="00EB689B"/>
    <w:rsid w:val="00EB6946"/>
    <w:rsid w:val="00EB6AAF"/>
    <w:rsid w:val="00EB6C7E"/>
    <w:rsid w:val="00EB6D80"/>
    <w:rsid w:val="00EB6EA7"/>
    <w:rsid w:val="00EB6EE3"/>
    <w:rsid w:val="00EB6FED"/>
    <w:rsid w:val="00EB7021"/>
    <w:rsid w:val="00EB7226"/>
    <w:rsid w:val="00EB7300"/>
    <w:rsid w:val="00EB741D"/>
    <w:rsid w:val="00EB7576"/>
    <w:rsid w:val="00EB7671"/>
    <w:rsid w:val="00EB782F"/>
    <w:rsid w:val="00EB7B50"/>
    <w:rsid w:val="00EB7C67"/>
    <w:rsid w:val="00EB7F45"/>
    <w:rsid w:val="00EB7FD9"/>
    <w:rsid w:val="00EC0004"/>
    <w:rsid w:val="00EC0511"/>
    <w:rsid w:val="00EC052E"/>
    <w:rsid w:val="00EC05A6"/>
    <w:rsid w:val="00EC082C"/>
    <w:rsid w:val="00EC0C5D"/>
    <w:rsid w:val="00EC0FBC"/>
    <w:rsid w:val="00EC0FC6"/>
    <w:rsid w:val="00EC10B8"/>
    <w:rsid w:val="00EC110F"/>
    <w:rsid w:val="00EC116F"/>
    <w:rsid w:val="00EC122F"/>
    <w:rsid w:val="00EC13C3"/>
    <w:rsid w:val="00EC16B5"/>
    <w:rsid w:val="00EC17BA"/>
    <w:rsid w:val="00EC1C35"/>
    <w:rsid w:val="00EC1CB2"/>
    <w:rsid w:val="00EC2005"/>
    <w:rsid w:val="00EC2058"/>
    <w:rsid w:val="00EC208E"/>
    <w:rsid w:val="00EC213A"/>
    <w:rsid w:val="00EC2220"/>
    <w:rsid w:val="00EC23AF"/>
    <w:rsid w:val="00EC2575"/>
    <w:rsid w:val="00EC25B6"/>
    <w:rsid w:val="00EC28A0"/>
    <w:rsid w:val="00EC2908"/>
    <w:rsid w:val="00EC290D"/>
    <w:rsid w:val="00EC2C37"/>
    <w:rsid w:val="00EC2C94"/>
    <w:rsid w:val="00EC3239"/>
    <w:rsid w:val="00EC32CC"/>
    <w:rsid w:val="00EC339C"/>
    <w:rsid w:val="00EC3413"/>
    <w:rsid w:val="00EC3517"/>
    <w:rsid w:val="00EC3AA3"/>
    <w:rsid w:val="00EC3B3B"/>
    <w:rsid w:val="00EC3C7F"/>
    <w:rsid w:val="00EC3DC9"/>
    <w:rsid w:val="00EC40C4"/>
    <w:rsid w:val="00EC4328"/>
    <w:rsid w:val="00EC4678"/>
    <w:rsid w:val="00EC47FE"/>
    <w:rsid w:val="00EC4821"/>
    <w:rsid w:val="00EC48EE"/>
    <w:rsid w:val="00EC4979"/>
    <w:rsid w:val="00EC49B7"/>
    <w:rsid w:val="00EC4AB7"/>
    <w:rsid w:val="00EC4AEA"/>
    <w:rsid w:val="00EC4CB5"/>
    <w:rsid w:val="00EC4EC2"/>
    <w:rsid w:val="00EC4F2D"/>
    <w:rsid w:val="00EC4F58"/>
    <w:rsid w:val="00EC516A"/>
    <w:rsid w:val="00EC51F3"/>
    <w:rsid w:val="00EC53A6"/>
    <w:rsid w:val="00EC5423"/>
    <w:rsid w:val="00EC54CC"/>
    <w:rsid w:val="00EC55BA"/>
    <w:rsid w:val="00EC57AD"/>
    <w:rsid w:val="00EC5892"/>
    <w:rsid w:val="00EC5B03"/>
    <w:rsid w:val="00EC5CF3"/>
    <w:rsid w:val="00EC5DE9"/>
    <w:rsid w:val="00EC5E7B"/>
    <w:rsid w:val="00EC60BB"/>
    <w:rsid w:val="00EC62F8"/>
    <w:rsid w:val="00EC6307"/>
    <w:rsid w:val="00EC633F"/>
    <w:rsid w:val="00EC6430"/>
    <w:rsid w:val="00EC64CD"/>
    <w:rsid w:val="00EC650F"/>
    <w:rsid w:val="00EC67DE"/>
    <w:rsid w:val="00EC68FC"/>
    <w:rsid w:val="00EC6B25"/>
    <w:rsid w:val="00EC6D2D"/>
    <w:rsid w:val="00EC6E4F"/>
    <w:rsid w:val="00EC6F13"/>
    <w:rsid w:val="00EC7021"/>
    <w:rsid w:val="00EC70AF"/>
    <w:rsid w:val="00EC71B9"/>
    <w:rsid w:val="00EC72DF"/>
    <w:rsid w:val="00EC74FB"/>
    <w:rsid w:val="00EC75D0"/>
    <w:rsid w:val="00EC75F6"/>
    <w:rsid w:val="00EC76CA"/>
    <w:rsid w:val="00EC782C"/>
    <w:rsid w:val="00EC7A5D"/>
    <w:rsid w:val="00EC7A8B"/>
    <w:rsid w:val="00EC7B0C"/>
    <w:rsid w:val="00EC7C9E"/>
    <w:rsid w:val="00EC7D0F"/>
    <w:rsid w:val="00EC7DBE"/>
    <w:rsid w:val="00EC7FEE"/>
    <w:rsid w:val="00ED00F7"/>
    <w:rsid w:val="00ED02DE"/>
    <w:rsid w:val="00ED0404"/>
    <w:rsid w:val="00ED04D1"/>
    <w:rsid w:val="00ED06EE"/>
    <w:rsid w:val="00ED0839"/>
    <w:rsid w:val="00ED0973"/>
    <w:rsid w:val="00ED09A0"/>
    <w:rsid w:val="00ED09CF"/>
    <w:rsid w:val="00ED0A5B"/>
    <w:rsid w:val="00ED0B35"/>
    <w:rsid w:val="00ED0C6C"/>
    <w:rsid w:val="00ED0D8F"/>
    <w:rsid w:val="00ED0EE1"/>
    <w:rsid w:val="00ED0EEF"/>
    <w:rsid w:val="00ED1015"/>
    <w:rsid w:val="00ED1177"/>
    <w:rsid w:val="00ED12AE"/>
    <w:rsid w:val="00ED17B6"/>
    <w:rsid w:val="00ED18BA"/>
    <w:rsid w:val="00ED193F"/>
    <w:rsid w:val="00ED19B8"/>
    <w:rsid w:val="00ED19D7"/>
    <w:rsid w:val="00ED1B9A"/>
    <w:rsid w:val="00ED1BA1"/>
    <w:rsid w:val="00ED1BD3"/>
    <w:rsid w:val="00ED1CFC"/>
    <w:rsid w:val="00ED1DD3"/>
    <w:rsid w:val="00ED1F44"/>
    <w:rsid w:val="00ED21A0"/>
    <w:rsid w:val="00ED26C2"/>
    <w:rsid w:val="00ED2707"/>
    <w:rsid w:val="00ED2C80"/>
    <w:rsid w:val="00ED2E8A"/>
    <w:rsid w:val="00ED2EBA"/>
    <w:rsid w:val="00ED3022"/>
    <w:rsid w:val="00ED3089"/>
    <w:rsid w:val="00ED3118"/>
    <w:rsid w:val="00ED324F"/>
    <w:rsid w:val="00ED33CD"/>
    <w:rsid w:val="00ED35A0"/>
    <w:rsid w:val="00ED35EF"/>
    <w:rsid w:val="00ED3657"/>
    <w:rsid w:val="00ED3714"/>
    <w:rsid w:val="00ED39A0"/>
    <w:rsid w:val="00ED39DA"/>
    <w:rsid w:val="00ED3B0E"/>
    <w:rsid w:val="00ED3C7B"/>
    <w:rsid w:val="00ED40F8"/>
    <w:rsid w:val="00ED4151"/>
    <w:rsid w:val="00ED43B8"/>
    <w:rsid w:val="00ED444C"/>
    <w:rsid w:val="00ED450B"/>
    <w:rsid w:val="00ED46BE"/>
    <w:rsid w:val="00ED4748"/>
    <w:rsid w:val="00ED4A0D"/>
    <w:rsid w:val="00ED4AA1"/>
    <w:rsid w:val="00ED4AED"/>
    <w:rsid w:val="00ED4D1A"/>
    <w:rsid w:val="00ED4EE2"/>
    <w:rsid w:val="00ED5611"/>
    <w:rsid w:val="00ED5A00"/>
    <w:rsid w:val="00ED5A74"/>
    <w:rsid w:val="00ED5C21"/>
    <w:rsid w:val="00ED6194"/>
    <w:rsid w:val="00ED62FC"/>
    <w:rsid w:val="00ED63E9"/>
    <w:rsid w:val="00ED6535"/>
    <w:rsid w:val="00ED6631"/>
    <w:rsid w:val="00ED66EA"/>
    <w:rsid w:val="00ED681F"/>
    <w:rsid w:val="00ED6891"/>
    <w:rsid w:val="00ED6907"/>
    <w:rsid w:val="00ED69C8"/>
    <w:rsid w:val="00ED704C"/>
    <w:rsid w:val="00ED70B1"/>
    <w:rsid w:val="00ED716B"/>
    <w:rsid w:val="00ED731A"/>
    <w:rsid w:val="00ED734E"/>
    <w:rsid w:val="00ED73F1"/>
    <w:rsid w:val="00ED769E"/>
    <w:rsid w:val="00ED7778"/>
    <w:rsid w:val="00ED7B11"/>
    <w:rsid w:val="00ED7C8F"/>
    <w:rsid w:val="00ED7D9B"/>
    <w:rsid w:val="00ED7E0C"/>
    <w:rsid w:val="00ED7EF0"/>
    <w:rsid w:val="00ED7EFD"/>
    <w:rsid w:val="00EE011D"/>
    <w:rsid w:val="00EE0177"/>
    <w:rsid w:val="00EE0259"/>
    <w:rsid w:val="00EE02FE"/>
    <w:rsid w:val="00EE04E3"/>
    <w:rsid w:val="00EE06A8"/>
    <w:rsid w:val="00EE083D"/>
    <w:rsid w:val="00EE092A"/>
    <w:rsid w:val="00EE09A7"/>
    <w:rsid w:val="00EE0A49"/>
    <w:rsid w:val="00EE0B4E"/>
    <w:rsid w:val="00EE0C98"/>
    <w:rsid w:val="00EE0F60"/>
    <w:rsid w:val="00EE0F71"/>
    <w:rsid w:val="00EE107C"/>
    <w:rsid w:val="00EE10D2"/>
    <w:rsid w:val="00EE1167"/>
    <w:rsid w:val="00EE1389"/>
    <w:rsid w:val="00EE1410"/>
    <w:rsid w:val="00EE153B"/>
    <w:rsid w:val="00EE187F"/>
    <w:rsid w:val="00EE1C2B"/>
    <w:rsid w:val="00EE1DDB"/>
    <w:rsid w:val="00EE200E"/>
    <w:rsid w:val="00EE20D1"/>
    <w:rsid w:val="00EE2285"/>
    <w:rsid w:val="00EE22C9"/>
    <w:rsid w:val="00EE22ED"/>
    <w:rsid w:val="00EE26B0"/>
    <w:rsid w:val="00EE2733"/>
    <w:rsid w:val="00EE27D8"/>
    <w:rsid w:val="00EE28D1"/>
    <w:rsid w:val="00EE2A06"/>
    <w:rsid w:val="00EE2B41"/>
    <w:rsid w:val="00EE2CBF"/>
    <w:rsid w:val="00EE2D05"/>
    <w:rsid w:val="00EE2DD4"/>
    <w:rsid w:val="00EE2F9D"/>
    <w:rsid w:val="00EE310C"/>
    <w:rsid w:val="00EE3178"/>
    <w:rsid w:val="00EE3217"/>
    <w:rsid w:val="00EE3318"/>
    <w:rsid w:val="00EE35E7"/>
    <w:rsid w:val="00EE36FF"/>
    <w:rsid w:val="00EE3745"/>
    <w:rsid w:val="00EE387E"/>
    <w:rsid w:val="00EE3B4C"/>
    <w:rsid w:val="00EE3B88"/>
    <w:rsid w:val="00EE3E3E"/>
    <w:rsid w:val="00EE3F20"/>
    <w:rsid w:val="00EE4050"/>
    <w:rsid w:val="00EE40D5"/>
    <w:rsid w:val="00EE4135"/>
    <w:rsid w:val="00EE4331"/>
    <w:rsid w:val="00EE4406"/>
    <w:rsid w:val="00EE44D1"/>
    <w:rsid w:val="00EE4680"/>
    <w:rsid w:val="00EE470D"/>
    <w:rsid w:val="00EE48F7"/>
    <w:rsid w:val="00EE4B78"/>
    <w:rsid w:val="00EE4CB1"/>
    <w:rsid w:val="00EE53EF"/>
    <w:rsid w:val="00EE5775"/>
    <w:rsid w:val="00EE5824"/>
    <w:rsid w:val="00EE5A37"/>
    <w:rsid w:val="00EE5B81"/>
    <w:rsid w:val="00EE5E98"/>
    <w:rsid w:val="00EE5F3E"/>
    <w:rsid w:val="00EE5F3F"/>
    <w:rsid w:val="00EE5F79"/>
    <w:rsid w:val="00EE60DB"/>
    <w:rsid w:val="00EE61A0"/>
    <w:rsid w:val="00EE624E"/>
    <w:rsid w:val="00EE62A1"/>
    <w:rsid w:val="00EE639E"/>
    <w:rsid w:val="00EE652D"/>
    <w:rsid w:val="00EE65A1"/>
    <w:rsid w:val="00EE6825"/>
    <w:rsid w:val="00EE69C6"/>
    <w:rsid w:val="00EE6BE9"/>
    <w:rsid w:val="00EE6C21"/>
    <w:rsid w:val="00EE6DF6"/>
    <w:rsid w:val="00EE7117"/>
    <w:rsid w:val="00EE7218"/>
    <w:rsid w:val="00EE7282"/>
    <w:rsid w:val="00EE7386"/>
    <w:rsid w:val="00EE738B"/>
    <w:rsid w:val="00EE7408"/>
    <w:rsid w:val="00EE75C6"/>
    <w:rsid w:val="00EE76B6"/>
    <w:rsid w:val="00EE7A56"/>
    <w:rsid w:val="00EE7E0F"/>
    <w:rsid w:val="00EE7E3B"/>
    <w:rsid w:val="00EE7F70"/>
    <w:rsid w:val="00EF0007"/>
    <w:rsid w:val="00EF013A"/>
    <w:rsid w:val="00EF0430"/>
    <w:rsid w:val="00EF0449"/>
    <w:rsid w:val="00EF072B"/>
    <w:rsid w:val="00EF09EA"/>
    <w:rsid w:val="00EF0B82"/>
    <w:rsid w:val="00EF0C45"/>
    <w:rsid w:val="00EF0CB0"/>
    <w:rsid w:val="00EF0E1B"/>
    <w:rsid w:val="00EF0E90"/>
    <w:rsid w:val="00EF0EFE"/>
    <w:rsid w:val="00EF0F4A"/>
    <w:rsid w:val="00EF0F5A"/>
    <w:rsid w:val="00EF1009"/>
    <w:rsid w:val="00EF1026"/>
    <w:rsid w:val="00EF12F5"/>
    <w:rsid w:val="00EF136F"/>
    <w:rsid w:val="00EF1498"/>
    <w:rsid w:val="00EF1572"/>
    <w:rsid w:val="00EF1670"/>
    <w:rsid w:val="00EF1843"/>
    <w:rsid w:val="00EF18DE"/>
    <w:rsid w:val="00EF1B1B"/>
    <w:rsid w:val="00EF1BBD"/>
    <w:rsid w:val="00EF1C60"/>
    <w:rsid w:val="00EF1C91"/>
    <w:rsid w:val="00EF1F7E"/>
    <w:rsid w:val="00EF208F"/>
    <w:rsid w:val="00EF21D1"/>
    <w:rsid w:val="00EF230A"/>
    <w:rsid w:val="00EF2350"/>
    <w:rsid w:val="00EF2722"/>
    <w:rsid w:val="00EF280F"/>
    <w:rsid w:val="00EF2828"/>
    <w:rsid w:val="00EF295D"/>
    <w:rsid w:val="00EF29A6"/>
    <w:rsid w:val="00EF2B06"/>
    <w:rsid w:val="00EF2CB3"/>
    <w:rsid w:val="00EF32C5"/>
    <w:rsid w:val="00EF36FD"/>
    <w:rsid w:val="00EF376D"/>
    <w:rsid w:val="00EF3776"/>
    <w:rsid w:val="00EF384F"/>
    <w:rsid w:val="00EF39A6"/>
    <w:rsid w:val="00EF3A9C"/>
    <w:rsid w:val="00EF3B7D"/>
    <w:rsid w:val="00EF3F8D"/>
    <w:rsid w:val="00EF4125"/>
    <w:rsid w:val="00EF415A"/>
    <w:rsid w:val="00EF4551"/>
    <w:rsid w:val="00EF485C"/>
    <w:rsid w:val="00EF49D9"/>
    <w:rsid w:val="00EF4A9D"/>
    <w:rsid w:val="00EF4B2B"/>
    <w:rsid w:val="00EF4BFB"/>
    <w:rsid w:val="00EF4C8F"/>
    <w:rsid w:val="00EF4D4F"/>
    <w:rsid w:val="00EF4E14"/>
    <w:rsid w:val="00EF4FFC"/>
    <w:rsid w:val="00EF52A6"/>
    <w:rsid w:val="00EF5571"/>
    <w:rsid w:val="00EF5AAF"/>
    <w:rsid w:val="00EF5E3E"/>
    <w:rsid w:val="00EF5F72"/>
    <w:rsid w:val="00EF5FDB"/>
    <w:rsid w:val="00EF636C"/>
    <w:rsid w:val="00EF6479"/>
    <w:rsid w:val="00EF6531"/>
    <w:rsid w:val="00EF6561"/>
    <w:rsid w:val="00EF672A"/>
    <w:rsid w:val="00EF675E"/>
    <w:rsid w:val="00EF67DF"/>
    <w:rsid w:val="00EF6851"/>
    <w:rsid w:val="00EF68AD"/>
    <w:rsid w:val="00EF68FD"/>
    <w:rsid w:val="00EF68FE"/>
    <w:rsid w:val="00EF69F9"/>
    <w:rsid w:val="00EF6AF5"/>
    <w:rsid w:val="00EF6B2B"/>
    <w:rsid w:val="00EF6D86"/>
    <w:rsid w:val="00EF6DCC"/>
    <w:rsid w:val="00EF6FD6"/>
    <w:rsid w:val="00EF700D"/>
    <w:rsid w:val="00EF7202"/>
    <w:rsid w:val="00EF7346"/>
    <w:rsid w:val="00EF7451"/>
    <w:rsid w:val="00EF7648"/>
    <w:rsid w:val="00EF76DE"/>
    <w:rsid w:val="00EF7794"/>
    <w:rsid w:val="00EF7A10"/>
    <w:rsid w:val="00EF7A26"/>
    <w:rsid w:val="00EF7A68"/>
    <w:rsid w:val="00EF7B2B"/>
    <w:rsid w:val="00EF7BDE"/>
    <w:rsid w:val="00F00017"/>
    <w:rsid w:val="00F00272"/>
    <w:rsid w:val="00F00386"/>
    <w:rsid w:val="00F003DE"/>
    <w:rsid w:val="00F004A3"/>
    <w:rsid w:val="00F006CC"/>
    <w:rsid w:val="00F008CE"/>
    <w:rsid w:val="00F0098B"/>
    <w:rsid w:val="00F00E09"/>
    <w:rsid w:val="00F01008"/>
    <w:rsid w:val="00F01219"/>
    <w:rsid w:val="00F013D6"/>
    <w:rsid w:val="00F01432"/>
    <w:rsid w:val="00F014D0"/>
    <w:rsid w:val="00F01578"/>
    <w:rsid w:val="00F01879"/>
    <w:rsid w:val="00F018DA"/>
    <w:rsid w:val="00F01A3C"/>
    <w:rsid w:val="00F01B60"/>
    <w:rsid w:val="00F01B9D"/>
    <w:rsid w:val="00F01E1D"/>
    <w:rsid w:val="00F0217E"/>
    <w:rsid w:val="00F02255"/>
    <w:rsid w:val="00F0228F"/>
    <w:rsid w:val="00F0236F"/>
    <w:rsid w:val="00F02583"/>
    <w:rsid w:val="00F02758"/>
    <w:rsid w:val="00F027D4"/>
    <w:rsid w:val="00F028AB"/>
    <w:rsid w:val="00F0290E"/>
    <w:rsid w:val="00F02ABD"/>
    <w:rsid w:val="00F02C9E"/>
    <w:rsid w:val="00F02CAA"/>
    <w:rsid w:val="00F02D25"/>
    <w:rsid w:val="00F02F61"/>
    <w:rsid w:val="00F02FA5"/>
    <w:rsid w:val="00F03024"/>
    <w:rsid w:val="00F0313A"/>
    <w:rsid w:val="00F031C4"/>
    <w:rsid w:val="00F03345"/>
    <w:rsid w:val="00F0377B"/>
    <w:rsid w:val="00F0390B"/>
    <w:rsid w:val="00F03B2E"/>
    <w:rsid w:val="00F03CEE"/>
    <w:rsid w:val="00F03D5C"/>
    <w:rsid w:val="00F03E26"/>
    <w:rsid w:val="00F03F09"/>
    <w:rsid w:val="00F04243"/>
    <w:rsid w:val="00F0463C"/>
    <w:rsid w:val="00F047D7"/>
    <w:rsid w:val="00F048FB"/>
    <w:rsid w:val="00F04A47"/>
    <w:rsid w:val="00F04BDD"/>
    <w:rsid w:val="00F04C6F"/>
    <w:rsid w:val="00F04D3D"/>
    <w:rsid w:val="00F04D7E"/>
    <w:rsid w:val="00F04FFD"/>
    <w:rsid w:val="00F0519C"/>
    <w:rsid w:val="00F05372"/>
    <w:rsid w:val="00F0552C"/>
    <w:rsid w:val="00F057F9"/>
    <w:rsid w:val="00F05869"/>
    <w:rsid w:val="00F058F2"/>
    <w:rsid w:val="00F05A8A"/>
    <w:rsid w:val="00F05CC6"/>
    <w:rsid w:val="00F05CE1"/>
    <w:rsid w:val="00F05CE3"/>
    <w:rsid w:val="00F05DA4"/>
    <w:rsid w:val="00F05EBF"/>
    <w:rsid w:val="00F05F73"/>
    <w:rsid w:val="00F05F87"/>
    <w:rsid w:val="00F05F8F"/>
    <w:rsid w:val="00F06022"/>
    <w:rsid w:val="00F061FC"/>
    <w:rsid w:val="00F063BC"/>
    <w:rsid w:val="00F06613"/>
    <w:rsid w:val="00F06832"/>
    <w:rsid w:val="00F0685A"/>
    <w:rsid w:val="00F06B44"/>
    <w:rsid w:val="00F06CF0"/>
    <w:rsid w:val="00F06D2C"/>
    <w:rsid w:val="00F06FEF"/>
    <w:rsid w:val="00F07200"/>
    <w:rsid w:val="00F072D9"/>
    <w:rsid w:val="00F073E8"/>
    <w:rsid w:val="00F074AE"/>
    <w:rsid w:val="00F0751B"/>
    <w:rsid w:val="00F0762C"/>
    <w:rsid w:val="00F078A6"/>
    <w:rsid w:val="00F07A22"/>
    <w:rsid w:val="00F07AAD"/>
    <w:rsid w:val="00F07BF7"/>
    <w:rsid w:val="00F07C1F"/>
    <w:rsid w:val="00F07DE7"/>
    <w:rsid w:val="00F07E35"/>
    <w:rsid w:val="00F07EB9"/>
    <w:rsid w:val="00F1000A"/>
    <w:rsid w:val="00F1030E"/>
    <w:rsid w:val="00F1051B"/>
    <w:rsid w:val="00F105D4"/>
    <w:rsid w:val="00F1068E"/>
    <w:rsid w:val="00F1071A"/>
    <w:rsid w:val="00F1079A"/>
    <w:rsid w:val="00F10927"/>
    <w:rsid w:val="00F109E4"/>
    <w:rsid w:val="00F10A26"/>
    <w:rsid w:val="00F10C9D"/>
    <w:rsid w:val="00F10E37"/>
    <w:rsid w:val="00F10E44"/>
    <w:rsid w:val="00F10E76"/>
    <w:rsid w:val="00F1132F"/>
    <w:rsid w:val="00F11462"/>
    <w:rsid w:val="00F11496"/>
    <w:rsid w:val="00F114CA"/>
    <w:rsid w:val="00F11805"/>
    <w:rsid w:val="00F119D0"/>
    <w:rsid w:val="00F119D5"/>
    <w:rsid w:val="00F11AA7"/>
    <w:rsid w:val="00F11C3A"/>
    <w:rsid w:val="00F11CBE"/>
    <w:rsid w:val="00F11E29"/>
    <w:rsid w:val="00F11E39"/>
    <w:rsid w:val="00F11F67"/>
    <w:rsid w:val="00F12048"/>
    <w:rsid w:val="00F120A6"/>
    <w:rsid w:val="00F12196"/>
    <w:rsid w:val="00F1240C"/>
    <w:rsid w:val="00F12564"/>
    <w:rsid w:val="00F1281B"/>
    <w:rsid w:val="00F12967"/>
    <w:rsid w:val="00F129C3"/>
    <w:rsid w:val="00F129D0"/>
    <w:rsid w:val="00F12A4C"/>
    <w:rsid w:val="00F12A9C"/>
    <w:rsid w:val="00F12B22"/>
    <w:rsid w:val="00F12B9D"/>
    <w:rsid w:val="00F12E2C"/>
    <w:rsid w:val="00F12EC7"/>
    <w:rsid w:val="00F13047"/>
    <w:rsid w:val="00F130C4"/>
    <w:rsid w:val="00F131D0"/>
    <w:rsid w:val="00F13263"/>
    <w:rsid w:val="00F13421"/>
    <w:rsid w:val="00F13561"/>
    <w:rsid w:val="00F1372E"/>
    <w:rsid w:val="00F137BE"/>
    <w:rsid w:val="00F1385C"/>
    <w:rsid w:val="00F13996"/>
    <w:rsid w:val="00F13C2A"/>
    <w:rsid w:val="00F13EA6"/>
    <w:rsid w:val="00F142C9"/>
    <w:rsid w:val="00F1435D"/>
    <w:rsid w:val="00F1449B"/>
    <w:rsid w:val="00F14663"/>
    <w:rsid w:val="00F146AD"/>
    <w:rsid w:val="00F14815"/>
    <w:rsid w:val="00F14984"/>
    <w:rsid w:val="00F149FE"/>
    <w:rsid w:val="00F14AC9"/>
    <w:rsid w:val="00F14C53"/>
    <w:rsid w:val="00F14D23"/>
    <w:rsid w:val="00F14D9A"/>
    <w:rsid w:val="00F14DF0"/>
    <w:rsid w:val="00F14F3A"/>
    <w:rsid w:val="00F14FA6"/>
    <w:rsid w:val="00F1503D"/>
    <w:rsid w:val="00F150B7"/>
    <w:rsid w:val="00F15215"/>
    <w:rsid w:val="00F154F6"/>
    <w:rsid w:val="00F155E1"/>
    <w:rsid w:val="00F155FD"/>
    <w:rsid w:val="00F15633"/>
    <w:rsid w:val="00F157E7"/>
    <w:rsid w:val="00F15A10"/>
    <w:rsid w:val="00F15B1B"/>
    <w:rsid w:val="00F15B22"/>
    <w:rsid w:val="00F15B64"/>
    <w:rsid w:val="00F15C82"/>
    <w:rsid w:val="00F15D38"/>
    <w:rsid w:val="00F15DA8"/>
    <w:rsid w:val="00F15E24"/>
    <w:rsid w:val="00F1606B"/>
    <w:rsid w:val="00F16085"/>
    <w:rsid w:val="00F161ED"/>
    <w:rsid w:val="00F1687C"/>
    <w:rsid w:val="00F16937"/>
    <w:rsid w:val="00F16B38"/>
    <w:rsid w:val="00F16C13"/>
    <w:rsid w:val="00F16DFF"/>
    <w:rsid w:val="00F16E78"/>
    <w:rsid w:val="00F16EF8"/>
    <w:rsid w:val="00F16FF7"/>
    <w:rsid w:val="00F17250"/>
    <w:rsid w:val="00F174E4"/>
    <w:rsid w:val="00F17696"/>
    <w:rsid w:val="00F176A2"/>
    <w:rsid w:val="00F1779F"/>
    <w:rsid w:val="00F178D1"/>
    <w:rsid w:val="00F178DE"/>
    <w:rsid w:val="00F17927"/>
    <w:rsid w:val="00F17C51"/>
    <w:rsid w:val="00F17C5A"/>
    <w:rsid w:val="00F17CD3"/>
    <w:rsid w:val="00F17D32"/>
    <w:rsid w:val="00F20059"/>
    <w:rsid w:val="00F2011E"/>
    <w:rsid w:val="00F20475"/>
    <w:rsid w:val="00F20543"/>
    <w:rsid w:val="00F20707"/>
    <w:rsid w:val="00F207F2"/>
    <w:rsid w:val="00F20831"/>
    <w:rsid w:val="00F20853"/>
    <w:rsid w:val="00F20AB6"/>
    <w:rsid w:val="00F20C04"/>
    <w:rsid w:val="00F20D18"/>
    <w:rsid w:val="00F20D63"/>
    <w:rsid w:val="00F20D85"/>
    <w:rsid w:val="00F20D92"/>
    <w:rsid w:val="00F20F00"/>
    <w:rsid w:val="00F2103A"/>
    <w:rsid w:val="00F21096"/>
    <w:rsid w:val="00F21251"/>
    <w:rsid w:val="00F2130B"/>
    <w:rsid w:val="00F213EE"/>
    <w:rsid w:val="00F21608"/>
    <w:rsid w:val="00F21696"/>
    <w:rsid w:val="00F21717"/>
    <w:rsid w:val="00F21804"/>
    <w:rsid w:val="00F21808"/>
    <w:rsid w:val="00F21A14"/>
    <w:rsid w:val="00F21DA8"/>
    <w:rsid w:val="00F2201D"/>
    <w:rsid w:val="00F22128"/>
    <w:rsid w:val="00F22196"/>
    <w:rsid w:val="00F2221C"/>
    <w:rsid w:val="00F22391"/>
    <w:rsid w:val="00F2240E"/>
    <w:rsid w:val="00F22584"/>
    <w:rsid w:val="00F22827"/>
    <w:rsid w:val="00F22D10"/>
    <w:rsid w:val="00F22D45"/>
    <w:rsid w:val="00F22D48"/>
    <w:rsid w:val="00F22E42"/>
    <w:rsid w:val="00F23165"/>
    <w:rsid w:val="00F232E1"/>
    <w:rsid w:val="00F234E1"/>
    <w:rsid w:val="00F2388B"/>
    <w:rsid w:val="00F2388E"/>
    <w:rsid w:val="00F23BBC"/>
    <w:rsid w:val="00F23C03"/>
    <w:rsid w:val="00F23C64"/>
    <w:rsid w:val="00F24274"/>
    <w:rsid w:val="00F242BE"/>
    <w:rsid w:val="00F2447B"/>
    <w:rsid w:val="00F24B23"/>
    <w:rsid w:val="00F24BD1"/>
    <w:rsid w:val="00F24BD2"/>
    <w:rsid w:val="00F251D3"/>
    <w:rsid w:val="00F2533C"/>
    <w:rsid w:val="00F2561B"/>
    <w:rsid w:val="00F25695"/>
    <w:rsid w:val="00F2573C"/>
    <w:rsid w:val="00F2589E"/>
    <w:rsid w:val="00F2597E"/>
    <w:rsid w:val="00F259E9"/>
    <w:rsid w:val="00F25DB1"/>
    <w:rsid w:val="00F25E02"/>
    <w:rsid w:val="00F25E2C"/>
    <w:rsid w:val="00F26016"/>
    <w:rsid w:val="00F26277"/>
    <w:rsid w:val="00F2645B"/>
    <w:rsid w:val="00F266E2"/>
    <w:rsid w:val="00F26792"/>
    <w:rsid w:val="00F26A74"/>
    <w:rsid w:val="00F26BC1"/>
    <w:rsid w:val="00F26BC6"/>
    <w:rsid w:val="00F26CDD"/>
    <w:rsid w:val="00F26E03"/>
    <w:rsid w:val="00F270AB"/>
    <w:rsid w:val="00F2719E"/>
    <w:rsid w:val="00F2726F"/>
    <w:rsid w:val="00F27368"/>
    <w:rsid w:val="00F277EA"/>
    <w:rsid w:val="00F278A7"/>
    <w:rsid w:val="00F27BAA"/>
    <w:rsid w:val="00F27F91"/>
    <w:rsid w:val="00F3008E"/>
    <w:rsid w:val="00F30217"/>
    <w:rsid w:val="00F30679"/>
    <w:rsid w:val="00F30A56"/>
    <w:rsid w:val="00F30A80"/>
    <w:rsid w:val="00F30B0A"/>
    <w:rsid w:val="00F30B13"/>
    <w:rsid w:val="00F30B4E"/>
    <w:rsid w:val="00F30CAC"/>
    <w:rsid w:val="00F30D15"/>
    <w:rsid w:val="00F30DEB"/>
    <w:rsid w:val="00F30E56"/>
    <w:rsid w:val="00F30E71"/>
    <w:rsid w:val="00F30EA0"/>
    <w:rsid w:val="00F30F88"/>
    <w:rsid w:val="00F31169"/>
    <w:rsid w:val="00F3133E"/>
    <w:rsid w:val="00F31662"/>
    <w:rsid w:val="00F316D7"/>
    <w:rsid w:val="00F317B5"/>
    <w:rsid w:val="00F31889"/>
    <w:rsid w:val="00F319AB"/>
    <w:rsid w:val="00F31E94"/>
    <w:rsid w:val="00F31F59"/>
    <w:rsid w:val="00F31FDF"/>
    <w:rsid w:val="00F320A7"/>
    <w:rsid w:val="00F32247"/>
    <w:rsid w:val="00F325B9"/>
    <w:rsid w:val="00F32669"/>
    <w:rsid w:val="00F32B3C"/>
    <w:rsid w:val="00F32B3F"/>
    <w:rsid w:val="00F32BFB"/>
    <w:rsid w:val="00F32C6B"/>
    <w:rsid w:val="00F32C75"/>
    <w:rsid w:val="00F32D32"/>
    <w:rsid w:val="00F32D99"/>
    <w:rsid w:val="00F32E18"/>
    <w:rsid w:val="00F3346F"/>
    <w:rsid w:val="00F33511"/>
    <w:rsid w:val="00F33707"/>
    <w:rsid w:val="00F3391C"/>
    <w:rsid w:val="00F33A35"/>
    <w:rsid w:val="00F33AFF"/>
    <w:rsid w:val="00F33B2E"/>
    <w:rsid w:val="00F33B44"/>
    <w:rsid w:val="00F33CBF"/>
    <w:rsid w:val="00F33E72"/>
    <w:rsid w:val="00F33E79"/>
    <w:rsid w:val="00F33F09"/>
    <w:rsid w:val="00F34291"/>
    <w:rsid w:val="00F344D9"/>
    <w:rsid w:val="00F34572"/>
    <w:rsid w:val="00F345F9"/>
    <w:rsid w:val="00F34771"/>
    <w:rsid w:val="00F348F6"/>
    <w:rsid w:val="00F349A7"/>
    <w:rsid w:val="00F34A1E"/>
    <w:rsid w:val="00F34A29"/>
    <w:rsid w:val="00F34A2C"/>
    <w:rsid w:val="00F34A39"/>
    <w:rsid w:val="00F34E32"/>
    <w:rsid w:val="00F34E35"/>
    <w:rsid w:val="00F34FD4"/>
    <w:rsid w:val="00F350D6"/>
    <w:rsid w:val="00F3537B"/>
    <w:rsid w:val="00F3543D"/>
    <w:rsid w:val="00F355E5"/>
    <w:rsid w:val="00F35769"/>
    <w:rsid w:val="00F35965"/>
    <w:rsid w:val="00F35980"/>
    <w:rsid w:val="00F35B8F"/>
    <w:rsid w:val="00F35C3A"/>
    <w:rsid w:val="00F35F5D"/>
    <w:rsid w:val="00F35FE4"/>
    <w:rsid w:val="00F3618E"/>
    <w:rsid w:val="00F361A5"/>
    <w:rsid w:val="00F362B9"/>
    <w:rsid w:val="00F36318"/>
    <w:rsid w:val="00F364FD"/>
    <w:rsid w:val="00F36781"/>
    <w:rsid w:val="00F368CD"/>
    <w:rsid w:val="00F369BE"/>
    <w:rsid w:val="00F36A25"/>
    <w:rsid w:val="00F36F05"/>
    <w:rsid w:val="00F36F92"/>
    <w:rsid w:val="00F3712E"/>
    <w:rsid w:val="00F3719A"/>
    <w:rsid w:val="00F37210"/>
    <w:rsid w:val="00F37343"/>
    <w:rsid w:val="00F37371"/>
    <w:rsid w:val="00F3746D"/>
    <w:rsid w:val="00F37480"/>
    <w:rsid w:val="00F3751A"/>
    <w:rsid w:val="00F3751F"/>
    <w:rsid w:val="00F37942"/>
    <w:rsid w:val="00F37960"/>
    <w:rsid w:val="00F3798F"/>
    <w:rsid w:val="00F37C03"/>
    <w:rsid w:val="00F37C4B"/>
    <w:rsid w:val="00F37DA2"/>
    <w:rsid w:val="00F37DFF"/>
    <w:rsid w:val="00F37EF3"/>
    <w:rsid w:val="00F40055"/>
    <w:rsid w:val="00F402D4"/>
    <w:rsid w:val="00F407A3"/>
    <w:rsid w:val="00F40987"/>
    <w:rsid w:val="00F409FC"/>
    <w:rsid w:val="00F40BAC"/>
    <w:rsid w:val="00F40DFE"/>
    <w:rsid w:val="00F40EFB"/>
    <w:rsid w:val="00F41037"/>
    <w:rsid w:val="00F41066"/>
    <w:rsid w:val="00F41259"/>
    <w:rsid w:val="00F415BA"/>
    <w:rsid w:val="00F41679"/>
    <w:rsid w:val="00F41B08"/>
    <w:rsid w:val="00F41E0F"/>
    <w:rsid w:val="00F41E57"/>
    <w:rsid w:val="00F41F0E"/>
    <w:rsid w:val="00F4237B"/>
    <w:rsid w:val="00F427C1"/>
    <w:rsid w:val="00F4295B"/>
    <w:rsid w:val="00F42C9B"/>
    <w:rsid w:val="00F42CCD"/>
    <w:rsid w:val="00F42CDC"/>
    <w:rsid w:val="00F42E03"/>
    <w:rsid w:val="00F42E12"/>
    <w:rsid w:val="00F42F27"/>
    <w:rsid w:val="00F42F55"/>
    <w:rsid w:val="00F42FEA"/>
    <w:rsid w:val="00F431FD"/>
    <w:rsid w:val="00F436A8"/>
    <w:rsid w:val="00F437CB"/>
    <w:rsid w:val="00F437F1"/>
    <w:rsid w:val="00F43838"/>
    <w:rsid w:val="00F438C0"/>
    <w:rsid w:val="00F43A64"/>
    <w:rsid w:val="00F43AE3"/>
    <w:rsid w:val="00F43C38"/>
    <w:rsid w:val="00F43E1A"/>
    <w:rsid w:val="00F43F5A"/>
    <w:rsid w:val="00F446C8"/>
    <w:rsid w:val="00F4478B"/>
    <w:rsid w:val="00F44BD9"/>
    <w:rsid w:val="00F44BF7"/>
    <w:rsid w:val="00F44DA2"/>
    <w:rsid w:val="00F44DAA"/>
    <w:rsid w:val="00F45301"/>
    <w:rsid w:val="00F453E2"/>
    <w:rsid w:val="00F454D7"/>
    <w:rsid w:val="00F455B8"/>
    <w:rsid w:val="00F45793"/>
    <w:rsid w:val="00F4582D"/>
    <w:rsid w:val="00F4596F"/>
    <w:rsid w:val="00F45C65"/>
    <w:rsid w:val="00F45CF6"/>
    <w:rsid w:val="00F45D2A"/>
    <w:rsid w:val="00F46096"/>
    <w:rsid w:val="00F460ED"/>
    <w:rsid w:val="00F461AD"/>
    <w:rsid w:val="00F46255"/>
    <w:rsid w:val="00F467AB"/>
    <w:rsid w:val="00F469DB"/>
    <w:rsid w:val="00F46B52"/>
    <w:rsid w:val="00F46C2D"/>
    <w:rsid w:val="00F46C88"/>
    <w:rsid w:val="00F46F13"/>
    <w:rsid w:val="00F4703A"/>
    <w:rsid w:val="00F470AF"/>
    <w:rsid w:val="00F471C9"/>
    <w:rsid w:val="00F471EF"/>
    <w:rsid w:val="00F47279"/>
    <w:rsid w:val="00F47375"/>
    <w:rsid w:val="00F473E9"/>
    <w:rsid w:val="00F47A62"/>
    <w:rsid w:val="00F47D54"/>
    <w:rsid w:val="00F501C9"/>
    <w:rsid w:val="00F50209"/>
    <w:rsid w:val="00F50229"/>
    <w:rsid w:val="00F50287"/>
    <w:rsid w:val="00F502F6"/>
    <w:rsid w:val="00F50367"/>
    <w:rsid w:val="00F50612"/>
    <w:rsid w:val="00F506E3"/>
    <w:rsid w:val="00F507DC"/>
    <w:rsid w:val="00F509DA"/>
    <w:rsid w:val="00F50B51"/>
    <w:rsid w:val="00F50BEE"/>
    <w:rsid w:val="00F50C20"/>
    <w:rsid w:val="00F50DDF"/>
    <w:rsid w:val="00F50E9A"/>
    <w:rsid w:val="00F5118B"/>
    <w:rsid w:val="00F511C9"/>
    <w:rsid w:val="00F5128B"/>
    <w:rsid w:val="00F51363"/>
    <w:rsid w:val="00F513E5"/>
    <w:rsid w:val="00F51744"/>
    <w:rsid w:val="00F51883"/>
    <w:rsid w:val="00F51899"/>
    <w:rsid w:val="00F519A1"/>
    <w:rsid w:val="00F51B83"/>
    <w:rsid w:val="00F52070"/>
    <w:rsid w:val="00F5210E"/>
    <w:rsid w:val="00F521C5"/>
    <w:rsid w:val="00F5232C"/>
    <w:rsid w:val="00F5238B"/>
    <w:rsid w:val="00F523CB"/>
    <w:rsid w:val="00F526A4"/>
    <w:rsid w:val="00F52732"/>
    <w:rsid w:val="00F527BD"/>
    <w:rsid w:val="00F52804"/>
    <w:rsid w:val="00F5281D"/>
    <w:rsid w:val="00F528B3"/>
    <w:rsid w:val="00F52AC9"/>
    <w:rsid w:val="00F52ADD"/>
    <w:rsid w:val="00F52AE5"/>
    <w:rsid w:val="00F52C3F"/>
    <w:rsid w:val="00F52E5C"/>
    <w:rsid w:val="00F52F71"/>
    <w:rsid w:val="00F53061"/>
    <w:rsid w:val="00F532F5"/>
    <w:rsid w:val="00F53532"/>
    <w:rsid w:val="00F539AE"/>
    <w:rsid w:val="00F539CE"/>
    <w:rsid w:val="00F53BB5"/>
    <w:rsid w:val="00F53EFC"/>
    <w:rsid w:val="00F53FE0"/>
    <w:rsid w:val="00F54149"/>
    <w:rsid w:val="00F5417C"/>
    <w:rsid w:val="00F54355"/>
    <w:rsid w:val="00F543CF"/>
    <w:rsid w:val="00F5455F"/>
    <w:rsid w:val="00F54B13"/>
    <w:rsid w:val="00F54B6B"/>
    <w:rsid w:val="00F54C97"/>
    <w:rsid w:val="00F55020"/>
    <w:rsid w:val="00F5503F"/>
    <w:rsid w:val="00F55063"/>
    <w:rsid w:val="00F551AF"/>
    <w:rsid w:val="00F5527D"/>
    <w:rsid w:val="00F552E9"/>
    <w:rsid w:val="00F553D2"/>
    <w:rsid w:val="00F5546C"/>
    <w:rsid w:val="00F55696"/>
    <w:rsid w:val="00F556A9"/>
    <w:rsid w:val="00F5570C"/>
    <w:rsid w:val="00F55786"/>
    <w:rsid w:val="00F55A62"/>
    <w:rsid w:val="00F55B7C"/>
    <w:rsid w:val="00F55C9D"/>
    <w:rsid w:val="00F55D41"/>
    <w:rsid w:val="00F55DBC"/>
    <w:rsid w:val="00F55F14"/>
    <w:rsid w:val="00F55F5C"/>
    <w:rsid w:val="00F56082"/>
    <w:rsid w:val="00F56256"/>
    <w:rsid w:val="00F5643F"/>
    <w:rsid w:val="00F56444"/>
    <w:rsid w:val="00F56763"/>
    <w:rsid w:val="00F56857"/>
    <w:rsid w:val="00F569E6"/>
    <w:rsid w:val="00F56BE2"/>
    <w:rsid w:val="00F56DB8"/>
    <w:rsid w:val="00F56FFE"/>
    <w:rsid w:val="00F57029"/>
    <w:rsid w:val="00F572EE"/>
    <w:rsid w:val="00F5755E"/>
    <w:rsid w:val="00F57798"/>
    <w:rsid w:val="00F577CB"/>
    <w:rsid w:val="00F5787C"/>
    <w:rsid w:val="00F57A6C"/>
    <w:rsid w:val="00F57A93"/>
    <w:rsid w:val="00F57DD6"/>
    <w:rsid w:val="00F60171"/>
    <w:rsid w:val="00F60234"/>
    <w:rsid w:val="00F60343"/>
    <w:rsid w:val="00F60698"/>
    <w:rsid w:val="00F606C7"/>
    <w:rsid w:val="00F60800"/>
    <w:rsid w:val="00F6091E"/>
    <w:rsid w:val="00F60BB9"/>
    <w:rsid w:val="00F60C44"/>
    <w:rsid w:val="00F60C8D"/>
    <w:rsid w:val="00F60E06"/>
    <w:rsid w:val="00F60EF0"/>
    <w:rsid w:val="00F60F3B"/>
    <w:rsid w:val="00F610F6"/>
    <w:rsid w:val="00F6118E"/>
    <w:rsid w:val="00F617EE"/>
    <w:rsid w:val="00F6190F"/>
    <w:rsid w:val="00F6193D"/>
    <w:rsid w:val="00F61A2A"/>
    <w:rsid w:val="00F61A76"/>
    <w:rsid w:val="00F61A95"/>
    <w:rsid w:val="00F61DD7"/>
    <w:rsid w:val="00F61ECA"/>
    <w:rsid w:val="00F61FEE"/>
    <w:rsid w:val="00F620F2"/>
    <w:rsid w:val="00F624AE"/>
    <w:rsid w:val="00F62558"/>
    <w:rsid w:val="00F625AD"/>
    <w:rsid w:val="00F62735"/>
    <w:rsid w:val="00F62A3A"/>
    <w:rsid w:val="00F62B10"/>
    <w:rsid w:val="00F62F0A"/>
    <w:rsid w:val="00F62F5C"/>
    <w:rsid w:val="00F632D6"/>
    <w:rsid w:val="00F633D3"/>
    <w:rsid w:val="00F634C2"/>
    <w:rsid w:val="00F635E0"/>
    <w:rsid w:val="00F6391D"/>
    <w:rsid w:val="00F63CD4"/>
    <w:rsid w:val="00F63EEB"/>
    <w:rsid w:val="00F644D2"/>
    <w:rsid w:val="00F64666"/>
    <w:rsid w:val="00F64916"/>
    <w:rsid w:val="00F64A0B"/>
    <w:rsid w:val="00F64E3E"/>
    <w:rsid w:val="00F650E7"/>
    <w:rsid w:val="00F651A7"/>
    <w:rsid w:val="00F65316"/>
    <w:rsid w:val="00F6533C"/>
    <w:rsid w:val="00F65674"/>
    <w:rsid w:val="00F656AC"/>
    <w:rsid w:val="00F65C72"/>
    <w:rsid w:val="00F65F54"/>
    <w:rsid w:val="00F66048"/>
    <w:rsid w:val="00F66227"/>
    <w:rsid w:val="00F6648C"/>
    <w:rsid w:val="00F66C88"/>
    <w:rsid w:val="00F66CF1"/>
    <w:rsid w:val="00F66F75"/>
    <w:rsid w:val="00F67045"/>
    <w:rsid w:val="00F671E7"/>
    <w:rsid w:val="00F671EA"/>
    <w:rsid w:val="00F67312"/>
    <w:rsid w:val="00F673AA"/>
    <w:rsid w:val="00F67626"/>
    <w:rsid w:val="00F67648"/>
    <w:rsid w:val="00F677A7"/>
    <w:rsid w:val="00F6793C"/>
    <w:rsid w:val="00F6799B"/>
    <w:rsid w:val="00F679C5"/>
    <w:rsid w:val="00F67AF4"/>
    <w:rsid w:val="00F67B66"/>
    <w:rsid w:val="00F67C2B"/>
    <w:rsid w:val="00F67D83"/>
    <w:rsid w:val="00F67DA1"/>
    <w:rsid w:val="00F67DEB"/>
    <w:rsid w:val="00F67E8F"/>
    <w:rsid w:val="00F67F1C"/>
    <w:rsid w:val="00F67F4C"/>
    <w:rsid w:val="00F700A4"/>
    <w:rsid w:val="00F70179"/>
    <w:rsid w:val="00F701E4"/>
    <w:rsid w:val="00F70210"/>
    <w:rsid w:val="00F70581"/>
    <w:rsid w:val="00F7065B"/>
    <w:rsid w:val="00F70693"/>
    <w:rsid w:val="00F706A7"/>
    <w:rsid w:val="00F70895"/>
    <w:rsid w:val="00F7095E"/>
    <w:rsid w:val="00F709AF"/>
    <w:rsid w:val="00F709DD"/>
    <w:rsid w:val="00F70B33"/>
    <w:rsid w:val="00F70C94"/>
    <w:rsid w:val="00F70DEE"/>
    <w:rsid w:val="00F70E78"/>
    <w:rsid w:val="00F70E85"/>
    <w:rsid w:val="00F70EFE"/>
    <w:rsid w:val="00F711B8"/>
    <w:rsid w:val="00F71334"/>
    <w:rsid w:val="00F714F6"/>
    <w:rsid w:val="00F71642"/>
    <w:rsid w:val="00F7164D"/>
    <w:rsid w:val="00F7167A"/>
    <w:rsid w:val="00F717E7"/>
    <w:rsid w:val="00F7180B"/>
    <w:rsid w:val="00F71AA2"/>
    <w:rsid w:val="00F71B15"/>
    <w:rsid w:val="00F71B7A"/>
    <w:rsid w:val="00F71C7C"/>
    <w:rsid w:val="00F71D82"/>
    <w:rsid w:val="00F71FEE"/>
    <w:rsid w:val="00F72343"/>
    <w:rsid w:val="00F7246F"/>
    <w:rsid w:val="00F725B6"/>
    <w:rsid w:val="00F726A5"/>
    <w:rsid w:val="00F726AF"/>
    <w:rsid w:val="00F72761"/>
    <w:rsid w:val="00F727CB"/>
    <w:rsid w:val="00F727F1"/>
    <w:rsid w:val="00F729F6"/>
    <w:rsid w:val="00F72A54"/>
    <w:rsid w:val="00F72BCA"/>
    <w:rsid w:val="00F72C6D"/>
    <w:rsid w:val="00F72D49"/>
    <w:rsid w:val="00F73108"/>
    <w:rsid w:val="00F7322B"/>
    <w:rsid w:val="00F73634"/>
    <w:rsid w:val="00F73CF5"/>
    <w:rsid w:val="00F73E05"/>
    <w:rsid w:val="00F74156"/>
    <w:rsid w:val="00F74216"/>
    <w:rsid w:val="00F7421B"/>
    <w:rsid w:val="00F74340"/>
    <w:rsid w:val="00F74523"/>
    <w:rsid w:val="00F746D5"/>
    <w:rsid w:val="00F746F4"/>
    <w:rsid w:val="00F74776"/>
    <w:rsid w:val="00F74915"/>
    <w:rsid w:val="00F749EB"/>
    <w:rsid w:val="00F74B51"/>
    <w:rsid w:val="00F74B53"/>
    <w:rsid w:val="00F74BA7"/>
    <w:rsid w:val="00F74CE2"/>
    <w:rsid w:val="00F74CE9"/>
    <w:rsid w:val="00F74EF4"/>
    <w:rsid w:val="00F74F7A"/>
    <w:rsid w:val="00F750A9"/>
    <w:rsid w:val="00F75523"/>
    <w:rsid w:val="00F7552A"/>
    <w:rsid w:val="00F75767"/>
    <w:rsid w:val="00F75891"/>
    <w:rsid w:val="00F759E4"/>
    <w:rsid w:val="00F75AC0"/>
    <w:rsid w:val="00F75B21"/>
    <w:rsid w:val="00F75BAB"/>
    <w:rsid w:val="00F75CC5"/>
    <w:rsid w:val="00F75EA7"/>
    <w:rsid w:val="00F75ED5"/>
    <w:rsid w:val="00F75F7B"/>
    <w:rsid w:val="00F7605D"/>
    <w:rsid w:val="00F760DB"/>
    <w:rsid w:val="00F763B9"/>
    <w:rsid w:val="00F763F4"/>
    <w:rsid w:val="00F765AC"/>
    <w:rsid w:val="00F7670D"/>
    <w:rsid w:val="00F76873"/>
    <w:rsid w:val="00F76A67"/>
    <w:rsid w:val="00F76A83"/>
    <w:rsid w:val="00F76B45"/>
    <w:rsid w:val="00F76D93"/>
    <w:rsid w:val="00F76E7A"/>
    <w:rsid w:val="00F770D1"/>
    <w:rsid w:val="00F770EA"/>
    <w:rsid w:val="00F771F3"/>
    <w:rsid w:val="00F77246"/>
    <w:rsid w:val="00F7734B"/>
    <w:rsid w:val="00F773E9"/>
    <w:rsid w:val="00F77491"/>
    <w:rsid w:val="00F776D1"/>
    <w:rsid w:val="00F77712"/>
    <w:rsid w:val="00F77996"/>
    <w:rsid w:val="00F77D22"/>
    <w:rsid w:val="00F77DE0"/>
    <w:rsid w:val="00F77FB4"/>
    <w:rsid w:val="00F80043"/>
    <w:rsid w:val="00F80161"/>
    <w:rsid w:val="00F801AF"/>
    <w:rsid w:val="00F804F6"/>
    <w:rsid w:val="00F8066B"/>
    <w:rsid w:val="00F806DC"/>
    <w:rsid w:val="00F80888"/>
    <w:rsid w:val="00F80AB1"/>
    <w:rsid w:val="00F80AF0"/>
    <w:rsid w:val="00F80C08"/>
    <w:rsid w:val="00F80CFE"/>
    <w:rsid w:val="00F80E48"/>
    <w:rsid w:val="00F80E9D"/>
    <w:rsid w:val="00F8100A"/>
    <w:rsid w:val="00F81048"/>
    <w:rsid w:val="00F81065"/>
    <w:rsid w:val="00F81252"/>
    <w:rsid w:val="00F813AB"/>
    <w:rsid w:val="00F81434"/>
    <w:rsid w:val="00F8192D"/>
    <w:rsid w:val="00F81B34"/>
    <w:rsid w:val="00F81DE3"/>
    <w:rsid w:val="00F82087"/>
    <w:rsid w:val="00F820E4"/>
    <w:rsid w:val="00F82165"/>
    <w:rsid w:val="00F82487"/>
    <w:rsid w:val="00F82626"/>
    <w:rsid w:val="00F8263C"/>
    <w:rsid w:val="00F82959"/>
    <w:rsid w:val="00F82A67"/>
    <w:rsid w:val="00F82B8E"/>
    <w:rsid w:val="00F82BEE"/>
    <w:rsid w:val="00F82C05"/>
    <w:rsid w:val="00F82FBC"/>
    <w:rsid w:val="00F830AB"/>
    <w:rsid w:val="00F83310"/>
    <w:rsid w:val="00F8355E"/>
    <w:rsid w:val="00F83660"/>
    <w:rsid w:val="00F83733"/>
    <w:rsid w:val="00F837BC"/>
    <w:rsid w:val="00F83877"/>
    <w:rsid w:val="00F83A0E"/>
    <w:rsid w:val="00F83AAC"/>
    <w:rsid w:val="00F83AEC"/>
    <w:rsid w:val="00F83C09"/>
    <w:rsid w:val="00F83CFA"/>
    <w:rsid w:val="00F83D4F"/>
    <w:rsid w:val="00F83DE2"/>
    <w:rsid w:val="00F83E8C"/>
    <w:rsid w:val="00F83F4E"/>
    <w:rsid w:val="00F83FFA"/>
    <w:rsid w:val="00F8410C"/>
    <w:rsid w:val="00F8412C"/>
    <w:rsid w:val="00F8418F"/>
    <w:rsid w:val="00F841EC"/>
    <w:rsid w:val="00F84512"/>
    <w:rsid w:val="00F84631"/>
    <w:rsid w:val="00F84728"/>
    <w:rsid w:val="00F84743"/>
    <w:rsid w:val="00F84882"/>
    <w:rsid w:val="00F849B9"/>
    <w:rsid w:val="00F84A76"/>
    <w:rsid w:val="00F84B3A"/>
    <w:rsid w:val="00F84B53"/>
    <w:rsid w:val="00F85064"/>
    <w:rsid w:val="00F850D4"/>
    <w:rsid w:val="00F85203"/>
    <w:rsid w:val="00F85488"/>
    <w:rsid w:val="00F8555D"/>
    <w:rsid w:val="00F855E7"/>
    <w:rsid w:val="00F85788"/>
    <w:rsid w:val="00F858D3"/>
    <w:rsid w:val="00F85A2B"/>
    <w:rsid w:val="00F85A53"/>
    <w:rsid w:val="00F85B02"/>
    <w:rsid w:val="00F85B03"/>
    <w:rsid w:val="00F85C47"/>
    <w:rsid w:val="00F85D80"/>
    <w:rsid w:val="00F85F23"/>
    <w:rsid w:val="00F86173"/>
    <w:rsid w:val="00F862DD"/>
    <w:rsid w:val="00F8656C"/>
    <w:rsid w:val="00F8689F"/>
    <w:rsid w:val="00F8696A"/>
    <w:rsid w:val="00F869ED"/>
    <w:rsid w:val="00F86A25"/>
    <w:rsid w:val="00F86BB5"/>
    <w:rsid w:val="00F86D97"/>
    <w:rsid w:val="00F86E41"/>
    <w:rsid w:val="00F86E47"/>
    <w:rsid w:val="00F8718A"/>
    <w:rsid w:val="00F87333"/>
    <w:rsid w:val="00F87459"/>
    <w:rsid w:val="00F8757D"/>
    <w:rsid w:val="00F87819"/>
    <w:rsid w:val="00F87879"/>
    <w:rsid w:val="00F87AA4"/>
    <w:rsid w:val="00F87BE7"/>
    <w:rsid w:val="00F87CD1"/>
    <w:rsid w:val="00F87E5C"/>
    <w:rsid w:val="00F900E3"/>
    <w:rsid w:val="00F90167"/>
    <w:rsid w:val="00F90201"/>
    <w:rsid w:val="00F90535"/>
    <w:rsid w:val="00F907DA"/>
    <w:rsid w:val="00F909EB"/>
    <w:rsid w:val="00F90B35"/>
    <w:rsid w:val="00F90D63"/>
    <w:rsid w:val="00F90DD2"/>
    <w:rsid w:val="00F90F29"/>
    <w:rsid w:val="00F90F31"/>
    <w:rsid w:val="00F91181"/>
    <w:rsid w:val="00F919CE"/>
    <w:rsid w:val="00F91E14"/>
    <w:rsid w:val="00F91E84"/>
    <w:rsid w:val="00F9201A"/>
    <w:rsid w:val="00F920E8"/>
    <w:rsid w:val="00F921EE"/>
    <w:rsid w:val="00F92292"/>
    <w:rsid w:val="00F922CD"/>
    <w:rsid w:val="00F92508"/>
    <w:rsid w:val="00F92663"/>
    <w:rsid w:val="00F92727"/>
    <w:rsid w:val="00F927ED"/>
    <w:rsid w:val="00F92A0D"/>
    <w:rsid w:val="00F92E04"/>
    <w:rsid w:val="00F92E81"/>
    <w:rsid w:val="00F92EEF"/>
    <w:rsid w:val="00F92F66"/>
    <w:rsid w:val="00F93427"/>
    <w:rsid w:val="00F93511"/>
    <w:rsid w:val="00F93543"/>
    <w:rsid w:val="00F935AE"/>
    <w:rsid w:val="00F9389C"/>
    <w:rsid w:val="00F93A37"/>
    <w:rsid w:val="00F93A47"/>
    <w:rsid w:val="00F93ADD"/>
    <w:rsid w:val="00F93AF3"/>
    <w:rsid w:val="00F93DEB"/>
    <w:rsid w:val="00F93E5E"/>
    <w:rsid w:val="00F9403D"/>
    <w:rsid w:val="00F94373"/>
    <w:rsid w:val="00F94457"/>
    <w:rsid w:val="00F94786"/>
    <w:rsid w:val="00F94876"/>
    <w:rsid w:val="00F94879"/>
    <w:rsid w:val="00F948F4"/>
    <w:rsid w:val="00F949C8"/>
    <w:rsid w:val="00F949DC"/>
    <w:rsid w:val="00F94D5D"/>
    <w:rsid w:val="00F94F53"/>
    <w:rsid w:val="00F951B5"/>
    <w:rsid w:val="00F95387"/>
    <w:rsid w:val="00F953D7"/>
    <w:rsid w:val="00F954E4"/>
    <w:rsid w:val="00F955E1"/>
    <w:rsid w:val="00F95735"/>
    <w:rsid w:val="00F9581C"/>
    <w:rsid w:val="00F959E5"/>
    <w:rsid w:val="00F95E6D"/>
    <w:rsid w:val="00F95F17"/>
    <w:rsid w:val="00F9616C"/>
    <w:rsid w:val="00F962D9"/>
    <w:rsid w:val="00F9639B"/>
    <w:rsid w:val="00F963CF"/>
    <w:rsid w:val="00F96404"/>
    <w:rsid w:val="00F96706"/>
    <w:rsid w:val="00F96A99"/>
    <w:rsid w:val="00F96BCC"/>
    <w:rsid w:val="00F96DE9"/>
    <w:rsid w:val="00F97102"/>
    <w:rsid w:val="00F9744A"/>
    <w:rsid w:val="00F97638"/>
    <w:rsid w:val="00F97904"/>
    <w:rsid w:val="00F97B14"/>
    <w:rsid w:val="00F97C5F"/>
    <w:rsid w:val="00F97CA3"/>
    <w:rsid w:val="00F97F7B"/>
    <w:rsid w:val="00F97FF5"/>
    <w:rsid w:val="00FA0046"/>
    <w:rsid w:val="00FA0219"/>
    <w:rsid w:val="00FA02A5"/>
    <w:rsid w:val="00FA04C6"/>
    <w:rsid w:val="00FA0972"/>
    <w:rsid w:val="00FA0A46"/>
    <w:rsid w:val="00FA0AE8"/>
    <w:rsid w:val="00FA0B4C"/>
    <w:rsid w:val="00FA0C20"/>
    <w:rsid w:val="00FA0C3C"/>
    <w:rsid w:val="00FA105B"/>
    <w:rsid w:val="00FA1081"/>
    <w:rsid w:val="00FA1239"/>
    <w:rsid w:val="00FA1315"/>
    <w:rsid w:val="00FA1468"/>
    <w:rsid w:val="00FA1544"/>
    <w:rsid w:val="00FA157D"/>
    <w:rsid w:val="00FA1709"/>
    <w:rsid w:val="00FA1907"/>
    <w:rsid w:val="00FA1922"/>
    <w:rsid w:val="00FA19E5"/>
    <w:rsid w:val="00FA1A43"/>
    <w:rsid w:val="00FA1C05"/>
    <w:rsid w:val="00FA2450"/>
    <w:rsid w:val="00FA24E7"/>
    <w:rsid w:val="00FA26AD"/>
    <w:rsid w:val="00FA26D2"/>
    <w:rsid w:val="00FA279D"/>
    <w:rsid w:val="00FA2833"/>
    <w:rsid w:val="00FA29F6"/>
    <w:rsid w:val="00FA2AE9"/>
    <w:rsid w:val="00FA2C3D"/>
    <w:rsid w:val="00FA2F3D"/>
    <w:rsid w:val="00FA3059"/>
    <w:rsid w:val="00FA3395"/>
    <w:rsid w:val="00FA3580"/>
    <w:rsid w:val="00FA3731"/>
    <w:rsid w:val="00FA3767"/>
    <w:rsid w:val="00FA3B98"/>
    <w:rsid w:val="00FA3FEB"/>
    <w:rsid w:val="00FA40AA"/>
    <w:rsid w:val="00FA44F9"/>
    <w:rsid w:val="00FA453B"/>
    <w:rsid w:val="00FA47BB"/>
    <w:rsid w:val="00FA48F4"/>
    <w:rsid w:val="00FA4973"/>
    <w:rsid w:val="00FA4978"/>
    <w:rsid w:val="00FA4B8C"/>
    <w:rsid w:val="00FA4C46"/>
    <w:rsid w:val="00FA4D4B"/>
    <w:rsid w:val="00FA5070"/>
    <w:rsid w:val="00FA517F"/>
    <w:rsid w:val="00FA521E"/>
    <w:rsid w:val="00FA521F"/>
    <w:rsid w:val="00FA55A3"/>
    <w:rsid w:val="00FA562C"/>
    <w:rsid w:val="00FA5634"/>
    <w:rsid w:val="00FA566D"/>
    <w:rsid w:val="00FA574F"/>
    <w:rsid w:val="00FA5791"/>
    <w:rsid w:val="00FA5912"/>
    <w:rsid w:val="00FA59B9"/>
    <w:rsid w:val="00FA5B31"/>
    <w:rsid w:val="00FA5B9D"/>
    <w:rsid w:val="00FA5EA8"/>
    <w:rsid w:val="00FA5F0C"/>
    <w:rsid w:val="00FA6122"/>
    <w:rsid w:val="00FA6153"/>
    <w:rsid w:val="00FA622A"/>
    <w:rsid w:val="00FA630F"/>
    <w:rsid w:val="00FA64A5"/>
    <w:rsid w:val="00FA6664"/>
    <w:rsid w:val="00FA693B"/>
    <w:rsid w:val="00FA69B2"/>
    <w:rsid w:val="00FA6A1C"/>
    <w:rsid w:val="00FA6AFD"/>
    <w:rsid w:val="00FA6D51"/>
    <w:rsid w:val="00FA6E98"/>
    <w:rsid w:val="00FA7075"/>
    <w:rsid w:val="00FA7247"/>
    <w:rsid w:val="00FA7290"/>
    <w:rsid w:val="00FA7303"/>
    <w:rsid w:val="00FA73E8"/>
    <w:rsid w:val="00FA7654"/>
    <w:rsid w:val="00FA768E"/>
    <w:rsid w:val="00FA783C"/>
    <w:rsid w:val="00FA78D8"/>
    <w:rsid w:val="00FA79A2"/>
    <w:rsid w:val="00FA7A20"/>
    <w:rsid w:val="00FA7A7A"/>
    <w:rsid w:val="00FA7AE7"/>
    <w:rsid w:val="00FA7B1E"/>
    <w:rsid w:val="00FA7C72"/>
    <w:rsid w:val="00FA7CA2"/>
    <w:rsid w:val="00FA7E5E"/>
    <w:rsid w:val="00FA7EF0"/>
    <w:rsid w:val="00FA7FD5"/>
    <w:rsid w:val="00FB0053"/>
    <w:rsid w:val="00FB00A1"/>
    <w:rsid w:val="00FB00E1"/>
    <w:rsid w:val="00FB02C6"/>
    <w:rsid w:val="00FB07C7"/>
    <w:rsid w:val="00FB0953"/>
    <w:rsid w:val="00FB09DE"/>
    <w:rsid w:val="00FB0A29"/>
    <w:rsid w:val="00FB0AB0"/>
    <w:rsid w:val="00FB1069"/>
    <w:rsid w:val="00FB10D5"/>
    <w:rsid w:val="00FB124E"/>
    <w:rsid w:val="00FB13CC"/>
    <w:rsid w:val="00FB1438"/>
    <w:rsid w:val="00FB14A4"/>
    <w:rsid w:val="00FB174D"/>
    <w:rsid w:val="00FB1777"/>
    <w:rsid w:val="00FB185B"/>
    <w:rsid w:val="00FB19C3"/>
    <w:rsid w:val="00FB1A35"/>
    <w:rsid w:val="00FB1B89"/>
    <w:rsid w:val="00FB1BF7"/>
    <w:rsid w:val="00FB1CEC"/>
    <w:rsid w:val="00FB1D4C"/>
    <w:rsid w:val="00FB1DC2"/>
    <w:rsid w:val="00FB1F0A"/>
    <w:rsid w:val="00FB1F2B"/>
    <w:rsid w:val="00FB1F58"/>
    <w:rsid w:val="00FB203E"/>
    <w:rsid w:val="00FB2041"/>
    <w:rsid w:val="00FB211F"/>
    <w:rsid w:val="00FB213E"/>
    <w:rsid w:val="00FB2318"/>
    <w:rsid w:val="00FB238D"/>
    <w:rsid w:val="00FB25DD"/>
    <w:rsid w:val="00FB2709"/>
    <w:rsid w:val="00FB29F9"/>
    <w:rsid w:val="00FB2C62"/>
    <w:rsid w:val="00FB2CF4"/>
    <w:rsid w:val="00FB2F8E"/>
    <w:rsid w:val="00FB320E"/>
    <w:rsid w:val="00FB33CB"/>
    <w:rsid w:val="00FB351F"/>
    <w:rsid w:val="00FB3553"/>
    <w:rsid w:val="00FB375C"/>
    <w:rsid w:val="00FB37E6"/>
    <w:rsid w:val="00FB3907"/>
    <w:rsid w:val="00FB3923"/>
    <w:rsid w:val="00FB3A61"/>
    <w:rsid w:val="00FB3BCE"/>
    <w:rsid w:val="00FB3CD9"/>
    <w:rsid w:val="00FB3F3F"/>
    <w:rsid w:val="00FB3F48"/>
    <w:rsid w:val="00FB44AD"/>
    <w:rsid w:val="00FB4A71"/>
    <w:rsid w:val="00FB4ECF"/>
    <w:rsid w:val="00FB4F38"/>
    <w:rsid w:val="00FB4F8F"/>
    <w:rsid w:val="00FB4FE3"/>
    <w:rsid w:val="00FB5025"/>
    <w:rsid w:val="00FB5097"/>
    <w:rsid w:val="00FB50C3"/>
    <w:rsid w:val="00FB565D"/>
    <w:rsid w:val="00FB5664"/>
    <w:rsid w:val="00FB566E"/>
    <w:rsid w:val="00FB57C3"/>
    <w:rsid w:val="00FB5A04"/>
    <w:rsid w:val="00FB5AA4"/>
    <w:rsid w:val="00FB5B3C"/>
    <w:rsid w:val="00FB5DCC"/>
    <w:rsid w:val="00FB5DDA"/>
    <w:rsid w:val="00FB5E2A"/>
    <w:rsid w:val="00FB6006"/>
    <w:rsid w:val="00FB6517"/>
    <w:rsid w:val="00FB6629"/>
    <w:rsid w:val="00FB6712"/>
    <w:rsid w:val="00FB68C4"/>
    <w:rsid w:val="00FB698D"/>
    <w:rsid w:val="00FB6CAF"/>
    <w:rsid w:val="00FB6D59"/>
    <w:rsid w:val="00FB6D69"/>
    <w:rsid w:val="00FB6D99"/>
    <w:rsid w:val="00FB6FB5"/>
    <w:rsid w:val="00FB706D"/>
    <w:rsid w:val="00FB712F"/>
    <w:rsid w:val="00FB7357"/>
    <w:rsid w:val="00FB73D0"/>
    <w:rsid w:val="00FB7410"/>
    <w:rsid w:val="00FB7469"/>
    <w:rsid w:val="00FB746C"/>
    <w:rsid w:val="00FB748F"/>
    <w:rsid w:val="00FB74C9"/>
    <w:rsid w:val="00FB751A"/>
    <w:rsid w:val="00FB763F"/>
    <w:rsid w:val="00FB78B3"/>
    <w:rsid w:val="00FB7919"/>
    <w:rsid w:val="00FB7B95"/>
    <w:rsid w:val="00FB7FC8"/>
    <w:rsid w:val="00FC00F6"/>
    <w:rsid w:val="00FC01A5"/>
    <w:rsid w:val="00FC0289"/>
    <w:rsid w:val="00FC0479"/>
    <w:rsid w:val="00FC0970"/>
    <w:rsid w:val="00FC0AC9"/>
    <w:rsid w:val="00FC0E56"/>
    <w:rsid w:val="00FC0EB1"/>
    <w:rsid w:val="00FC103F"/>
    <w:rsid w:val="00FC117E"/>
    <w:rsid w:val="00FC11B4"/>
    <w:rsid w:val="00FC15DD"/>
    <w:rsid w:val="00FC16CE"/>
    <w:rsid w:val="00FC1769"/>
    <w:rsid w:val="00FC177D"/>
    <w:rsid w:val="00FC1803"/>
    <w:rsid w:val="00FC18A9"/>
    <w:rsid w:val="00FC18F7"/>
    <w:rsid w:val="00FC1A8D"/>
    <w:rsid w:val="00FC1B66"/>
    <w:rsid w:val="00FC1DE8"/>
    <w:rsid w:val="00FC1E9E"/>
    <w:rsid w:val="00FC1F49"/>
    <w:rsid w:val="00FC21A4"/>
    <w:rsid w:val="00FC224C"/>
    <w:rsid w:val="00FC2460"/>
    <w:rsid w:val="00FC2582"/>
    <w:rsid w:val="00FC259F"/>
    <w:rsid w:val="00FC266E"/>
    <w:rsid w:val="00FC26A8"/>
    <w:rsid w:val="00FC26D3"/>
    <w:rsid w:val="00FC2715"/>
    <w:rsid w:val="00FC2806"/>
    <w:rsid w:val="00FC2990"/>
    <w:rsid w:val="00FC2C22"/>
    <w:rsid w:val="00FC2C4A"/>
    <w:rsid w:val="00FC2CC0"/>
    <w:rsid w:val="00FC2CEA"/>
    <w:rsid w:val="00FC2E02"/>
    <w:rsid w:val="00FC2F41"/>
    <w:rsid w:val="00FC3081"/>
    <w:rsid w:val="00FC3098"/>
    <w:rsid w:val="00FC30CB"/>
    <w:rsid w:val="00FC3181"/>
    <w:rsid w:val="00FC31CC"/>
    <w:rsid w:val="00FC322C"/>
    <w:rsid w:val="00FC335F"/>
    <w:rsid w:val="00FC36BD"/>
    <w:rsid w:val="00FC3868"/>
    <w:rsid w:val="00FC39BF"/>
    <w:rsid w:val="00FC3A6C"/>
    <w:rsid w:val="00FC3AB8"/>
    <w:rsid w:val="00FC3BA0"/>
    <w:rsid w:val="00FC3BAC"/>
    <w:rsid w:val="00FC3CC2"/>
    <w:rsid w:val="00FC3E33"/>
    <w:rsid w:val="00FC3E3B"/>
    <w:rsid w:val="00FC42A2"/>
    <w:rsid w:val="00FC448A"/>
    <w:rsid w:val="00FC47F2"/>
    <w:rsid w:val="00FC48CA"/>
    <w:rsid w:val="00FC4982"/>
    <w:rsid w:val="00FC4AD0"/>
    <w:rsid w:val="00FC4CD2"/>
    <w:rsid w:val="00FC4D7D"/>
    <w:rsid w:val="00FC50F6"/>
    <w:rsid w:val="00FC51DB"/>
    <w:rsid w:val="00FC5252"/>
    <w:rsid w:val="00FC5262"/>
    <w:rsid w:val="00FC52B1"/>
    <w:rsid w:val="00FC52F8"/>
    <w:rsid w:val="00FC534D"/>
    <w:rsid w:val="00FC53E0"/>
    <w:rsid w:val="00FC5541"/>
    <w:rsid w:val="00FC55DD"/>
    <w:rsid w:val="00FC58E0"/>
    <w:rsid w:val="00FC5957"/>
    <w:rsid w:val="00FC5FEA"/>
    <w:rsid w:val="00FC601B"/>
    <w:rsid w:val="00FC601D"/>
    <w:rsid w:val="00FC61F6"/>
    <w:rsid w:val="00FC6222"/>
    <w:rsid w:val="00FC62CD"/>
    <w:rsid w:val="00FC63E7"/>
    <w:rsid w:val="00FC65E4"/>
    <w:rsid w:val="00FC692E"/>
    <w:rsid w:val="00FC6A4E"/>
    <w:rsid w:val="00FC6C59"/>
    <w:rsid w:val="00FC6D0F"/>
    <w:rsid w:val="00FC6F4E"/>
    <w:rsid w:val="00FC70D5"/>
    <w:rsid w:val="00FC7139"/>
    <w:rsid w:val="00FC71E1"/>
    <w:rsid w:val="00FC73ED"/>
    <w:rsid w:val="00FC7465"/>
    <w:rsid w:val="00FC779E"/>
    <w:rsid w:val="00FC7BA7"/>
    <w:rsid w:val="00FC7BEF"/>
    <w:rsid w:val="00FC7C36"/>
    <w:rsid w:val="00FC7D35"/>
    <w:rsid w:val="00FC7E86"/>
    <w:rsid w:val="00FD0201"/>
    <w:rsid w:val="00FD0308"/>
    <w:rsid w:val="00FD048E"/>
    <w:rsid w:val="00FD0682"/>
    <w:rsid w:val="00FD09BD"/>
    <w:rsid w:val="00FD0AF8"/>
    <w:rsid w:val="00FD0BA9"/>
    <w:rsid w:val="00FD0C81"/>
    <w:rsid w:val="00FD0CC0"/>
    <w:rsid w:val="00FD0D9F"/>
    <w:rsid w:val="00FD0EBA"/>
    <w:rsid w:val="00FD108D"/>
    <w:rsid w:val="00FD10C7"/>
    <w:rsid w:val="00FD11A1"/>
    <w:rsid w:val="00FD1224"/>
    <w:rsid w:val="00FD12BE"/>
    <w:rsid w:val="00FD1339"/>
    <w:rsid w:val="00FD1487"/>
    <w:rsid w:val="00FD1AA8"/>
    <w:rsid w:val="00FD22C1"/>
    <w:rsid w:val="00FD23C3"/>
    <w:rsid w:val="00FD24EA"/>
    <w:rsid w:val="00FD2578"/>
    <w:rsid w:val="00FD269B"/>
    <w:rsid w:val="00FD29B6"/>
    <w:rsid w:val="00FD2A31"/>
    <w:rsid w:val="00FD2AA3"/>
    <w:rsid w:val="00FD2B54"/>
    <w:rsid w:val="00FD2DC1"/>
    <w:rsid w:val="00FD2FC8"/>
    <w:rsid w:val="00FD320B"/>
    <w:rsid w:val="00FD3436"/>
    <w:rsid w:val="00FD35CE"/>
    <w:rsid w:val="00FD37CB"/>
    <w:rsid w:val="00FD3866"/>
    <w:rsid w:val="00FD3890"/>
    <w:rsid w:val="00FD3892"/>
    <w:rsid w:val="00FD3A52"/>
    <w:rsid w:val="00FD3B02"/>
    <w:rsid w:val="00FD3BB3"/>
    <w:rsid w:val="00FD3BD6"/>
    <w:rsid w:val="00FD3BE0"/>
    <w:rsid w:val="00FD403F"/>
    <w:rsid w:val="00FD41E5"/>
    <w:rsid w:val="00FD423B"/>
    <w:rsid w:val="00FD4335"/>
    <w:rsid w:val="00FD433F"/>
    <w:rsid w:val="00FD4453"/>
    <w:rsid w:val="00FD451E"/>
    <w:rsid w:val="00FD45B4"/>
    <w:rsid w:val="00FD46A7"/>
    <w:rsid w:val="00FD49FD"/>
    <w:rsid w:val="00FD4B22"/>
    <w:rsid w:val="00FD4D09"/>
    <w:rsid w:val="00FD4DF9"/>
    <w:rsid w:val="00FD4E05"/>
    <w:rsid w:val="00FD4F87"/>
    <w:rsid w:val="00FD4FFB"/>
    <w:rsid w:val="00FD5009"/>
    <w:rsid w:val="00FD515A"/>
    <w:rsid w:val="00FD51AA"/>
    <w:rsid w:val="00FD54D9"/>
    <w:rsid w:val="00FD5729"/>
    <w:rsid w:val="00FD588E"/>
    <w:rsid w:val="00FD5A70"/>
    <w:rsid w:val="00FD5A90"/>
    <w:rsid w:val="00FD5B11"/>
    <w:rsid w:val="00FD5B19"/>
    <w:rsid w:val="00FD5D4E"/>
    <w:rsid w:val="00FD5D7C"/>
    <w:rsid w:val="00FD5E5E"/>
    <w:rsid w:val="00FD5EAC"/>
    <w:rsid w:val="00FD5F8F"/>
    <w:rsid w:val="00FD5FA4"/>
    <w:rsid w:val="00FD6122"/>
    <w:rsid w:val="00FD6138"/>
    <w:rsid w:val="00FD615F"/>
    <w:rsid w:val="00FD6183"/>
    <w:rsid w:val="00FD61D3"/>
    <w:rsid w:val="00FD6272"/>
    <w:rsid w:val="00FD62FD"/>
    <w:rsid w:val="00FD645A"/>
    <w:rsid w:val="00FD6463"/>
    <w:rsid w:val="00FD65BA"/>
    <w:rsid w:val="00FD65F6"/>
    <w:rsid w:val="00FD67CC"/>
    <w:rsid w:val="00FD6839"/>
    <w:rsid w:val="00FD6842"/>
    <w:rsid w:val="00FD68CA"/>
    <w:rsid w:val="00FD6967"/>
    <w:rsid w:val="00FD6D84"/>
    <w:rsid w:val="00FD6E70"/>
    <w:rsid w:val="00FD6F1D"/>
    <w:rsid w:val="00FD6FD3"/>
    <w:rsid w:val="00FD6FF9"/>
    <w:rsid w:val="00FD7120"/>
    <w:rsid w:val="00FD722A"/>
    <w:rsid w:val="00FD727A"/>
    <w:rsid w:val="00FD72EA"/>
    <w:rsid w:val="00FD76FC"/>
    <w:rsid w:val="00FD778E"/>
    <w:rsid w:val="00FD7AAF"/>
    <w:rsid w:val="00FD7CA9"/>
    <w:rsid w:val="00FE0009"/>
    <w:rsid w:val="00FE00DF"/>
    <w:rsid w:val="00FE00EC"/>
    <w:rsid w:val="00FE0228"/>
    <w:rsid w:val="00FE0275"/>
    <w:rsid w:val="00FE02F1"/>
    <w:rsid w:val="00FE035D"/>
    <w:rsid w:val="00FE036D"/>
    <w:rsid w:val="00FE04B7"/>
    <w:rsid w:val="00FE05A4"/>
    <w:rsid w:val="00FE0678"/>
    <w:rsid w:val="00FE097A"/>
    <w:rsid w:val="00FE0C01"/>
    <w:rsid w:val="00FE0CE4"/>
    <w:rsid w:val="00FE0D7A"/>
    <w:rsid w:val="00FE110E"/>
    <w:rsid w:val="00FE11D0"/>
    <w:rsid w:val="00FE11FD"/>
    <w:rsid w:val="00FE137F"/>
    <w:rsid w:val="00FE143A"/>
    <w:rsid w:val="00FE1952"/>
    <w:rsid w:val="00FE1996"/>
    <w:rsid w:val="00FE1BE1"/>
    <w:rsid w:val="00FE1BF6"/>
    <w:rsid w:val="00FE1C85"/>
    <w:rsid w:val="00FE1D60"/>
    <w:rsid w:val="00FE20CC"/>
    <w:rsid w:val="00FE2392"/>
    <w:rsid w:val="00FE255B"/>
    <w:rsid w:val="00FE280A"/>
    <w:rsid w:val="00FE2932"/>
    <w:rsid w:val="00FE2B08"/>
    <w:rsid w:val="00FE2B0B"/>
    <w:rsid w:val="00FE2BD1"/>
    <w:rsid w:val="00FE2D79"/>
    <w:rsid w:val="00FE2DF5"/>
    <w:rsid w:val="00FE2E76"/>
    <w:rsid w:val="00FE2EF6"/>
    <w:rsid w:val="00FE3018"/>
    <w:rsid w:val="00FE3053"/>
    <w:rsid w:val="00FE3055"/>
    <w:rsid w:val="00FE33C2"/>
    <w:rsid w:val="00FE3487"/>
    <w:rsid w:val="00FE355C"/>
    <w:rsid w:val="00FE35A2"/>
    <w:rsid w:val="00FE3640"/>
    <w:rsid w:val="00FE3660"/>
    <w:rsid w:val="00FE3722"/>
    <w:rsid w:val="00FE3820"/>
    <w:rsid w:val="00FE39B5"/>
    <w:rsid w:val="00FE3B92"/>
    <w:rsid w:val="00FE3BC4"/>
    <w:rsid w:val="00FE3C2A"/>
    <w:rsid w:val="00FE3D6C"/>
    <w:rsid w:val="00FE3DCC"/>
    <w:rsid w:val="00FE3FA9"/>
    <w:rsid w:val="00FE40D0"/>
    <w:rsid w:val="00FE416B"/>
    <w:rsid w:val="00FE432B"/>
    <w:rsid w:val="00FE43DE"/>
    <w:rsid w:val="00FE4478"/>
    <w:rsid w:val="00FE44B5"/>
    <w:rsid w:val="00FE4908"/>
    <w:rsid w:val="00FE4995"/>
    <w:rsid w:val="00FE499C"/>
    <w:rsid w:val="00FE4AC6"/>
    <w:rsid w:val="00FE4BA0"/>
    <w:rsid w:val="00FE4DD0"/>
    <w:rsid w:val="00FE4DE0"/>
    <w:rsid w:val="00FE53A3"/>
    <w:rsid w:val="00FE542E"/>
    <w:rsid w:val="00FE546A"/>
    <w:rsid w:val="00FE566C"/>
    <w:rsid w:val="00FE56DB"/>
    <w:rsid w:val="00FE573F"/>
    <w:rsid w:val="00FE57F3"/>
    <w:rsid w:val="00FE5B49"/>
    <w:rsid w:val="00FE5BD1"/>
    <w:rsid w:val="00FE5C96"/>
    <w:rsid w:val="00FE5E3C"/>
    <w:rsid w:val="00FE5E7E"/>
    <w:rsid w:val="00FE5F6A"/>
    <w:rsid w:val="00FE6013"/>
    <w:rsid w:val="00FE6366"/>
    <w:rsid w:val="00FE6424"/>
    <w:rsid w:val="00FE64F0"/>
    <w:rsid w:val="00FE681D"/>
    <w:rsid w:val="00FE6835"/>
    <w:rsid w:val="00FE6980"/>
    <w:rsid w:val="00FE69E5"/>
    <w:rsid w:val="00FE6C84"/>
    <w:rsid w:val="00FE709E"/>
    <w:rsid w:val="00FE7358"/>
    <w:rsid w:val="00FE749D"/>
    <w:rsid w:val="00FE7512"/>
    <w:rsid w:val="00FE7743"/>
    <w:rsid w:val="00FE79AE"/>
    <w:rsid w:val="00FE7AB0"/>
    <w:rsid w:val="00FE7AE6"/>
    <w:rsid w:val="00FE7B2D"/>
    <w:rsid w:val="00FE7B87"/>
    <w:rsid w:val="00FE7BA1"/>
    <w:rsid w:val="00FE7C06"/>
    <w:rsid w:val="00FE7C08"/>
    <w:rsid w:val="00FE7CBC"/>
    <w:rsid w:val="00FE7E73"/>
    <w:rsid w:val="00FE7F5E"/>
    <w:rsid w:val="00FF0150"/>
    <w:rsid w:val="00FF05C0"/>
    <w:rsid w:val="00FF06EA"/>
    <w:rsid w:val="00FF0ACB"/>
    <w:rsid w:val="00FF0B3B"/>
    <w:rsid w:val="00FF0B64"/>
    <w:rsid w:val="00FF0D0E"/>
    <w:rsid w:val="00FF0D12"/>
    <w:rsid w:val="00FF0DF1"/>
    <w:rsid w:val="00FF0E8A"/>
    <w:rsid w:val="00FF0ECD"/>
    <w:rsid w:val="00FF0F6A"/>
    <w:rsid w:val="00FF0FB9"/>
    <w:rsid w:val="00FF100B"/>
    <w:rsid w:val="00FF1068"/>
    <w:rsid w:val="00FF10D6"/>
    <w:rsid w:val="00FF12B0"/>
    <w:rsid w:val="00FF13BD"/>
    <w:rsid w:val="00FF14C1"/>
    <w:rsid w:val="00FF155F"/>
    <w:rsid w:val="00FF1590"/>
    <w:rsid w:val="00FF1736"/>
    <w:rsid w:val="00FF17AD"/>
    <w:rsid w:val="00FF17B0"/>
    <w:rsid w:val="00FF1852"/>
    <w:rsid w:val="00FF188C"/>
    <w:rsid w:val="00FF19C2"/>
    <w:rsid w:val="00FF1D3D"/>
    <w:rsid w:val="00FF1F50"/>
    <w:rsid w:val="00FF21B0"/>
    <w:rsid w:val="00FF2275"/>
    <w:rsid w:val="00FF24D9"/>
    <w:rsid w:val="00FF273C"/>
    <w:rsid w:val="00FF2798"/>
    <w:rsid w:val="00FF2958"/>
    <w:rsid w:val="00FF295F"/>
    <w:rsid w:val="00FF2998"/>
    <w:rsid w:val="00FF2A81"/>
    <w:rsid w:val="00FF2F34"/>
    <w:rsid w:val="00FF35CE"/>
    <w:rsid w:val="00FF3607"/>
    <w:rsid w:val="00FF37FB"/>
    <w:rsid w:val="00FF385E"/>
    <w:rsid w:val="00FF39F7"/>
    <w:rsid w:val="00FF3B1E"/>
    <w:rsid w:val="00FF3B8B"/>
    <w:rsid w:val="00FF3BEC"/>
    <w:rsid w:val="00FF3C4C"/>
    <w:rsid w:val="00FF3CE0"/>
    <w:rsid w:val="00FF3CF7"/>
    <w:rsid w:val="00FF3D63"/>
    <w:rsid w:val="00FF3DA1"/>
    <w:rsid w:val="00FF3E2A"/>
    <w:rsid w:val="00FF3F69"/>
    <w:rsid w:val="00FF401A"/>
    <w:rsid w:val="00FF403A"/>
    <w:rsid w:val="00FF40C5"/>
    <w:rsid w:val="00FF41CD"/>
    <w:rsid w:val="00FF4706"/>
    <w:rsid w:val="00FF4C30"/>
    <w:rsid w:val="00FF4ED5"/>
    <w:rsid w:val="00FF4FCC"/>
    <w:rsid w:val="00FF4FFD"/>
    <w:rsid w:val="00FF512D"/>
    <w:rsid w:val="00FF5362"/>
    <w:rsid w:val="00FF5375"/>
    <w:rsid w:val="00FF53BF"/>
    <w:rsid w:val="00FF540B"/>
    <w:rsid w:val="00FF5453"/>
    <w:rsid w:val="00FF56AD"/>
    <w:rsid w:val="00FF5A76"/>
    <w:rsid w:val="00FF5AD0"/>
    <w:rsid w:val="00FF5BCF"/>
    <w:rsid w:val="00FF60C2"/>
    <w:rsid w:val="00FF63A5"/>
    <w:rsid w:val="00FF63F2"/>
    <w:rsid w:val="00FF644D"/>
    <w:rsid w:val="00FF6612"/>
    <w:rsid w:val="00FF68D9"/>
    <w:rsid w:val="00FF6AEB"/>
    <w:rsid w:val="00FF6C28"/>
    <w:rsid w:val="00FF6D9B"/>
    <w:rsid w:val="00FF6E39"/>
    <w:rsid w:val="00FF709F"/>
    <w:rsid w:val="00FF70EA"/>
    <w:rsid w:val="00FF7166"/>
    <w:rsid w:val="00FF71B6"/>
    <w:rsid w:val="00FF76BB"/>
    <w:rsid w:val="00FF7818"/>
    <w:rsid w:val="00FF78CD"/>
    <w:rsid w:val="00FF7A52"/>
    <w:rsid w:val="00FF7B17"/>
    <w:rsid w:val="00FF7D3B"/>
    <w:rsid w:val="00FF7EBA"/>
    <w:rsid w:val="00FF7F31"/>
    <w:rsid w:val="00FF7FBD"/>
    <w:rsid w:val="0195679C"/>
    <w:rsid w:val="0203430A"/>
    <w:rsid w:val="02255005"/>
    <w:rsid w:val="0407BE98"/>
    <w:rsid w:val="04532C64"/>
    <w:rsid w:val="0463CEBA"/>
    <w:rsid w:val="048D091D"/>
    <w:rsid w:val="0494FB2A"/>
    <w:rsid w:val="0523328A"/>
    <w:rsid w:val="0563B7F1"/>
    <w:rsid w:val="05DD5C4C"/>
    <w:rsid w:val="05F28DB0"/>
    <w:rsid w:val="06139B0E"/>
    <w:rsid w:val="06489761"/>
    <w:rsid w:val="066ED20E"/>
    <w:rsid w:val="0673B20D"/>
    <w:rsid w:val="0744DA18"/>
    <w:rsid w:val="0791BD92"/>
    <w:rsid w:val="083F8DC1"/>
    <w:rsid w:val="08A9F909"/>
    <w:rsid w:val="08CF6EA7"/>
    <w:rsid w:val="093E9513"/>
    <w:rsid w:val="0941B065"/>
    <w:rsid w:val="09AE4A9B"/>
    <w:rsid w:val="0A644E9C"/>
    <w:rsid w:val="0AD2ABEE"/>
    <w:rsid w:val="0B3ABB4D"/>
    <w:rsid w:val="0B40AA18"/>
    <w:rsid w:val="0BACAFBE"/>
    <w:rsid w:val="0CEA9D36"/>
    <w:rsid w:val="0D30EB59"/>
    <w:rsid w:val="0D4F0662"/>
    <w:rsid w:val="0D89B587"/>
    <w:rsid w:val="0E016354"/>
    <w:rsid w:val="0E0C93AF"/>
    <w:rsid w:val="0E235C01"/>
    <w:rsid w:val="0EDA0334"/>
    <w:rsid w:val="0EFF8C59"/>
    <w:rsid w:val="0F392481"/>
    <w:rsid w:val="0F6DB3E4"/>
    <w:rsid w:val="0F7F90D8"/>
    <w:rsid w:val="0F91021B"/>
    <w:rsid w:val="0F92B5D9"/>
    <w:rsid w:val="0F994B4B"/>
    <w:rsid w:val="0FC04755"/>
    <w:rsid w:val="10D29401"/>
    <w:rsid w:val="11275F7F"/>
    <w:rsid w:val="11A51FE1"/>
    <w:rsid w:val="11A63B4A"/>
    <w:rsid w:val="11FB6E50"/>
    <w:rsid w:val="120ECD1C"/>
    <w:rsid w:val="12791C7A"/>
    <w:rsid w:val="12B3BFF8"/>
    <w:rsid w:val="12D24666"/>
    <w:rsid w:val="1325B469"/>
    <w:rsid w:val="134535BA"/>
    <w:rsid w:val="135FD086"/>
    <w:rsid w:val="137D11B8"/>
    <w:rsid w:val="14544060"/>
    <w:rsid w:val="149BC79B"/>
    <w:rsid w:val="163D6ADA"/>
    <w:rsid w:val="16A93C86"/>
    <w:rsid w:val="1708C44F"/>
    <w:rsid w:val="171B30F7"/>
    <w:rsid w:val="177FA937"/>
    <w:rsid w:val="17ACA6B9"/>
    <w:rsid w:val="17B7C4A4"/>
    <w:rsid w:val="17BCB197"/>
    <w:rsid w:val="1813E553"/>
    <w:rsid w:val="18E54B78"/>
    <w:rsid w:val="18FBC0EF"/>
    <w:rsid w:val="199AC90A"/>
    <w:rsid w:val="19BAD032"/>
    <w:rsid w:val="1A37F6B3"/>
    <w:rsid w:val="1AE40DC2"/>
    <w:rsid w:val="1AF0D6FA"/>
    <w:rsid w:val="1BDBC38A"/>
    <w:rsid w:val="1C80FF3B"/>
    <w:rsid w:val="1E360D90"/>
    <w:rsid w:val="1E821202"/>
    <w:rsid w:val="1EB3B6F3"/>
    <w:rsid w:val="1EE3DC9E"/>
    <w:rsid w:val="1EF1899C"/>
    <w:rsid w:val="1F452CB5"/>
    <w:rsid w:val="202E278D"/>
    <w:rsid w:val="206E0C86"/>
    <w:rsid w:val="20785FF7"/>
    <w:rsid w:val="209D8983"/>
    <w:rsid w:val="20E6873A"/>
    <w:rsid w:val="21AB3AB9"/>
    <w:rsid w:val="21C35261"/>
    <w:rsid w:val="2230174C"/>
    <w:rsid w:val="2296EE53"/>
    <w:rsid w:val="232A495B"/>
    <w:rsid w:val="234F78A1"/>
    <w:rsid w:val="236EA8D2"/>
    <w:rsid w:val="23811686"/>
    <w:rsid w:val="238F0C33"/>
    <w:rsid w:val="2390448C"/>
    <w:rsid w:val="239E8F0A"/>
    <w:rsid w:val="240F15D3"/>
    <w:rsid w:val="242A0819"/>
    <w:rsid w:val="24688FFA"/>
    <w:rsid w:val="25446D57"/>
    <w:rsid w:val="254D76E9"/>
    <w:rsid w:val="2596B80F"/>
    <w:rsid w:val="259C7045"/>
    <w:rsid w:val="262FE3C7"/>
    <w:rsid w:val="26CED5BA"/>
    <w:rsid w:val="26DD80DB"/>
    <w:rsid w:val="27F9207F"/>
    <w:rsid w:val="286E6CCC"/>
    <w:rsid w:val="292F7253"/>
    <w:rsid w:val="297A4C67"/>
    <w:rsid w:val="2A0E4E47"/>
    <w:rsid w:val="2A27CFCD"/>
    <w:rsid w:val="2A372BCD"/>
    <w:rsid w:val="2B910684"/>
    <w:rsid w:val="2BD4043A"/>
    <w:rsid w:val="2C5DD832"/>
    <w:rsid w:val="2C8DBA6C"/>
    <w:rsid w:val="2D060508"/>
    <w:rsid w:val="2D484A16"/>
    <w:rsid w:val="2D72654C"/>
    <w:rsid w:val="2DAFFBEB"/>
    <w:rsid w:val="2EFEC5C5"/>
    <w:rsid w:val="2F8C5AB6"/>
    <w:rsid w:val="300F1649"/>
    <w:rsid w:val="308F19EA"/>
    <w:rsid w:val="3163A00F"/>
    <w:rsid w:val="31EE4589"/>
    <w:rsid w:val="31F0D820"/>
    <w:rsid w:val="322310EF"/>
    <w:rsid w:val="3280664A"/>
    <w:rsid w:val="32E427F2"/>
    <w:rsid w:val="32E7EDE1"/>
    <w:rsid w:val="34439A3B"/>
    <w:rsid w:val="345DB929"/>
    <w:rsid w:val="348ADBA4"/>
    <w:rsid w:val="3490775B"/>
    <w:rsid w:val="34A67308"/>
    <w:rsid w:val="34A9196F"/>
    <w:rsid w:val="34CE1937"/>
    <w:rsid w:val="34D97AFF"/>
    <w:rsid w:val="34ED9A88"/>
    <w:rsid w:val="366E963A"/>
    <w:rsid w:val="3677CA70"/>
    <w:rsid w:val="36820138"/>
    <w:rsid w:val="371A7F62"/>
    <w:rsid w:val="37906607"/>
    <w:rsid w:val="381B4B44"/>
    <w:rsid w:val="38D1D6BD"/>
    <w:rsid w:val="38F24CA3"/>
    <w:rsid w:val="3A02549A"/>
    <w:rsid w:val="3A1AD3DE"/>
    <w:rsid w:val="3A574148"/>
    <w:rsid w:val="3A6D46FE"/>
    <w:rsid w:val="3A8CC84F"/>
    <w:rsid w:val="3AA693A0"/>
    <w:rsid w:val="3ABA3E10"/>
    <w:rsid w:val="3AED0F03"/>
    <w:rsid w:val="3B0F1074"/>
    <w:rsid w:val="3B8845F7"/>
    <w:rsid w:val="3CA27525"/>
    <w:rsid w:val="3CA79F29"/>
    <w:rsid w:val="3D0CE639"/>
    <w:rsid w:val="3D1D8A93"/>
    <w:rsid w:val="3D8F7F04"/>
    <w:rsid w:val="3DAE393B"/>
    <w:rsid w:val="3DD17B19"/>
    <w:rsid w:val="3DF0CF1B"/>
    <w:rsid w:val="3F47BA2E"/>
    <w:rsid w:val="3F9DA3E7"/>
    <w:rsid w:val="3FD31542"/>
    <w:rsid w:val="3FDC7F56"/>
    <w:rsid w:val="4053AA70"/>
    <w:rsid w:val="40B356CB"/>
    <w:rsid w:val="417ED1C4"/>
    <w:rsid w:val="41A0E091"/>
    <w:rsid w:val="41C3FE34"/>
    <w:rsid w:val="41D76930"/>
    <w:rsid w:val="41E74341"/>
    <w:rsid w:val="4205CCFA"/>
    <w:rsid w:val="42167154"/>
    <w:rsid w:val="4235F2A5"/>
    <w:rsid w:val="4249D2D7"/>
    <w:rsid w:val="425AA2B9"/>
    <w:rsid w:val="42A7E716"/>
    <w:rsid w:val="434E2E1C"/>
    <w:rsid w:val="439357DC"/>
    <w:rsid w:val="43C0228D"/>
    <w:rsid w:val="4450A4FC"/>
    <w:rsid w:val="44789FB8"/>
    <w:rsid w:val="4484DBA2"/>
    <w:rsid w:val="44AA402D"/>
    <w:rsid w:val="4515FFE0"/>
    <w:rsid w:val="46AEE920"/>
    <w:rsid w:val="47BC582F"/>
    <w:rsid w:val="49364FB4"/>
    <w:rsid w:val="49657E4C"/>
    <w:rsid w:val="499C3988"/>
    <w:rsid w:val="4A3517E5"/>
    <w:rsid w:val="4A6BCAC4"/>
    <w:rsid w:val="4B392738"/>
    <w:rsid w:val="4B6363C7"/>
    <w:rsid w:val="4BB7E184"/>
    <w:rsid w:val="4D2F19CD"/>
    <w:rsid w:val="4D60644E"/>
    <w:rsid w:val="4DC5A4D9"/>
    <w:rsid w:val="4DED9330"/>
    <w:rsid w:val="4E062415"/>
    <w:rsid w:val="4E758CA7"/>
    <w:rsid w:val="4EECD500"/>
    <w:rsid w:val="4F9D523A"/>
    <w:rsid w:val="4FB33C65"/>
    <w:rsid w:val="4FDD8045"/>
    <w:rsid w:val="502E4154"/>
    <w:rsid w:val="505CCD80"/>
    <w:rsid w:val="51087AAA"/>
    <w:rsid w:val="513BCF3A"/>
    <w:rsid w:val="517C2877"/>
    <w:rsid w:val="5180C67D"/>
    <w:rsid w:val="51DEE75B"/>
    <w:rsid w:val="51E079E9"/>
    <w:rsid w:val="5269C4BC"/>
    <w:rsid w:val="528B856F"/>
    <w:rsid w:val="53C505FE"/>
    <w:rsid w:val="53DC9DB9"/>
    <w:rsid w:val="54EBD975"/>
    <w:rsid w:val="55126B2A"/>
    <w:rsid w:val="5542EE27"/>
    <w:rsid w:val="56266F81"/>
    <w:rsid w:val="563D01BE"/>
    <w:rsid w:val="5649DABA"/>
    <w:rsid w:val="57AE3ACD"/>
    <w:rsid w:val="57B9C0F2"/>
    <w:rsid w:val="57BA04A9"/>
    <w:rsid w:val="58202F3E"/>
    <w:rsid w:val="583560A2"/>
    <w:rsid w:val="58E466CD"/>
    <w:rsid w:val="5957EC06"/>
    <w:rsid w:val="596A4618"/>
    <w:rsid w:val="5AB5C785"/>
    <w:rsid w:val="5AD8A441"/>
    <w:rsid w:val="5AE54417"/>
    <w:rsid w:val="5AE6F963"/>
    <w:rsid w:val="5AF1BEA7"/>
    <w:rsid w:val="5C386DDC"/>
    <w:rsid w:val="5CADC969"/>
    <w:rsid w:val="5CBA70F9"/>
    <w:rsid w:val="5E705418"/>
    <w:rsid w:val="5E8960B6"/>
    <w:rsid w:val="5EB31A76"/>
    <w:rsid w:val="5EC6CB0F"/>
    <w:rsid w:val="5EDADC42"/>
    <w:rsid w:val="6006E520"/>
    <w:rsid w:val="605D9B7A"/>
    <w:rsid w:val="61730ACD"/>
    <w:rsid w:val="61F2F9B4"/>
    <w:rsid w:val="6204C7F1"/>
    <w:rsid w:val="628B4644"/>
    <w:rsid w:val="62B74225"/>
    <w:rsid w:val="62E8108B"/>
    <w:rsid w:val="63019361"/>
    <w:rsid w:val="63D0596A"/>
    <w:rsid w:val="64CBFA04"/>
    <w:rsid w:val="6500A7B6"/>
    <w:rsid w:val="6516143B"/>
    <w:rsid w:val="6520E35D"/>
    <w:rsid w:val="6568875B"/>
    <w:rsid w:val="65DB305A"/>
    <w:rsid w:val="6642D503"/>
    <w:rsid w:val="669A5A04"/>
    <w:rsid w:val="67123894"/>
    <w:rsid w:val="6727D74E"/>
    <w:rsid w:val="67E4598F"/>
    <w:rsid w:val="688C2832"/>
    <w:rsid w:val="68EC0F78"/>
    <w:rsid w:val="68F85737"/>
    <w:rsid w:val="69A8D317"/>
    <w:rsid w:val="69C88CDF"/>
    <w:rsid w:val="69D44B11"/>
    <w:rsid w:val="6A132D97"/>
    <w:rsid w:val="6B00D7E4"/>
    <w:rsid w:val="6BC059DE"/>
    <w:rsid w:val="6C3081B8"/>
    <w:rsid w:val="6D010D57"/>
    <w:rsid w:val="6DB042A0"/>
    <w:rsid w:val="6DE6AF95"/>
    <w:rsid w:val="6E8B3D3F"/>
    <w:rsid w:val="6EADD510"/>
    <w:rsid w:val="6EE518DF"/>
    <w:rsid w:val="6F4A74B6"/>
    <w:rsid w:val="6FCEC26C"/>
    <w:rsid w:val="70849574"/>
    <w:rsid w:val="70D70894"/>
    <w:rsid w:val="7118C610"/>
    <w:rsid w:val="712546F8"/>
    <w:rsid w:val="712A407B"/>
    <w:rsid w:val="715D15A1"/>
    <w:rsid w:val="71678237"/>
    <w:rsid w:val="71CB5D7D"/>
    <w:rsid w:val="722FAB1E"/>
    <w:rsid w:val="72519F73"/>
    <w:rsid w:val="7357267E"/>
    <w:rsid w:val="738FF07C"/>
    <w:rsid w:val="73C91AEF"/>
    <w:rsid w:val="73D102F3"/>
    <w:rsid w:val="742C91B6"/>
    <w:rsid w:val="743C8BFA"/>
    <w:rsid w:val="745A90B1"/>
    <w:rsid w:val="748DB650"/>
    <w:rsid w:val="74D9B852"/>
    <w:rsid w:val="763AF35A"/>
    <w:rsid w:val="76DAAE9B"/>
    <w:rsid w:val="76EB52F5"/>
    <w:rsid w:val="77A4653E"/>
    <w:rsid w:val="7897961B"/>
    <w:rsid w:val="79C34182"/>
    <w:rsid w:val="7B4088C5"/>
    <w:rsid w:val="7B48575E"/>
    <w:rsid w:val="7B61A0EB"/>
    <w:rsid w:val="7B724545"/>
    <w:rsid w:val="7B91C696"/>
    <w:rsid w:val="7C914FF8"/>
    <w:rsid w:val="7C956A80"/>
    <w:rsid w:val="7CE64383"/>
    <w:rsid w:val="7CEEF8FC"/>
    <w:rsid w:val="7EA6E85F"/>
    <w:rsid w:val="7F20E34C"/>
    <w:rsid w:val="7F56002A"/>
    <w:rsid w:val="7F5ED7D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9EFCAD9D-4003-4D96-96F3-02CBBF97C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semiHidden="1" w:unhideWhenUsed="1"/>
    <w:lsdException w:name="List 2" w:semiHidden="1" w:uiPriority="99" w:unhideWhenUsed="1" w:qFormat="1"/>
    <w:lsdException w:name="List 3" w:semiHidden="1" w:uiPriority="99" w:unhideWhenUsed="1" w:qFormat="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locked="0"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268C"/>
    <w:rPr>
      <w:rFonts w:ascii="Times New Roman" w:eastAsia="MS Gothic" w:hAnsi="Times New Roman"/>
      <w:sz w:val="24"/>
      <w:lang w:val="en-GB"/>
    </w:rPr>
  </w:style>
  <w:style w:type="paragraph" w:styleId="Heading1">
    <w:name w:val="heading 1"/>
    <w:basedOn w:val="Normal"/>
    <w:next w:val="Normal"/>
    <w:link w:val="Heading1Char"/>
    <w:qFormat/>
    <w:rsid w:val="00442EDA"/>
    <w:pPr>
      <w:keepNext/>
      <w:numPr>
        <w:numId w:val="6"/>
      </w:numPr>
      <w:tabs>
        <w:tab w:val="left" w:pos="0"/>
      </w:tabs>
      <w:spacing w:before="240" w:after="60"/>
      <w:outlineLvl w:val="0"/>
    </w:pPr>
    <w:rPr>
      <w:rFonts w:ascii="Arial" w:hAnsi="Arial"/>
      <w:kern w:val="28"/>
      <w:sz w:val="40"/>
    </w:rPr>
  </w:style>
  <w:style w:type="paragraph" w:styleId="Heading2">
    <w:name w:val="heading 2"/>
    <w:basedOn w:val="Normal"/>
    <w:next w:val="Normal"/>
    <w:link w:val="Heading2Char"/>
    <w:qFormat/>
    <w:rsid w:val="008A10D4"/>
    <w:pPr>
      <w:keepNext/>
      <w:numPr>
        <w:ilvl w:val="1"/>
        <w:numId w:val="10"/>
      </w:numPr>
      <w:spacing w:line="480" w:lineRule="auto"/>
      <w:outlineLvl w:val="1"/>
    </w:pPr>
    <w:rPr>
      <w:rFonts w:ascii="Arial" w:hAnsi="Arial"/>
      <w:sz w:val="36"/>
    </w:rPr>
  </w:style>
  <w:style w:type="paragraph" w:styleId="Heading3">
    <w:name w:val="heading 3"/>
    <w:basedOn w:val="Normal"/>
    <w:next w:val="Normal"/>
    <w:link w:val="Heading3Char"/>
    <w:qFormat/>
    <w:rsid w:val="00995D68"/>
    <w:pPr>
      <w:keepNext/>
      <w:numPr>
        <w:ilvl w:val="2"/>
        <w:numId w:val="10"/>
      </w:numPr>
      <w:spacing w:before="240" w:after="60"/>
      <w:outlineLvl w:val="2"/>
    </w:pPr>
    <w:rPr>
      <w:rFonts w:ascii="Arial" w:hAnsi="Arial"/>
      <w:sz w:val="32"/>
    </w:rPr>
  </w:style>
  <w:style w:type="paragraph" w:styleId="Heading4">
    <w:name w:val="heading 4"/>
    <w:basedOn w:val="Normal"/>
    <w:next w:val="Normal"/>
    <w:link w:val="Heading4Char"/>
    <w:autoRedefine/>
    <w:qFormat/>
    <w:rsid w:val="00507E84"/>
    <w:pPr>
      <w:keepNext/>
      <w:numPr>
        <w:ilvl w:val="3"/>
        <w:numId w:val="10"/>
      </w:numPr>
      <w:jc w:val="both"/>
      <w:outlineLvl w:val="3"/>
    </w:pPr>
    <w:rPr>
      <w:b/>
      <w:color w:val="000000" w:themeColor="text1"/>
      <w:sz w:val="20"/>
      <w:lang w:val="en-US"/>
    </w:rPr>
  </w:style>
  <w:style w:type="paragraph" w:styleId="Heading5">
    <w:name w:val="heading 5"/>
    <w:aliases w:val="H5"/>
    <w:basedOn w:val="Normal"/>
    <w:next w:val="Normal"/>
    <w:link w:val="Heading5Char"/>
    <w:qFormat/>
    <w:locked/>
    <w:rsid w:val="0098555E"/>
    <w:pPr>
      <w:keepNext/>
      <w:numPr>
        <w:ilvl w:val="4"/>
        <w:numId w:val="9"/>
      </w:numPr>
      <w:spacing w:line="360" w:lineRule="auto"/>
      <w:outlineLvl w:val="4"/>
    </w:pPr>
    <w:rPr>
      <w:sz w:val="26"/>
      <w:u w:val="single"/>
    </w:rPr>
  </w:style>
  <w:style w:type="paragraph" w:styleId="Heading6">
    <w:name w:val="heading 6"/>
    <w:basedOn w:val="Normal"/>
    <w:next w:val="Normal"/>
    <w:link w:val="Heading6Char"/>
    <w:qFormat/>
    <w:locked/>
    <w:rsid w:val="0098555E"/>
    <w:pPr>
      <w:numPr>
        <w:ilvl w:val="5"/>
        <w:numId w:val="9"/>
      </w:numPr>
      <w:spacing w:before="240" w:after="60"/>
      <w:outlineLvl w:val="5"/>
    </w:pPr>
    <w:rPr>
      <w:i/>
      <w:sz w:val="22"/>
    </w:rPr>
  </w:style>
  <w:style w:type="paragraph" w:styleId="Heading7">
    <w:name w:val="heading 7"/>
    <w:basedOn w:val="Normal"/>
    <w:next w:val="Normal"/>
    <w:link w:val="Heading7Char"/>
    <w:uiPriority w:val="99"/>
    <w:qFormat/>
    <w:locked/>
    <w:rsid w:val="0098555E"/>
    <w:pPr>
      <w:numPr>
        <w:ilvl w:val="6"/>
        <w:numId w:val="9"/>
      </w:numPr>
      <w:spacing w:before="240" w:after="60"/>
      <w:outlineLvl w:val="6"/>
    </w:pPr>
    <w:rPr>
      <w:rFonts w:ascii="Arial" w:hAnsi="Arial"/>
    </w:rPr>
  </w:style>
  <w:style w:type="paragraph" w:styleId="Heading8">
    <w:name w:val="heading 8"/>
    <w:aliases w:val="Table Heading"/>
    <w:basedOn w:val="Normal"/>
    <w:next w:val="Normal"/>
    <w:link w:val="Heading8Char"/>
    <w:uiPriority w:val="99"/>
    <w:qFormat/>
    <w:locked/>
    <w:rsid w:val="0098555E"/>
    <w:pPr>
      <w:numPr>
        <w:ilvl w:val="7"/>
        <w:numId w:val="9"/>
      </w:num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locked/>
    <w:rsid w:val="0098555E"/>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locked/>
    <w:rsid w:val="0098555E"/>
    <w:pPr>
      <w:tabs>
        <w:tab w:val="num" w:pos="360"/>
      </w:tabs>
      <w:spacing w:before="360" w:after="240"/>
      <w:ind w:left="360" w:hanging="360"/>
      <w:outlineLvl w:val="9"/>
    </w:pPr>
    <w:rPr>
      <w:rFonts w:ascii="Times New Roman" w:hAnsi="Times New Roman"/>
      <w:sz w:val="32"/>
    </w:rPr>
  </w:style>
  <w:style w:type="paragraph" w:styleId="BodyText">
    <w:name w:val="Body Text"/>
    <w:aliases w:val="bt"/>
    <w:basedOn w:val="Normal"/>
    <w:link w:val="BodyTextChar"/>
    <w:qFormat/>
    <w:locked/>
    <w:rsid w:val="0098555E"/>
    <w:pPr>
      <w:spacing w:after="120"/>
    </w:pPr>
  </w:style>
  <w:style w:type="paragraph" w:styleId="BodyTextIndent">
    <w:name w:val="Body Text Indent"/>
    <w:basedOn w:val="Normal"/>
    <w:link w:val="BodyTextIndentChar"/>
    <w:uiPriority w:val="99"/>
    <w:qFormat/>
    <w:locked/>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locked/>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961B58"/>
    <w:rPr>
      <w:rFonts w:ascii="Arial" w:hAnsi="Arial"/>
      <w:b/>
      <w:noProof/>
      <w:sz w:val="18"/>
      <w:lang w:val="en-GB"/>
    </w:rPr>
  </w:style>
  <w:style w:type="paragraph" w:styleId="DocumentMap">
    <w:name w:val="Document Map"/>
    <w:basedOn w:val="Normal"/>
    <w:link w:val="DocumentMapChar"/>
    <w:uiPriority w:val="99"/>
    <w:semiHidden/>
    <w:qFormat/>
    <w:locked/>
    <w:rsid w:val="0098555E"/>
    <w:pPr>
      <w:shd w:val="clear" w:color="auto" w:fill="000080"/>
    </w:pPr>
    <w:rPr>
      <w:rFonts w:ascii="Tahoma" w:hAnsi="Tahoma"/>
    </w:rPr>
  </w:style>
  <w:style w:type="paragraph" w:styleId="PlainText">
    <w:name w:val="Plain Text"/>
    <w:basedOn w:val="Normal"/>
    <w:link w:val="PlainTextChar"/>
    <w:uiPriority w:val="99"/>
    <w:qFormat/>
    <w:locked/>
    <w:rsid w:val="0098555E"/>
    <w:rPr>
      <w:rFonts w:ascii="Courier New" w:hAnsi="Courier New"/>
    </w:rPr>
  </w:style>
  <w:style w:type="paragraph" w:customStyle="1" w:styleId="ZT">
    <w:name w:val="ZT"/>
    <w:uiPriority w:val="99"/>
    <w:qFormat/>
    <w:locked/>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locked/>
    <w:rsid w:val="0098555E"/>
  </w:style>
  <w:style w:type="paragraph" w:customStyle="1" w:styleId="TF">
    <w:name w:val="TF"/>
    <w:basedOn w:val="TH"/>
    <w:locked/>
    <w:rsid w:val="0098555E"/>
    <w:pPr>
      <w:keepNext w:val="0"/>
      <w:spacing w:before="0" w:after="240"/>
    </w:pPr>
  </w:style>
  <w:style w:type="paragraph" w:customStyle="1" w:styleId="TH">
    <w:name w:val="TH"/>
    <w:basedOn w:val="Normal"/>
    <w:link w:val="THChar"/>
    <w:qFormat/>
    <w:locked/>
    <w:rsid w:val="0098555E"/>
    <w:pPr>
      <w:keepNext/>
      <w:keepLines/>
      <w:spacing w:before="60" w:after="180"/>
      <w:jc w:val="center"/>
    </w:pPr>
    <w:rPr>
      <w:rFonts w:ascii="Arial" w:hAnsi="Arial"/>
      <w:b/>
    </w:rPr>
  </w:style>
  <w:style w:type="character" w:customStyle="1" w:styleId="THChar">
    <w:name w:val="TH Char"/>
    <w:link w:val="TH"/>
    <w:rsid w:val="00961B58"/>
    <w:rPr>
      <w:rFonts w:ascii="Arial" w:eastAsia="MS Gothic" w:hAnsi="Arial"/>
      <w:b/>
      <w:sz w:val="24"/>
      <w:lang w:val="en-GB"/>
    </w:rPr>
  </w:style>
  <w:style w:type="paragraph" w:customStyle="1" w:styleId="B1">
    <w:name w:val="B1"/>
    <w:basedOn w:val="List"/>
    <w:link w:val="B1Char"/>
    <w:qFormat/>
    <w:locked/>
    <w:rsid w:val="0098555E"/>
  </w:style>
  <w:style w:type="paragraph" w:styleId="List">
    <w:name w:val="List"/>
    <w:basedOn w:val="Normal"/>
    <w:uiPriority w:val="99"/>
    <w:qFormat/>
    <w:locked/>
    <w:rsid w:val="0098555E"/>
    <w:pPr>
      <w:spacing w:after="180"/>
      <w:ind w:left="568" w:hanging="284"/>
    </w:pPr>
  </w:style>
  <w:style w:type="character" w:customStyle="1" w:styleId="B1Char">
    <w:name w:val="B1 Char"/>
    <w:link w:val="B1"/>
    <w:rsid w:val="00961B58"/>
    <w:rPr>
      <w:rFonts w:ascii="Times New Roman" w:eastAsia="MS Gothic" w:hAnsi="Times New Roman"/>
      <w:sz w:val="24"/>
      <w:lang w:val="en-GB"/>
    </w:rPr>
  </w:style>
  <w:style w:type="paragraph" w:customStyle="1" w:styleId="EQ">
    <w:name w:val="EQ"/>
    <w:basedOn w:val="Normal"/>
    <w:next w:val="Normal"/>
    <w:uiPriority w:val="99"/>
    <w:qFormat/>
    <w:locked/>
    <w:rsid w:val="0098555E"/>
    <w:pPr>
      <w:keepLines/>
      <w:tabs>
        <w:tab w:val="center" w:pos="4536"/>
        <w:tab w:val="right" w:pos="9072"/>
      </w:tabs>
      <w:spacing w:after="180"/>
    </w:pPr>
    <w:rPr>
      <w:noProof/>
    </w:rPr>
  </w:style>
  <w:style w:type="paragraph" w:customStyle="1" w:styleId="lptext">
    <w:name w:val="lˆptext"/>
    <w:basedOn w:val="Normal"/>
    <w:uiPriority w:val="99"/>
    <w:qFormat/>
    <w:locked/>
    <w:rsid w:val="0098555E"/>
    <w:pPr>
      <w:spacing w:before="100" w:after="100"/>
      <w:ind w:left="860"/>
    </w:pPr>
    <w:rPr>
      <w:rFonts w:ascii="Times" w:hAnsi="Times"/>
    </w:rPr>
  </w:style>
  <w:style w:type="character" w:styleId="FootnoteReference">
    <w:name w:val="footnote reference"/>
    <w:semiHidden/>
    <w:locked/>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locked/>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locked/>
    <w:rsid w:val="0098555E"/>
    <w:pPr>
      <w:spacing w:before="120" w:after="120"/>
    </w:pPr>
    <w:rPr>
      <w:b/>
    </w:rPr>
  </w:style>
  <w:style w:type="paragraph" w:customStyle="1" w:styleId="a">
    <w:name w:val="佐藤２"/>
    <w:basedOn w:val="Normal"/>
    <w:uiPriority w:val="99"/>
    <w:qFormat/>
    <w:locked/>
    <w:rsid w:val="0098555E"/>
    <w:pPr>
      <w:numPr>
        <w:numId w:val="2"/>
      </w:numPr>
      <w:spacing w:after="180"/>
    </w:pPr>
  </w:style>
  <w:style w:type="paragraph" w:styleId="BodyTextIndent2">
    <w:name w:val="Body Text Indent 2"/>
    <w:basedOn w:val="Normal"/>
    <w:link w:val="BodyTextIndent2Char"/>
    <w:uiPriority w:val="99"/>
    <w:qFormat/>
    <w:locked/>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locked/>
    <w:rsid w:val="0098555E"/>
    <w:pPr>
      <w:spacing w:after="60"/>
      <w:ind w:left="1080" w:hanging="357"/>
    </w:pPr>
    <w:rPr>
      <w:rFonts w:ascii="Arial" w:hAnsi="Arial"/>
    </w:rPr>
  </w:style>
  <w:style w:type="paragraph" w:styleId="ListBullet">
    <w:name w:val="List Bullet"/>
    <w:basedOn w:val="Normal"/>
    <w:autoRedefine/>
    <w:uiPriority w:val="99"/>
    <w:qFormat/>
    <w:locked/>
    <w:rsid w:val="004B1DE0"/>
    <w:pPr>
      <w:numPr>
        <w:numId w:val="11"/>
      </w:numPr>
      <w:tabs>
        <w:tab w:val="left" w:pos="90"/>
      </w:tabs>
      <w:jc w:val="both"/>
    </w:pPr>
    <w:rPr>
      <w:sz w:val="20"/>
      <w:szCs w:val="16"/>
    </w:rPr>
  </w:style>
  <w:style w:type="paragraph" w:customStyle="1" w:styleId="ListBulletLast">
    <w:name w:val="List Bullet Last"/>
    <w:aliases w:val="lbl"/>
    <w:basedOn w:val="ListBullet"/>
    <w:next w:val="BodyText"/>
    <w:uiPriority w:val="99"/>
    <w:qFormat/>
    <w:locked/>
    <w:rsid w:val="0098555E"/>
    <w:pPr>
      <w:spacing w:after="240"/>
      <w:ind w:left="714" w:hanging="357"/>
    </w:pPr>
    <w:rPr>
      <w:rFonts w:ascii="Arial" w:hAnsi="Arial"/>
    </w:rPr>
  </w:style>
  <w:style w:type="paragraph" w:styleId="Footer">
    <w:name w:val="footer"/>
    <w:basedOn w:val="Normal"/>
    <w:link w:val="FooterChar"/>
    <w:qFormat/>
    <w:locked/>
    <w:rsid w:val="0098555E"/>
    <w:pPr>
      <w:tabs>
        <w:tab w:val="center" w:pos="4536"/>
        <w:tab w:val="right" w:pos="9072"/>
      </w:tabs>
      <w:spacing w:before="120"/>
    </w:pPr>
    <w:rPr>
      <w:lang w:val="de-DE"/>
    </w:rPr>
  </w:style>
  <w:style w:type="paragraph" w:styleId="List2">
    <w:name w:val="List 2"/>
    <w:basedOn w:val="List"/>
    <w:uiPriority w:val="99"/>
    <w:qFormat/>
    <w:locked/>
    <w:rsid w:val="0098555E"/>
    <w:pPr>
      <w:ind w:left="851"/>
    </w:pPr>
  </w:style>
  <w:style w:type="paragraph" w:customStyle="1" w:styleId="TitleText">
    <w:name w:val="Title Text"/>
    <w:basedOn w:val="Normal"/>
    <w:next w:val="Normal"/>
    <w:uiPriority w:val="99"/>
    <w:qFormat/>
    <w:locked/>
    <w:rsid w:val="0098555E"/>
    <w:pPr>
      <w:spacing w:after="220"/>
    </w:pPr>
    <w:rPr>
      <w:rFonts w:ascii="Arial" w:hAnsi="Arial"/>
      <w:b/>
      <w:sz w:val="22"/>
    </w:rPr>
  </w:style>
  <w:style w:type="paragraph" w:styleId="Title">
    <w:name w:val="Title"/>
    <w:basedOn w:val="Normal"/>
    <w:link w:val="TitleChar"/>
    <w:uiPriority w:val="99"/>
    <w:qFormat/>
    <w:locked/>
    <w:rsid w:val="0098555E"/>
    <w:pPr>
      <w:jc w:val="center"/>
    </w:pPr>
    <w:rPr>
      <w:rFonts w:ascii="Arial" w:hAnsi="Arial"/>
      <w:b/>
    </w:rPr>
  </w:style>
  <w:style w:type="paragraph" w:styleId="TableofFigures">
    <w:name w:val="table of figures"/>
    <w:basedOn w:val="TOC1"/>
    <w:next w:val="Normal"/>
    <w:uiPriority w:val="99"/>
    <w:semiHidden/>
    <w:qFormat/>
    <w:locked/>
    <w:rsid w:val="0098555E"/>
    <w:pPr>
      <w:tabs>
        <w:tab w:val="right" w:leader="dot" w:pos="9360"/>
      </w:tabs>
      <w:spacing w:before="120" w:after="120"/>
    </w:pPr>
    <w:rPr>
      <w:caps/>
    </w:rPr>
  </w:style>
  <w:style w:type="paragraph" w:styleId="TOC1">
    <w:name w:val="toc 1"/>
    <w:basedOn w:val="Normal"/>
    <w:next w:val="Normal"/>
    <w:autoRedefine/>
    <w:uiPriority w:val="39"/>
    <w:qFormat/>
    <w:locked/>
    <w:rsid w:val="0098555E"/>
  </w:style>
  <w:style w:type="character" w:styleId="PageNumber">
    <w:name w:val="page number"/>
    <w:locked/>
    <w:rsid w:val="0098555E"/>
    <w:rPr>
      <w:rFonts w:eastAsia="Times New Roman"/>
      <w:noProof w:val="0"/>
      <w:kern w:val="2"/>
      <w:sz w:val="21"/>
      <w:lang w:val="en-GB"/>
    </w:rPr>
  </w:style>
  <w:style w:type="paragraph" w:styleId="BodyText3">
    <w:name w:val="Body Text 3"/>
    <w:basedOn w:val="Normal"/>
    <w:link w:val="BodyText3Char"/>
    <w:uiPriority w:val="99"/>
    <w:qFormat/>
    <w:locked/>
    <w:rsid w:val="0098555E"/>
    <w:pPr>
      <w:jc w:val="both"/>
    </w:pPr>
  </w:style>
  <w:style w:type="paragraph" w:customStyle="1" w:styleId="TableText">
    <w:name w:val="Table_Text"/>
    <w:basedOn w:val="Normal"/>
    <w:uiPriority w:val="99"/>
    <w:qFormat/>
    <w:locked/>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locked/>
    <w:rsid w:val="0098555E"/>
    <w:pPr>
      <w:spacing w:after="240"/>
      <w:jc w:val="both"/>
    </w:pPr>
    <w:rPr>
      <w:lang w:val="en-US"/>
    </w:rPr>
  </w:style>
  <w:style w:type="paragraph" w:customStyle="1" w:styleId="textintend1">
    <w:name w:val="text intend 1"/>
    <w:basedOn w:val="text"/>
    <w:qFormat/>
    <w:locked/>
    <w:rsid w:val="0098555E"/>
    <w:pPr>
      <w:numPr>
        <w:numId w:val="1"/>
      </w:numPr>
      <w:spacing w:after="120"/>
    </w:pPr>
  </w:style>
  <w:style w:type="paragraph" w:customStyle="1" w:styleId="shortcode">
    <w:name w:val="shortcode"/>
    <w:basedOn w:val="BodyText"/>
    <w:uiPriority w:val="99"/>
    <w:qFormat/>
    <w:locked/>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locked/>
    <w:rsid w:val="0098555E"/>
    <w:pPr>
      <w:overflowPunct w:val="0"/>
      <w:autoSpaceDE w:val="0"/>
      <w:autoSpaceDN w:val="0"/>
      <w:adjustRightInd w:val="0"/>
      <w:textAlignment w:val="baseline"/>
    </w:pPr>
  </w:style>
  <w:style w:type="paragraph" w:customStyle="1" w:styleId="B3">
    <w:name w:val="B3"/>
    <w:basedOn w:val="List3"/>
    <w:link w:val="B3Char"/>
    <w:qFormat/>
    <w:locked/>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locked/>
    <w:rsid w:val="0098555E"/>
    <w:pPr>
      <w:ind w:leftChars="400" w:left="100" w:hangingChars="200" w:hanging="200"/>
    </w:pPr>
  </w:style>
  <w:style w:type="paragraph" w:customStyle="1" w:styleId="RecCCITT">
    <w:name w:val="Rec_CCITT_#"/>
    <w:basedOn w:val="Normal"/>
    <w:uiPriority w:val="99"/>
    <w:qFormat/>
    <w:locked/>
    <w:rsid w:val="0098555E"/>
    <w:pPr>
      <w:keepNext/>
      <w:keepLines/>
      <w:spacing w:after="180"/>
    </w:pPr>
    <w:rPr>
      <w:b/>
    </w:rPr>
  </w:style>
  <w:style w:type="character" w:styleId="Hyperlink">
    <w:name w:val="Hyperlink"/>
    <w:locked/>
    <w:rsid w:val="0098555E"/>
    <w:rPr>
      <w:rFonts w:eastAsia="Times New Roman"/>
      <w:noProof w:val="0"/>
      <w:color w:val="0000FF"/>
      <w:kern w:val="2"/>
      <w:sz w:val="21"/>
      <w:u w:val="single"/>
      <w:lang w:val="en-GB"/>
    </w:rPr>
  </w:style>
  <w:style w:type="character" w:styleId="FollowedHyperlink">
    <w:name w:val="FollowedHyperlink"/>
    <w:locked/>
    <w:rsid w:val="0098555E"/>
    <w:rPr>
      <w:rFonts w:eastAsia="Times New Roman"/>
      <w:noProof w:val="0"/>
      <w:color w:val="800080"/>
      <w:kern w:val="2"/>
      <w:sz w:val="21"/>
      <w:u w:val="single"/>
      <w:lang w:val="en-GB"/>
    </w:rPr>
  </w:style>
  <w:style w:type="character" w:styleId="CommentReference">
    <w:name w:val="annotation reference"/>
    <w:qFormat/>
    <w:locked/>
    <w:rsid w:val="0098555E"/>
    <w:rPr>
      <w:rFonts w:eastAsia="Times New Roman"/>
      <w:noProof w:val="0"/>
      <w:kern w:val="2"/>
      <w:sz w:val="16"/>
      <w:lang w:val="en-GB"/>
    </w:rPr>
  </w:style>
  <w:style w:type="paragraph" w:styleId="BalloonText">
    <w:name w:val="Balloon Text"/>
    <w:basedOn w:val="Normal"/>
    <w:link w:val="BalloonTextChar"/>
    <w:uiPriority w:val="99"/>
    <w:qFormat/>
    <w:locked/>
    <w:rsid w:val="0098555E"/>
    <w:rPr>
      <w:rFonts w:ascii="Arial" w:hAnsi="Arial"/>
      <w:sz w:val="18"/>
    </w:rPr>
  </w:style>
  <w:style w:type="character" w:customStyle="1" w:styleId="BalloonTextChar">
    <w:name w:val="Balloon Text Char"/>
    <w:link w:val="BalloonText"/>
    <w:uiPriority w:val="99"/>
    <w:rsid w:val="00961B58"/>
    <w:rPr>
      <w:rFonts w:ascii="Arial" w:eastAsia="MS Gothic" w:hAnsi="Arial"/>
      <w:sz w:val="18"/>
      <w:lang w:val="en-GB"/>
    </w:rPr>
  </w:style>
  <w:style w:type="paragraph" w:customStyle="1" w:styleId="Reference">
    <w:name w:val="Reference"/>
    <w:basedOn w:val="Normal"/>
    <w:uiPriority w:val="99"/>
    <w:qFormat/>
    <w:locked/>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locked/>
    <w:rsid w:val="0098555E"/>
    <w:rPr>
      <w:sz w:val="20"/>
    </w:rPr>
  </w:style>
  <w:style w:type="character" w:customStyle="1" w:styleId="CommentTextChar">
    <w:name w:val="Comment Text Char"/>
    <w:basedOn w:val="DefaultParagraphFont"/>
    <w:link w:val="CommentText"/>
    <w:uiPriority w:val="99"/>
    <w:qFormat/>
    <w:rsid w:val="00961B58"/>
    <w:rPr>
      <w:rFonts w:ascii="Times New Roman" w:eastAsia="MS Gothic" w:hAnsi="Times New Roman"/>
      <w:lang w:val="en-GB"/>
    </w:rPr>
  </w:style>
  <w:style w:type="paragraph" w:customStyle="1" w:styleId="HTMLBody">
    <w:name w:val="HTML Body"/>
    <w:uiPriority w:val="99"/>
    <w:qFormat/>
    <w:locked/>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locked/>
    <w:rsid w:val="0098555E"/>
    <w:rPr>
      <w:rFonts w:eastAsia="MS Gothic"/>
      <w:b/>
      <w:noProof w:val="0"/>
      <w:kern w:val="2"/>
      <w:sz w:val="24"/>
      <w:lang w:val="en-GB"/>
    </w:rPr>
  </w:style>
  <w:style w:type="paragraph" w:customStyle="1" w:styleId="Normal1CharChar">
    <w:name w:val="Normal1 Char Char"/>
    <w:uiPriority w:val="99"/>
    <w:qFormat/>
    <w:locked/>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locked/>
    <w:rsid w:val="0098555E"/>
    <w:rPr>
      <w:b/>
      <w:sz w:val="24"/>
    </w:rPr>
  </w:style>
  <w:style w:type="character" w:customStyle="1" w:styleId="CommentSubjectChar">
    <w:name w:val="Comment Subject Char"/>
    <w:basedOn w:val="CommentTextChar"/>
    <w:link w:val="CommentSubject"/>
    <w:uiPriority w:val="99"/>
    <w:rsid w:val="00961B58"/>
    <w:rPr>
      <w:rFonts w:ascii="Times New Roman" w:eastAsia="MS Gothic" w:hAnsi="Times New Roman"/>
      <w:b/>
      <w:sz w:val="24"/>
      <w:lang w:val="en-GB"/>
    </w:rPr>
  </w:style>
  <w:style w:type="paragraph" w:customStyle="1" w:styleId="CharCharCharCarCarCharCharCarCar">
    <w:name w:val="Char Char Char Car Car Char Char Car Car"/>
    <w:uiPriority w:val="99"/>
    <w:qFormat/>
    <w:locked/>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locked/>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locked/>
    <w:rsid w:val="00913D29"/>
    <w:rPr>
      <w:b/>
    </w:rPr>
  </w:style>
  <w:style w:type="paragraph" w:customStyle="1" w:styleId="TAC">
    <w:name w:val="TAC"/>
    <w:basedOn w:val="Normal"/>
    <w:link w:val="TACChar"/>
    <w:qFormat/>
    <w:locked/>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961B58"/>
    <w:rPr>
      <w:rFonts w:ascii="Arial" w:eastAsia="Times New Roman" w:hAnsi="Arial"/>
      <w:sz w:val="18"/>
      <w:lang w:val="en-GB"/>
    </w:rPr>
  </w:style>
  <w:style w:type="character" w:customStyle="1" w:styleId="TAHCar">
    <w:name w:val="TAH Car"/>
    <w:link w:val="TAH"/>
    <w:qFormat/>
    <w:rsid w:val="00961B58"/>
    <w:rPr>
      <w:rFonts w:ascii="Arial" w:eastAsia="Times New Roman" w:hAnsi="Arial"/>
      <w:b/>
      <w:sz w:val="18"/>
      <w:lang w:val="en-GB"/>
    </w:rPr>
  </w:style>
  <w:style w:type="table" w:styleId="TableGrid">
    <w:name w:val="Table Grid"/>
    <w:basedOn w:val="TableNormal"/>
    <w:uiPriority w:val="39"/>
    <w:qFormat/>
    <w:locked/>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locked/>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locked/>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qFormat/>
    <w:lock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locked/>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locked/>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locked/>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961B58"/>
    <w:rPr>
      <w:rFonts w:ascii="Arial" w:hAnsi="Arial"/>
      <w:szCs w:val="24"/>
      <w:lang w:val="en-GB" w:eastAsia="en-GB"/>
    </w:rPr>
  </w:style>
  <w:style w:type="character" w:customStyle="1" w:styleId="Doc-titleChar">
    <w:name w:val="Doc-title Char"/>
    <w:link w:val="Doc-title"/>
    <w:rsid w:val="00961B5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locked/>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961B58"/>
    <w:rPr>
      <w:rFonts w:ascii="Times New Roman" w:eastAsia="MS Gothic" w:hAnsi="Times New Roman"/>
      <w:sz w:val="24"/>
      <w:lang w:val="en-GB"/>
    </w:rPr>
  </w:style>
  <w:style w:type="paragraph" w:customStyle="1" w:styleId="TAR">
    <w:name w:val="TAR"/>
    <w:basedOn w:val="Normal"/>
    <w:uiPriority w:val="99"/>
    <w:qFormat/>
    <w:locked/>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locked/>
    <w:rsid w:val="00D43726"/>
    <w:pPr>
      <w:spacing w:before="40"/>
    </w:pPr>
    <w:rPr>
      <w:rFonts w:ascii="Arial" w:eastAsia="MS Mincho" w:hAnsi="Arial"/>
      <w:i/>
      <w:sz w:val="18"/>
      <w:szCs w:val="24"/>
      <w:lang w:eastAsia="en-GB"/>
    </w:rPr>
  </w:style>
  <w:style w:type="character" w:customStyle="1" w:styleId="CommentsChar">
    <w:name w:val="Comments Char"/>
    <w:link w:val="Comments"/>
    <w:rsid w:val="00961B58"/>
    <w:rPr>
      <w:rFonts w:ascii="Arial" w:hAnsi="Arial"/>
      <w:i/>
      <w:sz w:val="18"/>
      <w:szCs w:val="24"/>
      <w:lang w:val="en-GB" w:eastAsia="en-GB"/>
    </w:rPr>
  </w:style>
  <w:style w:type="paragraph" w:styleId="NoteHeading">
    <w:name w:val="Note Heading"/>
    <w:basedOn w:val="Normal"/>
    <w:next w:val="Normal"/>
    <w:link w:val="NoteHeadingChar"/>
    <w:uiPriority w:val="99"/>
    <w:qFormat/>
    <w:locked/>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961B58"/>
    <w:rPr>
      <w:rFonts w:ascii="Times New Roman" w:eastAsia="MS Gothic" w:hAnsi="Times New Roman"/>
      <w:b/>
      <w:color w:val="FF0000"/>
      <w:sz w:val="24"/>
      <w:szCs w:val="21"/>
    </w:rPr>
  </w:style>
  <w:style w:type="paragraph" w:styleId="Closing">
    <w:name w:val="Closing"/>
    <w:basedOn w:val="Normal"/>
    <w:link w:val="ClosingChar"/>
    <w:uiPriority w:val="99"/>
    <w:qFormat/>
    <w:locked/>
    <w:rsid w:val="00384D66"/>
    <w:pPr>
      <w:jc w:val="right"/>
    </w:pPr>
    <w:rPr>
      <w:b/>
      <w:color w:val="FF0000"/>
      <w:szCs w:val="21"/>
      <w:lang w:val="en-US"/>
    </w:rPr>
  </w:style>
  <w:style w:type="character" w:customStyle="1" w:styleId="ClosingChar">
    <w:name w:val="Closing Char"/>
    <w:basedOn w:val="DefaultParagraphFont"/>
    <w:link w:val="Closing"/>
    <w:uiPriority w:val="99"/>
    <w:rsid w:val="00961B58"/>
    <w:rPr>
      <w:rFonts w:ascii="Times New Roman" w:eastAsia="MS Gothic" w:hAnsi="Times New Roman"/>
      <w:b/>
      <w:color w:val="FF0000"/>
      <w:sz w:val="24"/>
      <w:szCs w:val="21"/>
    </w:rPr>
  </w:style>
  <w:style w:type="character" w:customStyle="1" w:styleId="B10">
    <w:name w:val="B1 (文字)"/>
    <w:qFormat/>
    <w:locked/>
    <w:rsid w:val="00F2589E"/>
    <w:rPr>
      <w:rFonts w:eastAsia="MS Mincho"/>
      <w:lang w:val="en-GB" w:eastAsia="en-US" w:bidi="ar-SA"/>
    </w:rPr>
  </w:style>
  <w:style w:type="paragraph" w:customStyle="1" w:styleId="3GPPNormalText">
    <w:name w:val="3GPP Normal Text"/>
    <w:basedOn w:val="BodyText"/>
    <w:link w:val="3GPPNormalTextChar"/>
    <w:qFormat/>
    <w:locked/>
    <w:rsid w:val="00DF4A0D"/>
    <w:pPr>
      <w:ind w:left="720" w:hanging="720"/>
      <w:jc w:val="both"/>
    </w:pPr>
    <w:rPr>
      <w:rFonts w:eastAsia="MS Mincho"/>
      <w:sz w:val="22"/>
      <w:szCs w:val="24"/>
    </w:rPr>
  </w:style>
  <w:style w:type="character" w:customStyle="1" w:styleId="3GPPNormalTextChar">
    <w:name w:val="3GPP Normal Text Char"/>
    <w:link w:val="3GPPNormalText"/>
    <w:rsid w:val="00961B58"/>
    <w:rPr>
      <w:rFonts w:ascii="Times New Roman" w:hAnsi="Times New Roman"/>
      <w:sz w:val="22"/>
      <w:szCs w:val="24"/>
      <w:lang w:val="en-GB"/>
    </w:rPr>
  </w:style>
  <w:style w:type="paragraph" w:customStyle="1" w:styleId="maintext">
    <w:name w:val="main text"/>
    <w:basedOn w:val="Normal"/>
    <w:link w:val="maintextChar"/>
    <w:qFormat/>
    <w:locked/>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61B58"/>
    <w:rPr>
      <w:rFonts w:ascii="Times New Roman" w:eastAsia="Malgun Gothic" w:hAnsi="Times New Roman"/>
      <w:lang w:val="en-GB" w:eastAsia="ko-KR"/>
    </w:rPr>
  </w:style>
  <w:style w:type="paragraph" w:styleId="ListNumber3">
    <w:name w:val="List Number 3"/>
    <w:basedOn w:val="Normal"/>
    <w:uiPriority w:val="99"/>
    <w:qFormat/>
    <w:locked/>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locked/>
    <w:rsid w:val="004D2ABD"/>
    <w:rPr>
      <w:color w:val="808080"/>
    </w:rPr>
  </w:style>
  <w:style w:type="paragraph" w:customStyle="1" w:styleId="H6">
    <w:name w:val="H6"/>
    <w:basedOn w:val="Heading5"/>
    <w:next w:val="Normal"/>
    <w:uiPriority w:val="99"/>
    <w:qFormat/>
    <w:locked/>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locked/>
    <w:rsid w:val="00DC57EE"/>
    <w:pPr>
      <w:ind w:left="1418" w:hanging="1418"/>
    </w:pPr>
  </w:style>
  <w:style w:type="paragraph" w:styleId="TOC8">
    <w:name w:val="toc 8"/>
    <w:basedOn w:val="TOC1"/>
    <w:uiPriority w:val="39"/>
    <w:qFormat/>
    <w:locked/>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locked/>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locked/>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locked/>
    <w:rsid w:val="00DC57EE"/>
    <w:pPr>
      <w:keepLines/>
      <w:pBdr>
        <w:top w:val="single" w:sz="12" w:space="3" w:color="auto"/>
      </w:pBdr>
      <w:tabs>
        <w:tab w:val="clear" w:pos="0"/>
      </w:tabs>
      <w:spacing w:after="180"/>
      <w:ind w:left="1134" w:hanging="1134"/>
      <w:outlineLvl w:val="9"/>
    </w:pPr>
    <w:rPr>
      <w:rFonts w:eastAsiaTheme="minorEastAsia"/>
      <w:kern w:val="0"/>
      <w:lang w:eastAsia="en-US"/>
    </w:rPr>
  </w:style>
  <w:style w:type="paragraph" w:customStyle="1" w:styleId="NF">
    <w:name w:val="NF"/>
    <w:basedOn w:val="NO"/>
    <w:locked/>
    <w:rsid w:val="00DC57EE"/>
    <w:pPr>
      <w:keepNext/>
      <w:spacing w:after="0"/>
    </w:pPr>
    <w:rPr>
      <w:rFonts w:ascii="Arial" w:hAnsi="Arial"/>
      <w:sz w:val="18"/>
    </w:rPr>
  </w:style>
  <w:style w:type="paragraph" w:customStyle="1" w:styleId="NO">
    <w:name w:val="NO"/>
    <w:basedOn w:val="Normal"/>
    <w:uiPriority w:val="99"/>
    <w:qFormat/>
    <w:locked/>
    <w:rsid w:val="00DC57EE"/>
    <w:pPr>
      <w:keepLines/>
      <w:spacing w:after="180"/>
      <w:ind w:left="1135" w:hanging="851"/>
    </w:pPr>
    <w:rPr>
      <w:rFonts w:eastAsiaTheme="minorEastAsia"/>
      <w:sz w:val="20"/>
      <w:lang w:eastAsia="en-US"/>
    </w:rPr>
  </w:style>
  <w:style w:type="paragraph" w:customStyle="1" w:styleId="PL">
    <w:name w:val="PL"/>
    <w:link w:val="PLChar"/>
    <w:qFormat/>
    <w:locked/>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locked/>
    <w:rsid w:val="00DC57EE"/>
    <w:pPr>
      <w:keepNext/>
      <w:keepLines/>
    </w:pPr>
    <w:rPr>
      <w:rFonts w:ascii="Arial" w:eastAsiaTheme="minorEastAsia" w:hAnsi="Arial"/>
      <w:sz w:val="18"/>
      <w:lang w:eastAsia="en-US"/>
    </w:rPr>
  </w:style>
  <w:style w:type="paragraph" w:customStyle="1" w:styleId="LD">
    <w:name w:val="LD"/>
    <w:uiPriority w:val="99"/>
    <w:qFormat/>
    <w:locke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locked/>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locked/>
    <w:rsid w:val="00DC57EE"/>
    <w:rPr>
      <w:rFonts w:eastAsiaTheme="minorEastAsia"/>
      <w:sz w:val="20"/>
      <w:lang w:eastAsia="en-US"/>
    </w:rPr>
  </w:style>
  <w:style w:type="paragraph" w:customStyle="1" w:styleId="NW">
    <w:name w:val="NW"/>
    <w:basedOn w:val="NO"/>
    <w:uiPriority w:val="99"/>
    <w:qFormat/>
    <w:locked/>
    <w:rsid w:val="00DC57EE"/>
    <w:pPr>
      <w:spacing w:after="0"/>
    </w:pPr>
  </w:style>
  <w:style w:type="paragraph" w:customStyle="1" w:styleId="EW">
    <w:name w:val="EW"/>
    <w:basedOn w:val="EX"/>
    <w:uiPriority w:val="99"/>
    <w:qFormat/>
    <w:locked/>
    <w:rsid w:val="00DC57EE"/>
    <w:pPr>
      <w:spacing w:after="0"/>
    </w:pPr>
  </w:style>
  <w:style w:type="paragraph" w:customStyle="1" w:styleId="EditorsNote">
    <w:name w:val="Editor's Note"/>
    <w:basedOn w:val="NO"/>
    <w:uiPriority w:val="99"/>
    <w:qFormat/>
    <w:locked/>
    <w:rsid w:val="00DC57EE"/>
    <w:rPr>
      <w:color w:val="FF0000"/>
    </w:rPr>
  </w:style>
  <w:style w:type="paragraph" w:customStyle="1" w:styleId="ZA">
    <w:name w:val="ZA"/>
    <w:uiPriority w:val="99"/>
    <w:qFormat/>
    <w:locked/>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locked/>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locked/>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locked/>
    <w:rsid w:val="00DC57EE"/>
    <w:pPr>
      <w:ind w:left="851" w:hanging="851"/>
    </w:pPr>
  </w:style>
  <w:style w:type="paragraph" w:customStyle="1" w:styleId="ZH">
    <w:name w:val="ZH"/>
    <w:uiPriority w:val="99"/>
    <w:qFormat/>
    <w:locked/>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locked/>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locked/>
    <w:rsid w:val="00DC57EE"/>
    <w:pPr>
      <w:spacing w:after="180"/>
      <w:ind w:left="1418" w:hanging="284"/>
    </w:pPr>
    <w:rPr>
      <w:rFonts w:eastAsiaTheme="minorEastAsia"/>
      <w:sz w:val="20"/>
      <w:lang w:eastAsia="en-US"/>
    </w:rPr>
  </w:style>
  <w:style w:type="paragraph" w:customStyle="1" w:styleId="B5">
    <w:name w:val="B5"/>
    <w:basedOn w:val="Normal"/>
    <w:uiPriority w:val="99"/>
    <w:qFormat/>
    <w:locked/>
    <w:rsid w:val="00DC57EE"/>
    <w:pPr>
      <w:spacing w:after="180"/>
      <w:ind w:left="1702" w:hanging="284"/>
    </w:pPr>
    <w:rPr>
      <w:rFonts w:eastAsiaTheme="minorEastAsia"/>
      <w:sz w:val="20"/>
      <w:lang w:eastAsia="en-US"/>
    </w:rPr>
  </w:style>
  <w:style w:type="paragraph" w:customStyle="1" w:styleId="ZTD">
    <w:name w:val="ZTD"/>
    <w:basedOn w:val="ZB"/>
    <w:uiPriority w:val="99"/>
    <w:qFormat/>
    <w:locked/>
    <w:rsid w:val="00DC57EE"/>
    <w:pPr>
      <w:framePr w:hRule="auto" w:wrap="notBeside" w:y="852"/>
    </w:pPr>
    <w:rPr>
      <w:i w:val="0"/>
      <w:sz w:val="40"/>
    </w:rPr>
  </w:style>
  <w:style w:type="paragraph" w:customStyle="1" w:styleId="ZV">
    <w:name w:val="ZV"/>
    <w:basedOn w:val="ZU"/>
    <w:uiPriority w:val="99"/>
    <w:qFormat/>
    <w:locked/>
    <w:rsid w:val="00DC57EE"/>
    <w:pPr>
      <w:framePr w:wrap="notBeside" w:y="16161"/>
    </w:pPr>
  </w:style>
  <w:style w:type="paragraph" w:customStyle="1" w:styleId="TAJ">
    <w:name w:val="TAJ"/>
    <w:basedOn w:val="TH"/>
    <w:uiPriority w:val="99"/>
    <w:qFormat/>
    <w:locked/>
    <w:rsid w:val="00DC57EE"/>
    <w:rPr>
      <w:rFonts w:eastAsiaTheme="minorEastAsia"/>
      <w:sz w:val="20"/>
      <w:lang w:eastAsia="en-US"/>
    </w:rPr>
  </w:style>
  <w:style w:type="paragraph" w:customStyle="1" w:styleId="Guidance">
    <w:name w:val="Guidance"/>
    <w:basedOn w:val="Normal"/>
    <w:uiPriority w:val="99"/>
    <w:qFormat/>
    <w:locked/>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locked/>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locked/>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961B58"/>
    <w:rPr>
      <w:rFonts w:ascii="Arial" w:eastAsiaTheme="minorEastAsia" w:hAnsi="Arial"/>
      <w:sz w:val="18"/>
      <w:lang w:val="en-GB" w:eastAsia="en-US"/>
    </w:rPr>
  </w:style>
  <w:style w:type="character" w:customStyle="1" w:styleId="PLChar">
    <w:name w:val="PL Char"/>
    <w:basedOn w:val="DefaultParagraphFont"/>
    <w:link w:val="PL"/>
    <w:qFormat/>
    <w:locked/>
    <w:rsid w:val="00961B58"/>
    <w:rPr>
      <w:rFonts w:ascii="Courier New" w:eastAsiaTheme="minorEastAsia" w:hAnsi="Courier New"/>
      <w:noProof/>
      <w:sz w:val="16"/>
      <w:lang w:val="en-GB" w:eastAsia="en-US"/>
    </w:rPr>
  </w:style>
  <w:style w:type="paragraph" w:customStyle="1" w:styleId="1">
    <w:name w:val="正文1"/>
    <w:uiPriority w:val="99"/>
    <w:qFormat/>
    <w:locked/>
    <w:rsid w:val="00AF09C2"/>
    <w:rPr>
      <w:rFonts w:eastAsia="SimSun" w:cs="Times"/>
      <w:sz w:val="24"/>
      <w:szCs w:val="24"/>
      <w:lang w:eastAsia="zh-CN"/>
    </w:rPr>
  </w:style>
  <w:style w:type="paragraph" w:customStyle="1" w:styleId="Style1">
    <w:name w:val="Style1"/>
    <w:basedOn w:val="Normal"/>
    <w:link w:val="Style1Char"/>
    <w:qFormat/>
    <w:locked/>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locked/>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locked/>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961B58"/>
    <w:rPr>
      <w:rFonts w:ascii="Times New Roman" w:eastAsia="Batang" w:hAnsi="Times New Roman"/>
      <w:bCs/>
      <w:iCs/>
      <w:sz w:val="24"/>
      <w:szCs w:val="24"/>
      <w:lang w:val="en-GB" w:eastAsia="en-US"/>
    </w:rPr>
  </w:style>
  <w:style w:type="paragraph" w:customStyle="1" w:styleId="bullet3">
    <w:name w:val="bullet3"/>
    <w:basedOn w:val="Normal"/>
    <w:uiPriority w:val="99"/>
    <w:qFormat/>
    <w:locked/>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locked/>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locked/>
    <w:rsid w:val="00A06746"/>
  </w:style>
  <w:style w:type="character" w:customStyle="1" w:styleId="LGTdocChar">
    <w:name w:val="LGTdoc_본문 Char"/>
    <w:link w:val="LGTdoc"/>
    <w:qFormat/>
    <w:rsid w:val="00961B58"/>
    <w:rPr>
      <w:sz w:val="22"/>
      <w:szCs w:val="24"/>
      <w:lang w:val="en-GB" w:eastAsia="ko-KR"/>
    </w:rPr>
  </w:style>
  <w:style w:type="paragraph" w:customStyle="1" w:styleId="LGTdoc">
    <w:name w:val="LGTdoc_본문"/>
    <w:basedOn w:val="Normal"/>
    <w:link w:val="LGTdocChar"/>
    <w:qFormat/>
    <w:locked/>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961B58"/>
    <w:rPr>
      <w:rFonts w:ascii="Times New Roman" w:eastAsia="SimSun" w:hAnsi="Times New Roman"/>
      <w:sz w:val="24"/>
      <w:szCs w:val="24"/>
      <w:lang w:eastAsia="zh-CN"/>
    </w:rPr>
  </w:style>
  <w:style w:type="paragraph" w:customStyle="1" w:styleId="3GPPText">
    <w:name w:val="3GPP Text"/>
    <w:basedOn w:val="Normal"/>
    <w:link w:val="3GPPTextChar"/>
    <w:qFormat/>
    <w:locked/>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961B58"/>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locked/>
    <w:rsid w:val="00FC3868"/>
    <w:pPr>
      <w:numPr>
        <w:numId w:val="8"/>
      </w:numPr>
      <w:spacing w:before="60" w:after="60"/>
      <w:jc w:val="both"/>
    </w:pPr>
    <w:rPr>
      <w:rFonts w:eastAsia="SimSun"/>
      <w:lang w:val="en-US" w:eastAsia="zh-CN"/>
    </w:rPr>
  </w:style>
  <w:style w:type="character" w:styleId="Emphasis">
    <w:name w:val="Emphasis"/>
    <w:basedOn w:val="DefaultParagraphFont"/>
    <w:qFormat/>
    <w:locked/>
    <w:rsid w:val="00D0553E"/>
    <w:rPr>
      <w:rFonts w:ascii="Times New Roman" w:hAnsi="Times New Roman" w:cs="Times New Roman" w:hint="default"/>
      <w:i/>
      <w:iCs/>
    </w:rPr>
  </w:style>
  <w:style w:type="paragraph" w:customStyle="1" w:styleId="Agreement">
    <w:name w:val="Agreement"/>
    <w:basedOn w:val="Normal"/>
    <w:next w:val="Doc-text2"/>
    <w:uiPriority w:val="99"/>
    <w:qFormat/>
    <w:locked/>
    <w:rsid w:val="001C5646"/>
    <w:pPr>
      <w:spacing w:before="60"/>
    </w:pPr>
    <w:rPr>
      <w:rFonts w:ascii="Arial" w:eastAsia="Times New Roman" w:hAnsi="Arial"/>
      <w:b/>
      <w:sz w:val="20"/>
      <w:szCs w:val="24"/>
    </w:rPr>
  </w:style>
  <w:style w:type="character" w:customStyle="1" w:styleId="Heading1Char">
    <w:name w:val="Heading 1 Char"/>
    <w:basedOn w:val="DefaultParagraphFont"/>
    <w:link w:val="Heading1"/>
    <w:rsid w:val="00442EDA"/>
    <w:rPr>
      <w:rFonts w:ascii="Arial" w:eastAsia="MS Gothic" w:hAnsi="Arial"/>
      <w:kern w:val="28"/>
      <w:sz w:val="40"/>
      <w:lang w:val="en-GB"/>
    </w:rPr>
  </w:style>
  <w:style w:type="character" w:customStyle="1" w:styleId="Heading2Char">
    <w:name w:val="Heading 2 Char"/>
    <w:basedOn w:val="DefaultParagraphFont"/>
    <w:link w:val="Heading2"/>
    <w:rsid w:val="008A10D4"/>
    <w:rPr>
      <w:rFonts w:ascii="Arial" w:eastAsia="MS Gothic" w:hAnsi="Arial"/>
      <w:sz w:val="36"/>
      <w:lang w:val="en-GB"/>
    </w:rPr>
  </w:style>
  <w:style w:type="character" w:customStyle="1" w:styleId="Heading3Char">
    <w:name w:val="Heading 3 Char"/>
    <w:basedOn w:val="DefaultParagraphFont"/>
    <w:link w:val="Heading3"/>
    <w:rsid w:val="00995D68"/>
    <w:rPr>
      <w:rFonts w:ascii="Arial" w:eastAsia="MS Gothic" w:hAnsi="Arial"/>
      <w:sz w:val="32"/>
      <w:lang w:val="en-GB"/>
    </w:rPr>
  </w:style>
  <w:style w:type="character" w:customStyle="1" w:styleId="Heading4Char">
    <w:name w:val="Heading 4 Char"/>
    <w:basedOn w:val="DefaultParagraphFont"/>
    <w:link w:val="Heading4"/>
    <w:rsid w:val="00507E84"/>
    <w:rPr>
      <w:rFonts w:ascii="Times New Roman" w:eastAsia="MS Gothic" w:hAnsi="Times New Roman"/>
      <w:b/>
      <w:color w:val="000000" w:themeColor="text1"/>
    </w:rPr>
  </w:style>
  <w:style w:type="character" w:customStyle="1" w:styleId="Heading5Char">
    <w:name w:val="Heading 5 Char"/>
    <w:aliases w:val="H5 Char1"/>
    <w:basedOn w:val="DefaultParagraphFont"/>
    <w:link w:val="Heading5"/>
    <w:rsid w:val="00961B58"/>
    <w:rPr>
      <w:rFonts w:ascii="Times New Roman" w:eastAsia="MS Gothic" w:hAnsi="Times New Roman"/>
      <w:sz w:val="26"/>
      <w:u w:val="single"/>
      <w:lang w:val="en-GB"/>
    </w:rPr>
  </w:style>
  <w:style w:type="character" w:customStyle="1" w:styleId="Heading6Char">
    <w:name w:val="Heading 6 Char"/>
    <w:basedOn w:val="DefaultParagraphFont"/>
    <w:link w:val="Heading6"/>
    <w:rsid w:val="00961B5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961B5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961B5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961B58"/>
    <w:rPr>
      <w:rFonts w:ascii="Arial" w:eastAsia="MS Gothic" w:hAnsi="Arial"/>
      <w:b/>
      <w:i/>
      <w:sz w:val="18"/>
      <w:lang w:val="en-GB"/>
    </w:rPr>
  </w:style>
  <w:style w:type="character" w:customStyle="1" w:styleId="BodyTextChar">
    <w:name w:val="Body Text Char"/>
    <w:aliases w:val="bt Char"/>
    <w:basedOn w:val="DefaultParagraphFont"/>
    <w:link w:val="BodyText"/>
    <w:rsid w:val="00961B5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961B5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961B5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961B58"/>
    <w:rPr>
      <w:rFonts w:ascii="Times New Roman" w:eastAsia="MS Gothic" w:hAnsi="Times New Roman"/>
      <w:kern w:val="2"/>
      <w:sz w:val="24"/>
      <w:lang w:val="en-GB"/>
    </w:rPr>
  </w:style>
  <w:style w:type="character" w:customStyle="1" w:styleId="FooterChar">
    <w:name w:val="Footer Char"/>
    <w:basedOn w:val="DefaultParagraphFont"/>
    <w:link w:val="Footer"/>
    <w:rsid w:val="00961B58"/>
    <w:rPr>
      <w:rFonts w:ascii="Times New Roman" w:eastAsia="MS Gothic" w:hAnsi="Times New Roman"/>
      <w:sz w:val="24"/>
      <w:lang w:val="de-DE"/>
    </w:rPr>
  </w:style>
  <w:style w:type="character" w:customStyle="1" w:styleId="TitleChar">
    <w:name w:val="Title Char"/>
    <w:basedOn w:val="DefaultParagraphFont"/>
    <w:link w:val="Title"/>
    <w:uiPriority w:val="99"/>
    <w:rsid w:val="00961B58"/>
    <w:rPr>
      <w:rFonts w:ascii="Arial" w:eastAsia="MS Gothic" w:hAnsi="Arial"/>
      <w:b/>
      <w:sz w:val="24"/>
      <w:lang w:val="en-GB"/>
    </w:rPr>
  </w:style>
  <w:style w:type="character" w:customStyle="1" w:styleId="BodyText3Char">
    <w:name w:val="Body Text 3 Char"/>
    <w:basedOn w:val="DefaultParagraphFont"/>
    <w:link w:val="BodyText3"/>
    <w:uiPriority w:val="99"/>
    <w:rsid w:val="00961B5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locked/>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locked/>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locked/>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locked/>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locked/>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locked/>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locked/>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locked/>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locked/>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locked/>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961B58"/>
    <w:rPr>
      <w:rFonts w:ascii="Times New Roman" w:eastAsia="MS Gothic" w:hAnsi="Times New Roman"/>
      <w:b/>
      <w:sz w:val="24"/>
      <w:lang w:val="en-GB"/>
    </w:rPr>
  </w:style>
  <w:style w:type="character" w:customStyle="1" w:styleId="apple-converted-space">
    <w:name w:val="apple-converted-space"/>
    <w:basedOn w:val="DefaultParagraphFont"/>
    <w:qFormat/>
    <w:locked/>
    <w:rsid w:val="00FA6E98"/>
  </w:style>
  <w:style w:type="character" w:styleId="Strong">
    <w:name w:val="Strong"/>
    <w:uiPriority w:val="22"/>
    <w:qFormat/>
    <w:locked/>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locked/>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locked/>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locked/>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locked/>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locked/>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locked/>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locked/>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locked/>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locked/>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961B58"/>
    <w:rPr>
      <w:rFonts w:ascii="Times New Roman" w:eastAsia="SimSun" w:hAnsi="Times New Roman"/>
      <w:sz w:val="24"/>
      <w:lang w:eastAsia="zh-CN"/>
    </w:rPr>
  </w:style>
  <w:style w:type="paragraph" w:customStyle="1" w:styleId="tal0">
    <w:name w:val="tal"/>
    <w:basedOn w:val="Normal"/>
    <w:locked/>
    <w:rsid w:val="00D33988"/>
    <w:pPr>
      <w:spacing w:before="100" w:beforeAutospacing="1" w:after="100" w:afterAutospacing="1"/>
    </w:pPr>
    <w:rPr>
      <w:rFonts w:ascii="Calibri" w:eastAsiaTheme="minorHAnsi" w:hAnsi="Calibri" w:cs="Calibri"/>
      <w:sz w:val="22"/>
      <w:szCs w:val="22"/>
      <w:lang w:val="en-US" w:eastAsia="en-US"/>
    </w:rPr>
  </w:style>
  <w:style w:type="paragraph" w:customStyle="1" w:styleId="Default">
    <w:name w:val="Default"/>
    <w:locked/>
    <w:rsid w:val="00C156FB"/>
    <w:pPr>
      <w:autoSpaceDE w:val="0"/>
      <w:autoSpaceDN w:val="0"/>
      <w:adjustRightInd w:val="0"/>
    </w:pPr>
    <w:rPr>
      <w:rFonts w:ascii="Arial" w:hAnsi="Arial" w:cs="Arial"/>
      <w:color w:val="000000"/>
      <w:sz w:val="24"/>
      <w:szCs w:val="24"/>
    </w:rPr>
  </w:style>
  <w:style w:type="paragraph" w:customStyle="1" w:styleId="xxmsonormal">
    <w:name w:val="x_x_msonormal"/>
    <w:basedOn w:val="Normal"/>
    <w:uiPriority w:val="99"/>
    <w:locked/>
    <w:rsid w:val="00B40DFA"/>
    <w:pPr>
      <w:spacing w:before="100" w:beforeAutospacing="1" w:after="100" w:afterAutospacing="1"/>
    </w:pPr>
    <w:rPr>
      <w:rFonts w:ascii="Calibri" w:eastAsia="Calibri" w:hAnsi="Calibri" w:cs="Calibri"/>
      <w:sz w:val="22"/>
      <w:szCs w:val="22"/>
      <w:lang w:val="en-US" w:eastAsia="en-US"/>
    </w:rPr>
  </w:style>
  <w:style w:type="paragraph" w:customStyle="1" w:styleId="xmsonormal">
    <w:name w:val="xmsonormal"/>
    <w:basedOn w:val="Normal"/>
    <w:uiPriority w:val="99"/>
    <w:locked/>
    <w:rsid w:val="00445255"/>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DefaultParagraphFont"/>
    <w:locked/>
    <w:rsid w:val="003259D2"/>
  </w:style>
  <w:style w:type="paragraph" w:customStyle="1" w:styleId="0Maintext">
    <w:name w:val="0 Main text"/>
    <w:basedOn w:val="Normal"/>
    <w:link w:val="0MaintextChar"/>
    <w:qFormat/>
    <w:locked/>
    <w:rsid w:val="00EA629D"/>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qFormat/>
    <w:rsid w:val="00961B58"/>
    <w:rPr>
      <w:rFonts w:ascii="Times New Roman" w:eastAsia="Malgun Gothic" w:hAnsi="Times New Roman" w:cs="Batang"/>
      <w:lang w:val="en-GB" w:eastAsia="en-US"/>
    </w:rPr>
  </w:style>
  <w:style w:type="table" w:styleId="GridTable3-Accent5">
    <w:name w:val="Grid Table 3 Accent 5"/>
    <w:basedOn w:val="TableNormal"/>
    <w:uiPriority w:val="48"/>
    <w:locked/>
    <w:rsid w:val="00C2673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ListTable3">
    <w:name w:val="List Table 3"/>
    <w:basedOn w:val="TableNormal"/>
    <w:uiPriority w:val="48"/>
    <w:locked/>
    <w:rsid w:val="00C2673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5Dark">
    <w:name w:val="Grid Table 5 Dark"/>
    <w:basedOn w:val="TableNormal"/>
    <w:uiPriority w:val="50"/>
    <w:locked/>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5">
    <w:name w:val="Grid Table 5 Dark Accent 5"/>
    <w:basedOn w:val="TableNormal"/>
    <w:uiPriority w:val="50"/>
    <w:locked/>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3">
    <w:name w:val="Grid Table 5 Dark Accent 3"/>
    <w:basedOn w:val="TableNormal"/>
    <w:uiPriority w:val="50"/>
    <w:locked/>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locked/>
    <w:rsid w:val="00C2673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unhideWhenUsed/>
    <w:locked/>
    <w:rsid w:val="00A2335E"/>
    <w:rPr>
      <w:color w:val="605E5C"/>
      <w:shd w:val="clear" w:color="auto" w:fill="E1DFDD"/>
    </w:rPr>
  </w:style>
  <w:style w:type="table" w:customStyle="1" w:styleId="TableGrid61">
    <w:name w:val="Table Grid61"/>
    <w:basedOn w:val="TableNormal"/>
    <w:uiPriority w:val="39"/>
    <w:qFormat/>
    <w:locked/>
    <w:rsid w:val="007F76D7"/>
    <w:rPr>
      <w:rFonts w:ascii="Times New Roman" w:eastAsia="DengXi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Heading2"/>
    <w:semiHidden/>
    <w:qFormat/>
    <w:locked/>
    <w:rsid w:val="0075446B"/>
    <w:rPr>
      <w:sz w:val="20"/>
      <w:szCs w:val="16"/>
    </w:rPr>
  </w:style>
  <w:style w:type="paragraph" w:customStyle="1" w:styleId="Style3">
    <w:name w:val="Style3"/>
    <w:basedOn w:val="Heading1"/>
    <w:semiHidden/>
    <w:qFormat/>
    <w:locked/>
    <w:rsid w:val="00CD2458"/>
    <w:rPr>
      <w:sz w:val="32"/>
      <w:lang w:val="en-US" w:eastAsia="ko-KR"/>
    </w:rPr>
  </w:style>
  <w:style w:type="paragraph" w:customStyle="1" w:styleId="Style4">
    <w:name w:val="Style4"/>
    <w:basedOn w:val="Heading1"/>
    <w:semiHidden/>
    <w:qFormat/>
    <w:locked/>
    <w:rsid w:val="00CD2458"/>
    <w:rPr>
      <w:sz w:val="32"/>
    </w:rPr>
  </w:style>
  <w:style w:type="character" w:styleId="Mention">
    <w:name w:val="Mention"/>
    <w:basedOn w:val="DefaultParagraphFont"/>
    <w:uiPriority w:val="99"/>
    <w:unhideWhenUsed/>
    <w:locked/>
    <w:rsid w:val="00374FC4"/>
    <w:rPr>
      <w:color w:val="2B579A"/>
      <w:shd w:val="clear" w:color="auto" w:fill="E1DFDD"/>
    </w:rPr>
  </w:style>
  <w:style w:type="paragraph" w:customStyle="1" w:styleId="paragraph">
    <w:name w:val="paragraph"/>
    <w:basedOn w:val="Normal"/>
    <w:rsid w:val="00D878E0"/>
    <w:pPr>
      <w:spacing w:before="100" w:beforeAutospacing="1" w:after="100" w:afterAutospacing="1"/>
    </w:pPr>
    <w:rPr>
      <w:rFonts w:eastAsia="Times New Roman"/>
      <w:szCs w:val="24"/>
      <w:lang w:val="en-US" w:eastAsia="en-US"/>
    </w:rPr>
  </w:style>
  <w:style w:type="character" w:customStyle="1" w:styleId="eop">
    <w:name w:val="eop"/>
    <w:basedOn w:val="DefaultParagraphFont"/>
    <w:rsid w:val="00D878E0"/>
  </w:style>
  <w:style w:type="character" w:customStyle="1" w:styleId="B3Char">
    <w:name w:val="B3 Char"/>
    <w:link w:val="B3"/>
    <w:qFormat/>
    <w:locked/>
    <w:rsid w:val="00B70B37"/>
    <w:rPr>
      <w:rFonts w:ascii="Times New Roman" w:eastAsia="MS Gothic" w:hAnsi="Times New Roman"/>
      <w:sz w:val="24"/>
      <w:lang w:val="en-GB"/>
    </w:rPr>
  </w:style>
  <w:style w:type="character" w:customStyle="1" w:styleId="B2Char">
    <w:name w:val="B2 Char"/>
    <w:link w:val="B2"/>
    <w:qFormat/>
    <w:rsid w:val="00B70B37"/>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2730">
      <w:bodyDiv w:val="1"/>
      <w:marLeft w:val="0"/>
      <w:marRight w:val="0"/>
      <w:marTop w:val="0"/>
      <w:marBottom w:val="0"/>
      <w:divBdr>
        <w:top w:val="none" w:sz="0" w:space="0" w:color="auto"/>
        <w:left w:val="none" w:sz="0" w:space="0" w:color="auto"/>
        <w:bottom w:val="none" w:sz="0" w:space="0" w:color="auto"/>
        <w:right w:val="none" w:sz="0" w:space="0" w:color="auto"/>
      </w:divBdr>
      <w:divsChild>
        <w:div w:id="814689306">
          <w:marLeft w:val="274"/>
          <w:marRight w:val="0"/>
          <w:marTop w:val="0"/>
          <w:marBottom w:val="0"/>
          <w:divBdr>
            <w:top w:val="none" w:sz="0" w:space="0" w:color="auto"/>
            <w:left w:val="none" w:sz="0" w:space="0" w:color="auto"/>
            <w:bottom w:val="none" w:sz="0" w:space="0" w:color="auto"/>
            <w:right w:val="none" w:sz="0" w:space="0" w:color="auto"/>
          </w:divBdr>
        </w:div>
        <w:div w:id="875243115">
          <w:marLeft w:val="274"/>
          <w:marRight w:val="0"/>
          <w:marTop w:val="0"/>
          <w:marBottom w:val="0"/>
          <w:divBdr>
            <w:top w:val="none" w:sz="0" w:space="0" w:color="auto"/>
            <w:left w:val="none" w:sz="0" w:space="0" w:color="auto"/>
            <w:bottom w:val="none" w:sz="0" w:space="0" w:color="auto"/>
            <w:right w:val="none" w:sz="0" w:space="0" w:color="auto"/>
          </w:divBdr>
        </w:div>
        <w:div w:id="1137146239">
          <w:marLeft w:val="274"/>
          <w:marRight w:val="0"/>
          <w:marTop w:val="0"/>
          <w:marBottom w:val="0"/>
          <w:divBdr>
            <w:top w:val="none" w:sz="0" w:space="0" w:color="auto"/>
            <w:left w:val="none" w:sz="0" w:space="0" w:color="auto"/>
            <w:bottom w:val="none" w:sz="0" w:space="0" w:color="auto"/>
            <w:right w:val="none" w:sz="0" w:space="0" w:color="auto"/>
          </w:divBdr>
        </w:div>
        <w:div w:id="1555655864">
          <w:marLeft w:val="274"/>
          <w:marRight w:val="0"/>
          <w:marTop w:val="0"/>
          <w:marBottom w:val="0"/>
          <w:divBdr>
            <w:top w:val="none" w:sz="0" w:space="0" w:color="auto"/>
            <w:left w:val="none" w:sz="0" w:space="0" w:color="auto"/>
            <w:bottom w:val="none" w:sz="0" w:space="0" w:color="auto"/>
            <w:right w:val="none" w:sz="0" w:space="0" w:color="auto"/>
          </w:divBdr>
        </w:div>
        <w:div w:id="1806968862">
          <w:marLeft w:val="274"/>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5279003">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5064958">
      <w:bodyDiv w:val="1"/>
      <w:marLeft w:val="0"/>
      <w:marRight w:val="0"/>
      <w:marTop w:val="0"/>
      <w:marBottom w:val="0"/>
      <w:divBdr>
        <w:top w:val="none" w:sz="0" w:space="0" w:color="auto"/>
        <w:left w:val="none" w:sz="0" w:space="0" w:color="auto"/>
        <w:bottom w:val="none" w:sz="0" w:space="0" w:color="auto"/>
        <w:right w:val="none" w:sz="0" w:space="0" w:color="auto"/>
      </w:divBdr>
      <w:divsChild>
        <w:div w:id="1530875412">
          <w:marLeft w:val="1627"/>
          <w:marRight w:val="0"/>
          <w:marTop w:val="77"/>
          <w:marBottom w:val="0"/>
          <w:divBdr>
            <w:top w:val="none" w:sz="0" w:space="0" w:color="auto"/>
            <w:left w:val="none" w:sz="0" w:space="0" w:color="auto"/>
            <w:bottom w:val="none" w:sz="0" w:space="0" w:color="auto"/>
            <w:right w:val="none" w:sz="0" w:space="0" w:color="auto"/>
          </w:divBdr>
        </w:div>
      </w:divsChild>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241400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567037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207534">
      <w:bodyDiv w:val="1"/>
      <w:marLeft w:val="0"/>
      <w:marRight w:val="0"/>
      <w:marTop w:val="0"/>
      <w:marBottom w:val="0"/>
      <w:divBdr>
        <w:top w:val="none" w:sz="0" w:space="0" w:color="auto"/>
        <w:left w:val="none" w:sz="0" w:space="0" w:color="auto"/>
        <w:bottom w:val="none" w:sz="0" w:space="0" w:color="auto"/>
        <w:right w:val="none" w:sz="0" w:space="0" w:color="auto"/>
      </w:divBdr>
    </w:div>
    <w:div w:id="65105815">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203839">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6146693">
      <w:bodyDiv w:val="1"/>
      <w:marLeft w:val="0"/>
      <w:marRight w:val="0"/>
      <w:marTop w:val="0"/>
      <w:marBottom w:val="0"/>
      <w:divBdr>
        <w:top w:val="none" w:sz="0" w:space="0" w:color="auto"/>
        <w:left w:val="none" w:sz="0" w:space="0" w:color="auto"/>
        <w:bottom w:val="none" w:sz="0" w:space="0" w:color="auto"/>
        <w:right w:val="none" w:sz="0" w:space="0" w:color="auto"/>
      </w:divBdr>
      <w:divsChild>
        <w:div w:id="59064912">
          <w:marLeft w:val="0"/>
          <w:marRight w:val="0"/>
          <w:marTop w:val="0"/>
          <w:marBottom w:val="0"/>
          <w:divBdr>
            <w:top w:val="none" w:sz="0" w:space="0" w:color="auto"/>
            <w:left w:val="none" w:sz="0" w:space="0" w:color="auto"/>
            <w:bottom w:val="none" w:sz="0" w:space="0" w:color="auto"/>
            <w:right w:val="none" w:sz="0" w:space="0" w:color="auto"/>
          </w:divBdr>
          <w:divsChild>
            <w:div w:id="432163500">
              <w:marLeft w:val="0"/>
              <w:marRight w:val="0"/>
              <w:marTop w:val="0"/>
              <w:marBottom w:val="0"/>
              <w:divBdr>
                <w:top w:val="none" w:sz="0" w:space="0" w:color="auto"/>
                <w:left w:val="none" w:sz="0" w:space="0" w:color="auto"/>
                <w:bottom w:val="none" w:sz="0" w:space="0" w:color="auto"/>
                <w:right w:val="none" w:sz="0" w:space="0" w:color="auto"/>
              </w:divBdr>
            </w:div>
            <w:div w:id="1289778978">
              <w:marLeft w:val="0"/>
              <w:marRight w:val="0"/>
              <w:marTop w:val="0"/>
              <w:marBottom w:val="0"/>
              <w:divBdr>
                <w:top w:val="none" w:sz="0" w:space="0" w:color="auto"/>
                <w:left w:val="none" w:sz="0" w:space="0" w:color="auto"/>
                <w:bottom w:val="none" w:sz="0" w:space="0" w:color="auto"/>
                <w:right w:val="none" w:sz="0" w:space="0" w:color="auto"/>
              </w:divBdr>
            </w:div>
            <w:div w:id="1902057811">
              <w:marLeft w:val="0"/>
              <w:marRight w:val="0"/>
              <w:marTop w:val="0"/>
              <w:marBottom w:val="0"/>
              <w:divBdr>
                <w:top w:val="none" w:sz="0" w:space="0" w:color="auto"/>
                <w:left w:val="none" w:sz="0" w:space="0" w:color="auto"/>
                <w:bottom w:val="none" w:sz="0" w:space="0" w:color="auto"/>
                <w:right w:val="none" w:sz="0" w:space="0" w:color="auto"/>
              </w:divBdr>
            </w:div>
          </w:divsChild>
        </w:div>
        <w:div w:id="142740161">
          <w:marLeft w:val="0"/>
          <w:marRight w:val="0"/>
          <w:marTop w:val="0"/>
          <w:marBottom w:val="0"/>
          <w:divBdr>
            <w:top w:val="none" w:sz="0" w:space="0" w:color="auto"/>
            <w:left w:val="none" w:sz="0" w:space="0" w:color="auto"/>
            <w:bottom w:val="none" w:sz="0" w:space="0" w:color="auto"/>
            <w:right w:val="none" w:sz="0" w:space="0" w:color="auto"/>
          </w:divBdr>
          <w:divsChild>
            <w:div w:id="910313564">
              <w:marLeft w:val="0"/>
              <w:marRight w:val="0"/>
              <w:marTop w:val="0"/>
              <w:marBottom w:val="0"/>
              <w:divBdr>
                <w:top w:val="none" w:sz="0" w:space="0" w:color="auto"/>
                <w:left w:val="none" w:sz="0" w:space="0" w:color="auto"/>
                <w:bottom w:val="none" w:sz="0" w:space="0" w:color="auto"/>
                <w:right w:val="none" w:sz="0" w:space="0" w:color="auto"/>
              </w:divBdr>
            </w:div>
            <w:div w:id="1106845370">
              <w:marLeft w:val="0"/>
              <w:marRight w:val="0"/>
              <w:marTop w:val="0"/>
              <w:marBottom w:val="0"/>
              <w:divBdr>
                <w:top w:val="none" w:sz="0" w:space="0" w:color="auto"/>
                <w:left w:val="none" w:sz="0" w:space="0" w:color="auto"/>
                <w:bottom w:val="none" w:sz="0" w:space="0" w:color="auto"/>
                <w:right w:val="none" w:sz="0" w:space="0" w:color="auto"/>
              </w:divBdr>
            </w:div>
            <w:div w:id="1471097193">
              <w:marLeft w:val="0"/>
              <w:marRight w:val="0"/>
              <w:marTop w:val="0"/>
              <w:marBottom w:val="0"/>
              <w:divBdr>
                <w:top w:val="none" w:sz="0" w:space="0" w:color="auto"/>
                <w:left w:val="none" w:sz="0" w:space="0" w:color="auto"/>
                <w:bottom w:val="none" w:sz="0" w:space="0" w:color="auto"/>
                <w:right w:val="none" w:sz="0" w:space="0" w:color="auto"/>
              </w:divBdr>
            </w:div>
            <w:div w:id="1503547258">
              <w:marLeft w:val="0"/>
              <w:marRight w:val="0"/>
              <w:marTop w:val="0"/>
              <w:marBottom w:val="0"/>
              <w:divBdr>
                <w:top w:val="none" w:sz="0" w:space="0" w:color="auto"/>
                <w:left w:val="none" w:sz="0" w:space="0" w:color="auto"/>
                <w:bottom w:val="none" w:sz="0" w:space="0" w:color="auto"/>
                <w:right w:val="none" w:sz="0" w:space="0" w:color="auto"/>
              </w:divBdr>
            </w:div>
          </w:divsChild>
        </w:div>
        <w:div w:id="193494837">
          <w:marLeft w:val="0"/>
          <w:marRight w:val="0"/>
          <w:marTop w:val="0"/>
          <w:marBottom w:val="0"/>
          <w:divBdr>
            <w:top w:val="none" w:sz="0" w:space="0" w:color="auto"/>
            <w:left w:val="none" w:sz="0" w:space="0" w:color="auto"/>
            <w:bottom w:val="none" w:sz="0" w:space="0" w:color="auto"/>
            <w:right w:val="none" w:sz="0" w:space="0" w:color="auto"/>
          </w:divBdr>
        </w:div>
        <w:div w:id="408617277">
          <w:marLeft w:val="0"/>
          <w:marRight w:val="0"/>
          <w:marTop w:val="0"/>
          <w:marBottom w:val="0"/>
          <w:divBdr>
            <w:top w:val="none" w:sz="0" w:space="0" w:color="auto"/>
            <w:left w:val="none" w:sz="0" w:space="0" w:color="auto"/>
            <w:bottom w:val="none" w:sz="0" w:space="0" w:color="auto"/>
            <w:right w:val="none" w:sz="0" w:space="0" w:color="auto"/>
          </w:divBdr>
        </w:div>
        <w:div w:id="924612085">
          <w:marLeft w:val="0"/>
          <w:marRight w:val="0"/>
          <w:marTop w:val="0"/>
          <w:marBottom w:val="0"/>
          <w:divBdr>
            <w:top w:val="none" w:sz="0" w:space="0" w:color="auto"/>
            <w:left w:val="none" w:sz="0" w:space="0" w:color="auto"/>
            <w:bottom w:val="none" w:sz="0" w:space="0" w:color="auto"/>
            <w:right w:val="none" w:sz="0" w:space="0" w:color="auto"/>
          </w:divBdr>
        </w:div>
        <w:div w:id="1194919694">
          <w:marLeft w:val="0"/>
          <w:marRight w:val="0"/>
          <w:marTop w:val="0"/>
          <w:marBottom w:val="0"/>
          <w:divBdr>
            <w:top w:val="none" w:sz="0" w:space="0" w:color="auto"/>
            <w:left w:val="none" w:sz="0" w:space="0" w:color="auto"/>
            <w:bottom w:val="none" w:sz="0" w:space="0" w:color="auto"/>
            <w:right w:val="none" w:sz="0" w:space="0" w:color="auto"/>
          </w:divBdr>
        </w:div>
        <w:div w:id="1542549078">
          <w:marLeft w:val="0"/>
          <w:marRight w:val="0"/>
          <w:marTop w:val="0"/>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37446">
      <w:bodyDiv w:val="1"/>
      <w:marLeft w:val="0"/>
      <w:marRight w:val="0"/>
      <w:marTop w:val="0"/>
      <w:marBottom w:val="0"/>
      <w:divBdr>
        <w:top w:val="none" w:sz="0" w:space="0" w:color="auto"/>
        <w:left w:val="none" w:sz="0" w:space="0" w:color="auto"/>
        <w:bottom w:val="none" w:sz="0" w:space="0" w:color="auto"/>
        <w:right w:val="none" w:sz="0" w:space="0" w:color="auto"/>
      </w:divBdr>
      <w:divsChild>
        <w:div w:id="330258991">
          <w:marLeft w:val="1800"/>
          <w:marRight w:val="0"/>
          <w:marTop w:val="0"/>
          <w:marBottom w:val="0"/>
          <w:divBdr>
            <w:top w:val="none" w:sz="0" w:space="0" w:color="auto"/>
            <w:left w:val="none" w:sz="0" w:space="0" w:color="auto"/>
            <w:bottom w:val="none" w:sz="0" w:space="0" w:color="auto"/>
            <w:right w:val="none" w:sz="0" w:space="0" w:color="auto"/>
          </w:divBdr>
        </w:div>
        <w:div w:id="806623617">
          <w:marLeft w:val="1166"/>
          <w:marRight w:val="0"/>
          <w:marTop w:val="0"/>
          <w:marBottom w:val="0"/>
          <w:divBdr>
            <w:top w:val="none" w:sz="0" w:space="0" w:color="auto"/>
            <w:left w:val="none" w:sz="0" w:space="0" w:color="auto"/>
            <w:bottom w:val="none" w:sz="0" w:space="0" w:color="auto"/>
            <w:right w:val="none" w:sz="0" w:space="0" w:color="auto"/>
          </w:divBdr>
        </w:div>
        <w:div w:id="1247347442">
          <w:marLeft w:val="1166"/>
          <w:marRight w:val="0"/>
          <w:marTop w:val="0"/>
          <w:marBottom w:val="0"/>
          <w:divBdr>
            <w:top w:val="none" w:sz="0" w:space="0" w:color="auto"/>
            <w:left w:val="none" w:sz="0" w:space="0" w:color="auto"/>
            <w:bottom w:val="none" w:sz="0" w:space="0" w:color="auto"/>
            <w:right w:val="none" w:sz="0" w:space="0" w:color="auto"/>
          </w:divBdr>
        </w:div>
        <w:div w:id="1599561910">
          <w:marLeft w:val="1800"/>
          <w:marRight w:val="0"/>
          <w:marTop w:val="0"/>
          <w:marBottom w:val="0"/>
          <w:divBdr>
            <w:top w:val="none" w:sz="0" w:space="0" w:color="auto"/>
            <w:left w:val="none" w:sz="0" w:space="0" w:color="auto"/>
            <w:bottom w:val="none" w:sz="0" w:space="0" w:color="auto"/>
            <w:right w:val="none" w:sz="0" w:space="0" w:color="auto"/>
          </w:divBdr>
        </w:div>
        <w:div w:id="1643803070">
          <w:marLeft w:val="547"/>
          <w:marRight w:val="0"/>
          <w:marTop w:val="0"/>
          <w:marBottom w:val="0"/>
          <w:divBdr>
            <w:top w:val="none" w:sz="0" w:space="0" w:color="auto"/>
            <w:left w:val="none" w:sz="0" w:space="0" w:color="auto"/>
            <w:bottom w:val="none" w:sz="0" w:space="0" w:color="auto"/>
            <w:right w:val="none" w:sz="0" w:space="0" w:color="auto"/>
          </w:divBdr>
        </w:div>
        <w:div w:id="1665551930">
          <w:marLeft w:val="1800"/>
          <w:marRight w:val="0"/>
          <w:marTop w:val="0"/>
          <w:marBottom w:val="0"/>
          <w:divBdr>
            <w:top w:val="none" w:sz="0" w:space="0" w:color="auto"/>
            <w:left w:val="none" w:sz="0" w:space="0" w:color="auto"/>
            <w:bottom w:val="none" w:sz="0" w:space="0" w:color="auto"/>
            <w:right w:val="none" w:sz="0" w:space="0" w:color="auto"/>
          </w:divBdr>
        </w:div>
        <w:div w:id="1740057036">
          <w:marLeft w:val="1166"/>
          <w:marRight w:val="0"/>
          <w:marTop w:val="0"/>
          <w:marBottom w:val="0"/>
          <w:divBdr>
            <w:top w:val="none" w:sz="0" w:space="0" w:color="auto"/>
            <w:left w:val="none" w:sz="0" w:space="0" w:color="auto"/>
            <w:bottom w:val="none" w:sz="0" w:space="0" w:color="auto"/>
            <w:right w:val="none" w:sz="0" w:space="0" w:color="auto"/>
          </w:divBdr>
        </w:div>
      </w:divsChild>
    </w:div>
    <w:div w:id="135227649">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7233672">
      <w:bodyDiv w:val="1"/>
      <w:marLeft w:val="0"/>
      <w:marRight w:val="0"/>
      <w:marTop w:val="0"/>
      <w:marBottom w:val="0"/>
      <w:divBdr>
        <w:top w:val="none" w:sz="0" w:space="0" w:color="auto"/>
        <w:left w:val="none" w:sz="0" w:space="0" w:color="auto"/>
        <w:bottom w:val="none" w:sz="0" w:space="0" w:color="auto"/>
        <w:right w:val="none" w:sz="0" w:space="0" w:color="auto"/>
      </w:divBdr>
    </w:div>
    <w:div w:id="161434888">
      <w:bodyDiv w:val="1"/>
      <w:marLeft w:val="0"/>
      <w:marRight w:val="0"/>
      <w:marTop w:val="0"/>
      <w:marBottom w:val="0"/>
      <w:divBdr>
        <w:top w:val="none" w:sz="0" w:space="0" w:color="auto"/>
        <w:left w:val="none" w:sz="0" w:space="0" w:color="auto"/>
        <w:bottom w:val="none" w:sz="0" w:space="0" w:color="auto"/>
        <w:right w:val="none" w:sz="0" w:space="0" w:color="auto"/>
      </w:divBdr>
      <w:divsChild>
        <w:div w:id="6058686">
          <w:marLeft w:val="821"/>
          <w:marRight w:val="0"/>
          <w:marTop w:val="0"/>
          <w:marBottom w:val="0"/>
          <w:divBdr>
            <w:top w:val="none" w:sz="0" w:space="0" w:color="auto"/>
            <w:left w:val="none" w:sz="0" w:space="0" w:color="auto"/>
            <w:bottom w:val="none" w:sz="0" w:space="0" w:color="auto"/>
            <w:right w:val="none" w:sz="0" w:space="0" w:color="auto"/>
          </w:divBdr>
        </w:div>
        <w:div w:id="27724826">
          <w:marLeft w:val="821"/>
          <w:marRight w:val="0"/>
          <w:marTop w:val="0"/>
          <w:marBottom w:val="0"/>
          <w:divBdr>
            <w:top w:val="none" w:sz="0" w:space="0" w:color="auto"/>
            <w:left w:val="none" w:sz="0" w:space="0" w:color="auto"/>
            <w:bottom w:val="none" w:sz="0" w:space="0" w:color="auto"/>
            <w:right w:val="none" w:sz="0" w:space="0" w:color="auto"/>
          </w:divBdr>
        </w:div>
        <w:div w:id="713844537">
          <w:marLeft w:val="821"/>
          <w:marRight w:val="0"/>
          <w:marTop w:val="0"/>
          <w:marBottom w:val="0"/>
          <w:divBdr>
            <w:top w:val="none" w:sz="0" w:space="0" w:color="auto"/>
            <w:left w:val="none" w:sz="0" w:space="0" w:color="auto"/>
            <w:bottom w:val="none" w:sz="0" w:space="0" w:color="auto"/>
            <w:right w:val="none" w:sz="0" w:space="0" w:color="auto"/>
          </w:divBdr>
        </w:div>
        <w:div w:id="1182430147">
          <w:marLeft w:val="821"/>
          <w:marRight w:val="0"/>
          <w:marTop w:val="0"/>
          <w:marBottom w:val="0"/>
          <w:divBdr>
            <w:top w:val="none" w:sz="0" w:space="0" w:color="auto"/>
            <w:left w:val="none" w:sz="0" w:space="0" w:color="auto"/>
            <w:bottom w:val="none" w:sz="0" w:space="0" w:color="auto"/>
            <w:right w:val="none" w:sz="0" w:space="0" w:color="auto"/>
          </w:divBdr>
        </w:div>
        <w:div w:id="1315329162">
          <w:marLeft w:val="821"/>
          <w:marRight w:val="0"/>
          <w:marTop w:val="0"/>
          <w:marBottom w:val="0"/>
          <w:divBdr>
            <w:top w:val="none" w:sz="0" w:space="0" w:color="auto"/>
            <w:left w:val="none" w:sz="0" w:space="0" w:color="auto"/>
            <w:bottom w:val="none" w:sz="0" w:space="0" w:color="auto"/>
            <w:right w:val="none" w:sz="0" w:space="0" w:color="auto"/>
          </w:divBdr>
        </w:div>
        <w:div w:id="1656756874">
          <w:marLeft w:val="562"/>
          <w:marRight w:val="0"/>
          <w:marTop w:val="0"/>
          <w:marBottom w:val="0"/>
          <w:divBdr>
            <w:top w:val="none" w:sz="0" w:space="0" w:color="auto"/>
            <w:left w:val="none" w:sz="0" w:space="0" w:color="auto"/>
            <w:bottom w:val="none" w:sz="0" w:space="0" w:color="auto"/>
            <w:right w:val="none" w:sz="0" w:space="0" w:color="auto"/>
          </w:divBdr>
        </w:div>
        <w:div w:id="1760633434">
          <w:marLeft w:val="562"/>
          <w:marRight w:val="0"/>
          <w:marTop w:val="0"/>
          <w:marBottom w:val="0"/>
          <w:divBdr>
            <w:top w:val="none" w:sz="0" w:space="0" w:color="auto"/>
            <w:left w:val="none" w:sz="0" w:space="0" w:color="auto"/>
            <w:bottom w:val="none" w:sz="0" w:space="0" w:color="auto"/>
            <w:right w:val="none" w:sz="0" w:space="0" w:color="auto"/>
          </w:divBdr>
        </w:div>
        <w:div w:id="1847598227">
          <w:marLeft w:val="562"/>
          <w:marRight w:val="0"/>
          <w:marTop w:val="0"/>
          <w:marBottom w:val="0"/>
          <w:divBdr>
            <w:top w:val="none" w:sz="0" w:space="0" w:color="auto"/>
            <w:left w:val="none" w:sz="0" w:space="0" w:color="auto"/>
            <w:bottom w:val="none" w:sz="0" w:space="0" w:color="auto"/>
            <w:right w:val="none" w:sz="0" w:space="0" w:color="auto"/>
          </w:divBdr>
        </w:div>
        <w:div w:id="2017922901">
          <w:marLeft w:val="821"/>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06001">
      <w:bodyDiv w:val="1"/>
      <w:marLeft w:val="0"/>
      <w:marRight w:val="0"/>
      <w:marTop w:val="0"/>
      <w:marBottom w:val="0"/>
      <w:divBdr>
        <w:top w:val="none" w:sz="0" w:space="0" w:color="auto"/>
        <w:left w:val="none" w:sz="0" w:space="0" w:color="auto"/>
        <w:bottom w:val="none" w:sz="0" w:space="0" w:color="auto"/>
        <w:right w:val="none" w:sz="0" w:space="0" w:color="auto"/>
      </w:divBdr>
      <w:divsChild>
        <w:div w:id="1173371848">
          <w:marLeft w:val="547"/>
          <w:marRight w:val="0"/>
          <w:marTop w:val="0"/>
          <w:marBottom w:val="0"/>
          <w:divBdr>
            <w:top w:val="none" w:sz="0" w:space="0" w:color="auto"/>
            <w:left w:val="none" w:sz="0" w:space="0" w:color="auto"/>
            <w:bottom w:val="none" w:sz="0" w:space="0" w:color="auto"/>
            <w:right w:val="none" w:sz="0" w:space="0" w:color="auto"/>
          </w:divBdr>
        </w:div>
        <w:div w:id="1185746744">
          <w:marLeft w:val="547"/>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7007849">
      <w:bodyDiv w:val="1"/>
      <w:marLeft w:val="0"/>
      <w:marRight w:val="0"/>
      <w:marTop w:val="0"/>
      <w:marBottom w:val="0"/>
      <w:divBdr>
        <w:top w:val="none" w:sz="0" w:space="0" w:color="auto"/>
        <w:left w:val="none" w:sz="0" w:space="0" w:color="auto"/>
        <w:bottom w:val="none" w:sz="0" w:space="0" w:color="auto"/>
        <w:right w:val="none" w:sz="0" w:space="0" w:color="auto"/>
      </w:divBdr>
      <w:divsChild>
        <w:div w:id="194583211">
          <w:marLeft w:val="274"/>
          <w:marRight w:val="0"/>
          <w:marTop w:val="0"/>
          <w:marBottom w:val="0"/>
          <w:divBdr>
            <w:top w:val="none" w:sz="0" w:space="0" w:color="auto"/>
            <w:left w:val="none" w:sz="0" w:space="0" w:color="auto"/>
            <w:bottom w:val="none" w:sz="0" w:space="0" w:color="auto"/>
            <w:right w:val="none" w:sz="0" w:space="0" w:color="auto"/>
          </w:divBdr>
        </w:div>
        <w:div w:id="395476453">
          <w:marLeft w:val="274"/>
          <w:marRight w:val="0"/>
          <w:marTop w:val="0"/>
          <w:marBottom w:val="0"/>
          <w:divBdr>
            <w:top w:val="none" w:sz="0" w:space="0" w:color="auto"/>
            <w:left w:val="none" w:sz="0" w:space="0" w:color="auto"/>
            <w:bottom w:val="none" w:sz="0" w:space="0" w:color="auto"/>
            <w:right w:val="none" w:sz="0" w:space="0" w:color="auto"/>
          </w:divBdr>
        </w:div>
        <w:div w:id="1950238215">
          <w:marLeft w:val="274"/>
          <w:marRight w:val="0"/>
          <w:marTop w:val="0"/>
          <w:marBottom w:val="0"/>
          <w:divBdr>
            <w:top w:val="none" w:sz="0" w:space="0" w:color="auto"/>
            <w:left w:val="none" w:sz="0" w:space="0" w:color="auto"/>
            <w:bottom w:val="none" w:sz="0" w:space="0" w:color="auto"/>
            <w:right w:val="none" w:sz="0" w:space="0" w:color="auto"/>
          </w:divBdr>
        </w:div>
      </w:divsChild>
    </w:div>
    <w:div w:id="204831252">
      <w:bodyDiv w:val="1"/>
      <w:marLeft w:val="0"/>
      <w:marRight w:val="0"/>
      <w:marTop w:val="0"/>
      <w:marBottom w:val="0"/>
      <w:divBdr>
        <w:top w:val="none" w:sz="0" w:space="0" w:color="auto"/>
        <w:left w:val="none" w:sz="0" w:space="0" w:color="auto"/>
        <w:bottom w:val="none" w:sz="0" w:space="0" w:color="auto"/>
        <w:right w:val="none" w:sz="0" w:space="0" w:color="auto"/>
      </w:divBdr>
      <w:divsChild>
        <w:div w:id="332880572">
          <w:marLeft w:val="1166"/>
          <w:marRight w:val="0"/>
          <w:marTop w:val="0"/>
          <w:marBottom w:val="0"/>
          <w:divBdr>
            <w:top w:val="none" w:sz="0" w:space="0" w:color="auto"/>
            <w:left w:val="none" w:sz="0" w:space="0" w:color="auto"/>
            <w:bottom w:val="none" w:sz="0" w:space="0" w:color="auto"/>
            <w:right w:val="none" w:sz="0" w:space="0" w:color="auto"/>
          </w:divBdr>
        </w:div>
        <w:div w:id="672099991">
          <w:marLeft w:val="547"/>
          <w:marRight w:val="0"/>
          <w:marTop w:val="0"/>
          <w:marBottom w:val="0"/>
          <w:divBdr>
            <w:top w:val="none" w:sz="0" w:space="0" w:color="auto"/>
            <w:left w:val="none" w:sz="0" w:space="0" w:color="auto"/>
            <w:bottom w:val="none" w:sz="0" w:space="0" w:color="auto"/>
            <w:right w:val="none" w:sz="0" w:space="0" w:color="auto"/>
          </w:divBdr>
        </w:div>
        <w:div w:id="796946018">
          <w:marLeft w:val="1166"/>
          <w:marRight w:val="0"/>
          <w:marTop w:val="0"/>
          <w:marBottom w:val="0"/>
          <w:divBdr>
            <w:top w:val="none" w:sz="0" w:space="0" w:color="auto"/>
            <w:left w:val="none" w:sz="0" w:space="0" w:color="auto"/>
            <w:bottom w:val="none" w:sz="0" w:space="0" w:color="auto"/>
            <w:right w:val="none" w:sz="0" w:space="0" w:color="auto"/>
          </w:divBdr>
        </w:div>
        <w:div w:id="868100830">
          <w:marLeft w:val="547"/>
          <w:marRight w:val="0"/>
          <w:marTop w:val="0"/>
          <w:marBottom w:val="0"/>
          <w:divBdr>
            <w:top w:val="none" w:sz="0" w:space="0" w:color="auto"/>
            <w:left w:val="none" w:sz="0" w:space="0" w:color="auto"/>
            <w:bottom w:val="none" w:sz="0" w:space="0" w:color="auto"/>
            <w:right w:val="none" w:sz="0" w:space="0" w:color="auto"/>
          </w:divBdr>
        </w:div>
        <w:div w:id="875392852">
          <w:marLeft w:val="1166"/>
          <w:marRight w:val="0"/>
          <w:marTop w:val="0"/>
          <w:marBottom w:val="0"/>
          <w:divBdr>
            <w:top w:val="none" w:sz="0" w:space="0" w:color="auto"/>
            <w:left w:val="none" w:sz="0" w:space="0" w:color="auto"/>
            <w:bottom w:val="none" w:sz="0" w:space="0" w:color="auto"/>
            <w:right w:val="none" w:sz="0" w:space="0" w:color="auto"/>
          </w:divBdr>
        </w:div>
        <w:div w:id="1120420933">
          <w:marLeft w:val="1166"/>
          <w:marRight w:val="0"/>
          <w:marTop w:val="0"/>
          <w:marBottom w:val="0"/>
          <w:divBdr>
            <w:top w:val="none" w:sz="0" w:space="0" w:color="auto"/>
            <w:left w:val="none" w:sz="0" w:space="0" w:color="auto"/>
            <w:bottom w:val="none" w:sz="0" w:space="0" w:color="auto"/>
            <w:right w:val="none" w:sz="0" w:space="0" w:color="auto"/>
          </w:divBdr>
        </w:div>
        <w:div w:id="1486899344">
          <w:marLeft w:val="1166"/>
          <w:marRight w:val="0"/>
          <w:marTop w:val="0"/>
          <w:marBottom w:val="0"/>
          <w:divBdr>
            <w:top w:val="none" w:sz="0" w:space="0" w:color="auto"/>
            <w:left w:val="none" w:sz="0" w:space="0" w:color="auto"/>
            <w:bottom w:val="none" w:sz="0" w:space="0" w:color="auto"/>
            <w:right w:val="none" w:sz="0" w:space="0" w:color="auto"/>
          </w:divBdr>
        </w:div>
        <w:div w:id="1638608285">
          <w:marLeft w:val="1166"/>
          <w:marRight w:val="0"/>
          <w:marTop w:val="0"/>
          <w:marBottom w:val="0"/>
          <w:divBdr>
            <w:top w:val="none" w:sz="0" w:space="0" w:color="auto"/>
            <w:left w:val="none" w:sz="0" w:space="0" w:color="auto"/>
            <w:bottom w:val="none" w:sz="0" w:space="0" w:color="auto"/>
            <w:right w:val="none" w:sz="0" w:space="0" w:color="auto"/>
          </w:divBdr>
        </w:div>
        <w:div w:id="1677220880">
          <w:marLeft w:val="547"/>
          <w:marRight w:val="0"/>
          <w:marTop w:val="0"/>
          <w:marBottom w:val="0"/>
          <w:divBdr>
            <w:top w:val="none" w:sz="0" w:space="0" w:color="auto"/>
            <w:left w:val="none" w:sz="0" w:space="0" w:color="auto"/>
            <w:bottom w:val="none" w:sz="0" w:space="0" w:color="auto"/>
            <w:right w:val="none" w:sz="0" w:space="0" w:color="auto"/>
          </w:divBdr>
        </w:div>
      </w:divsChild>
    </w:div>
    <w:div w:id="205416462">
      <w:bodyDiv w:val="1"/>
      <w:marLeft w:val="0"/>
      <w:marRight w:val="0"/>
      <w:marTop w:val="0"/>
      <w:marBottom w:val="0"/>
      <w:divBdr>
        <w:top w:val="none" w:sz="0" w:space="0" w:color="auto"/>
        <w:left w:val="none" w:sz="0" w:space="0" w:color="auto"/>
        <w:bottom w:val="none" w:sz="0" w:space="0" w:color="auto"/>
        <w:right w:val="none" w:sz="0" w:space="0" w:color="auto"/>
      </w:divBdr>
      <w:divsChild>
        <w:div w:id="67269602">
          <w:marLeft w:val="1166"/>
          <w:marRight w:val="0"/>
          <w:marTop w:val="0"/>
          <w:marBottom w:val="160"/>
          <w:divBdr>
            <w:top w:val="none" w:sz="0" w:space="0" w:color="auto"/>
            <w:left w:val="none" w:sz="0" w:space="0" w:color="auto"/>
            <w:bottom w:val="none" w:sz="0" w:space="0" w:color="auto"/>
            <w:right w:val="none" w:sz="0" w:space="0" w:color="auto"/>
          </w:divBdr>
        </w:div>
        <w:div w:id="98725785">
          <w:marLeft w:val="1166"/>
          <w:marRight w:val="0"/>
          <w:marTop w:val="0"/>
          <w:marBottom w:val="160"/>
          <w:divBdr>
            <w:top w:val="none" w:sz="0" w:space="0" w:color="auto"/>
            <w:left w:val="none" w:sz="0" w:space="0" w:color="auto"/>
            <w:bottom w:val="none" w:sz="0" w:space="0" w:color="auto"/>
            <w:right w:val="none" w:sz="0" w:space="0" w:color="auto"/>
          </w:divBdr>
        </w:div>
        <w:div w:id="377440071">
          <w:marLeft w:val="1800"/>
          <w:marRight w:val="0"/>
          <w:marTop w:val="0"/>
          <w:marBottom w:val="160"/>
          <w:divBdr>
            <w:top w:val="none" w:sz="0" w:space="0" w:color="auto"/>
            <w:left w:val="none" w:sz="0" w:space="0" w:color="auto"/>
            <w:bottom w:val="none" w:sz="0" w:space="0" w:color="auto"/>
            <w:right w:val="none" w:sz="0" w:space="0" w:color="auto"/>
          </w:divBdr>
        </w:div>
        <w:div w:id="490143896">
          <w:marLeft w:val="1166"/>
          <w:marRight w:val="0"/>
          <w:marTop w:val="0"/>
          <w:marBottom w:val="160"/>
          <w:divBdr>
            <w:top w:val="none" w:sz="0" w:space="0" w:color="auto"/>
            <w:left w:val="none" w:sz="0" w:space="0" w:color="auto"/>
            <w:bottom w:val="none" w:sz="0" w:space="0" w:color="auto"/>
            <w:right w:val="none" w:sz="0" w:space="0" w:color="auto"/>
          </w:divBdr>
        </w:div>
        <w:div w:id="666716404">
          <w:marLeft w:val="547"/>
          <w:marRight w:val="0"/>
          <w:marTop w:val="0"/>
          <w:marBottom w:val="160"/>
          <w:divBdr>
            <w:top w:val="none" w:sz="0" w:space="0" w:color="auto"/>
            <w:left w:val="none" w:sz="0" w:space="0" w:color="auto"/>
            <w:bottom w:val="none" w:sz="0" w:space="0" w:color="auto"/>
            <w:right w:val="none" w:sz="0" w:space="0" w:color="auto"/>
          </w:divBdr>
        </w:div>
        <w:div w:id="925502144">
          <w:marLeft w:val="1166"/>
          <w:marRight w:val="0"/>
          <w:marTop w:val="0"/>
          <w:marBottom w:val="160"/>
          <w:divBdr>
            <w:top w:val="none" w:sz="0" w:space="0" w:color="auto"/>
            <w:left w:val="none" w:sz="0" w:space="0" w:color="auto"/>
            <w:bottom w:val="none" w:sz="0" w:space="0" w:color="auto"/>
            <w:right w:val="none" w:sz="0" w:space="0" w:color="auto"/>
          </w:divBdr>
        </w:div>
        <w:div w:id="1082141155">
          <w:marLeft w:val="1800"/>
          <w:marRight w:val="0"/>
          <w:marTop w:val="0"/>
          <w:marBottom w:val="160"/>
          <w:divBdr>
            <w:top w:val="none" w:sz="0" w:space="0" w:color="auto"/>
            <w:left w:val="none" w:sz="0" w:space="0" w:color="auto"/>
            <w:bottom w:val="none" w:sz="0" w:space="0" w:color="auto"/>
            <w:right w:val="none" w:sz="0" w:space="0" w:color="auto"/>
          </w:divBdr>
        </w:div>
        <w:div w:id="1479765884">
          <w:marLeft w:val="547"/>
          <w:marRight w:val="0"/>
          <w:marTop w:val="0"/>
          <w:marBottom w:val="160"/>
          <w:divBdr>
            <w:top w:val="none" w:sz="0" w:space="0" w:color="auto"/>
            <w:left w:val="none" w:sz="0" w:space="0" w:color="auto"/>
            <w:bottom w:val="none" w:sz="0" w:space="0" w:color="auto"/>
            <w:right w:val="none" w:sz="0" w:space="0" w:color="auto"/>
          </w:divBdr>
        </w:div>
        <w:div w:id="1612594019">
          <w:marLeft w:val="547"/>
          <w:marRight w:val="0"/>
          <w:marTop w:val="0"/>
          <w:marBottom w:val="160"/>
          <w:divBdr>
            <w:top w:val="none" w:sz="0" w:space="0" w:color="auto"/>
            <w:left w:val="none" w:sz="0" w:space="0" w:color="auto"/>
            <w:bottom w:val="none" w:sz="0" w:space="0" w:color="auto"/>
            <w:right w:val="none" w:sz="0" w:space="0" w:color="auto"/>
          </w:divBdr>
        </w:div>
        <w:div w:id="1954362338">
          <w:marLeft w:val="547"/>
          <w:marRight w:val="0"/>
          <w:marTop w:val="0"/>
          <w:marBottom w:val="160"/>
          <w:divBdr>
            <w:top w:val="none" w:sz="0" w:space="0" w:color="auto"/>
            <w:left w:val="none" w:sz="0" w:space="0" w:color="auto"/>
            <w:bottom w:val="none" w:sz="0" w:space="0" w:color="auto"/>
            <w:right w:val="none" w:sz="0" w:space="0" w:color="auto"/>
          </w:divBdr>
        </w:div>
        <w:div w:id="2116293001">
          <w:marLeft w:val="1166"/>
          <w:marRight w:val="0"/>
          <w:marTop w:val="0"/>
          <w:marBottom w:val="16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52093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45197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045533">
      <w:bodyDiv w:val="1"/>
      <w:marLeft w:val="0"/>
      <w:marRight w:val="0"/>
      <w:marTop w:val="0"/>
      <w:marBottom w:val="0"/>
      <w:divBdr>
        <w:top w:val="none" w:sz="0" w:space="0" w:color="auto"/>
        <w:left w:val="none" w:sz="0" w:space="0" w:color="auto"/>
        <w:bottom w:val="none" w:sz="0" w:space="0" w:color="auto"/>
        <w:right w:val="none" w:sz="0" w:space="0" w:color="auto"/>
      </w:divBdr>
      <w:divsChild>
        <w:div w:id="211966034">
          <w:marLeft w:val="274"/>
          <w:marRight w:val="0"/>
          <w:marTop w:val="0"/>
          <w:marBottom w:val="0"/>
          <w:divBdr>
            <w:top w:val="none" w:sz="0" w:space="0" w:color="auto"/>
            <w:left w:val="none" w:sz="0" w:space="0" w:color="auto"/>
            <w:bottom w:val="none" w:sz="0" w:space="0" w:color="auto"/>
            <w:right w:val="none" w:sz="0" w:space="0" w:color="auto"/>
          </w:divBdr>
        </w:div>
        <w:div w:id="269433148">
          <w:marLeft w:val="533"/>
          <w:marRight w:val="0"/>
          <w:marTop w:val="0"/>
          <w:marBottom w:val="0"/>
          <w:divBdr>
            <w:top w:val="none" w:sz="0" w:space="0" w:color="auto"/>
            <w:left w:val="none" w:sz="0" w:space="0" w:color="auto"/>
            <w:bottom w:val="none" w:sz="0" w:space="0" w:color="auto"/>
            <w:right w:val="none" w:sz="0" w:space="0" w:color="auto"/>
          </w:divBdr>
        </w:div>
        <w:div w:id="469640251">
          <w:marLeft w:val="533"/>
          <w:marRight w:val="0"/>
          <w:marTop w:val="0"/>
          <w:marBottom w:val="0"/>
          <w:divBdr>
            <w:top w:val="none" w:sz="0" w:space="0" w:color="auto"/>
            <w:left w:val="none" w:sz="0" w:space="0" w:color="auto"/>
            <w:bottom w:val="none" w:sz="0" w:space="0" w:color="auto"/>
            <w:right w:val="none" w:sz="0" w:space="0" w:color="auto"/>
          </w:divBdr>
        </w:div>
        <w:div w:id="524171492">
          <w:marLeft w:val="274"/>
          <w:marRight w:val="0"/>
          <w:marTop w:val="0"/>
          <w:marBottom w:val="0"/>
          <w:divBdr>
            <w:top w:val="none" w:sz="0" w:space="0" w:color="auto"/>
            <w:left w:val="none" w:sz="0" w:space="0" w:color="auto"/>
            <w:bottom w:val="none" w:sz="0" w:space="0" w:color="auto"/>
            <w:right w:val="none" w:sz="0" w:space="0" w:color="auto"/>
          </w:divBdr>
        </w:div>
        <w:div w:id="739907207">
          <w:marLeft w:val="274"/>
          <w:marRight w:val="0"/>
          <w:marTop w:val="0"/>
          <w:marBottom w:val="0"/>
          <w:divBdr>
            <w:top w:val="none" w:sz="0" w:space="0" w:color="auto"/>
            <w:left w:val="none" w:sz="0" w:space="0" w:color="auto"/>
            <w:bottom w:val="none" w:sz="0" w:space="0" w:color="auto"/>
            <w:right w:val="none" w:sz="0" w:space="0" w:color="auto"/>
          </w:divBdr>
        </w:div>
        <w:div w:id="2054504011">
          <w:marLeft w:val="274"/>
          <w:marRight w:val="0"/>
          <w:marTop w:val="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739147">
      <w:bodyDiv w:val="1"/>
      <w:marLeft w:val="0"/>
      <w:marRight w:val="0"/>
      <w:marTop w:val="0"/>
      <w:marBottom w:val="0"/>
      <w:divBdr>
        <w:top w:val="none" w:sz="0" w:space="0" w:color="auto"/>
        <w:left w:val="none" w:sz="0" w:space="0" w:color="auto"/>
        <w:bottom w:val="none" w:sz="0" w:space="0" w:color="auto"/>
        <w:right w:val="none" w:sz="0" w:space="0" w:color="auto"/>
      </w:divBdr>
    </w:div>
    <w:div w:id="338192321">
      <w:bodyDiv w:val="1"/>
      <w:marLeft w:val="0"/>
      <w:marRight w:val="0"/>
      <w:marTop w:val="0"/>
      <w:marBottom w:val="0"/>
      <w:divBdr>
        <w:top w:val="none" w:sz="0" w:space="0" w:color="auto"/>
        <w:left w:val="none" w:sz="0" w:space="0" w:color="auto"/>
        <w:bottom w:val="none" w:sz="0" w:space="0" w:color="auto"/>
        <w:right w:val="none" w:sz="0" w:space="0" w:color="auto"/>
      </w:divBdr>
    </w:div>
    <w:div w:id="338509574">
      <w:bodyDiv w:val="1"/>
      <w:marLeft w:val="0"/>
      <w:marRight w:val="0"/>
      <w:marTop w:val="0"/>
      <w:marBottom w:val="0"/>
      <w:divBdr>
        <w:top w:val="none" w:sz="0" w:space="0" w:color="auto"/>
        <w:left w:val="none" w:sz="0" w:space="0" w:color="auto"/>
        <w:bottom w:val="none" w:sz="0" w:space="0" w:color="auto"/>
        <w:right w:val="none" w:sz="0" w:space="0" w:color="auto"/>
      </w:divBdr>
    </w:div>
    <w:div w:id="339159275">
      <w:bodyDiv w:val="1"/>
      <w:marLeft w:val="0"/>
      <w:marRight w:val="0"/>
      <w:marTop w:val="0"/>
      <w:marBottom w:val="0"/>
      <w:divBdr>
        <w:top w:val="none" w:sz="0" w:space="0" w:color="auto"/>
        <w:left w:val="none" w:sz="0" w:space="0" w:color="auto"/>
        <w:bottom w:val="none" w:sz="0" w:space="0" w:color="auto"/>
        <w:right w:val="none" w:sz="0" w:space="0" w:color="auto"/>
      </w:divBdr>
      <w:divsChild>
        <w:div w:id="157160712">
          <w:marLeft w:val="533"/>
          <w:marRight w:val="0"/>
          <w:marTop w:val="0"/>
          <w:marBottom w:val="0"/>
          <w:divBdr>
            <w:top w:val="none" w:sz="0" w:space="0" w:color="auto"/>
            <w:left w:val="none" w:sz="0" w:space="0" w:color="auto"/>
            <w:bottom w:val="none" w:sz="0" w:space="0" w:color="auto"/>
            <w:right w:val="none" w:sz="0" w:space="0" w:color="auto"/>
          </w:divBdr>
        </w:div>
        <w:div w:id="441849531">
          <w:marLeft w:val="274"/>
          <w:marRight w:val="0"/>
          <w:marTop w:val="0"/>
          <w:marBottom w:val="0"/>
          <w:divBdr>
            <w:top w:val="none" w:sz="0" w:space="0" w:color="auto"/>
            <w:left w:val="none" w:sz="0" w:space="0" w:color="auto"/>
            <w:bottom w:val="none" w:sz="0" w:space="0" w:color="auto"/>
            <w:right w:val="none" w:sz="0" w:space="0" w:color="auto"/>
          </w:divBdr>
        </w:div>
        <w:div w:id="1059942208">
          <w:marLeft w:val="274"/>
          <w:marRight w:val="0"/>
          <w:marTop w:val="0"/>
          <w:marBottom w:val="0"/>
          <w:divBdr>
            <w:top w:val="none" w:sz="0" w:space="0" w:color="auto"/>
            <w:left w:val="none" w:sz="0" w:space="0" w:color="auto"/>
            <w:bottom w:val="none" w:sz="0" w:space="0" w:color="auto"/>
            <w:right w:val="none" w:sz="0" w:space="0" w:color="auto"/>
          </w:divBdr>
        </w:div>
        <w:div w:id="1084643327">
          <w:marLeft w:val="274"/>
          <w:marRight w:val="0"/>
          <w:marTop w:val="0"/>
          <w:marBottom w:val="0"/>
          <w:divBdr>
            <w:top w:val="none" w:sz="0" w:space="0" w:color="auto"/>
            <w:left w:val="none" w:sz="0" w:space="0" w:color="auto"/>
            <w:bottom w:val="none" w:sz="0" w:space="0" w:color="auto"/>
            <w:right w:val="none" w:sz="0" w:space="0" w:color="auto"/>
          </w:divBdr>
        </w:div>
      </w:divsChild>
    </w:div>
    <w:div w:id="34047065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3214079">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3776860">
      <w:bodyDiv w:val="1"/>
      <w:marLeft w:val="0"/>
      <w:marRight w:val="0"/>
      <w:marTop w:val="0"/>
      <w:marBottom w:val="0"/>
      <w:divBdr>
        <w:top w:val="none" w:sz="0" w:space="0" w:color="auto"/>
        <w:left w:val="none" w:sz="0" w:space="0" w:color="auto"/>
        <w:bottom w:val="none" w:sz="0" w:space="0" w:color="auto"/>
        <w:right w:val="none" w:sz="0" w:space="0" w:color="auto"/>
      </w:divBdr>
      <w:divsChild>
        <w:div w:id="157157584">
          <w:marLeft w:val="547"/>
          <w:marRight w:val="0"/>
          <w:marTop w:val="0"/>
          <w:marBottom w:val="0"/>
          <w:divBdr>
            <w:top w:val="none" w:sz="0" w:space="0" w:color="auto"/>
            <w:left w:val="none" w:sz="0" w:space="0" w:color="auto"/>
            <w:bottom w:val="none" w:sz="0" w:space="0" w:color="auto"/>
            <w:right w:val="none" w:sz="0" w:space="0" w:color="auto"/>
          </w:divBdr>
        </w:div>
        <w:div w:id="334184747">
          <w:marLeft w:val="1166"/>
          <w:marRight w:val="0"/>
          <w:marTop w:val="0"/>
          <w:marBottom w:val="0"/>
          <w:divBdr>
            <w:top w:val="none" w:sz="0" w:space="0" w:color="auto"/>
            <w:left w:val="none" w:sz="0" w:space="0" w:color="auto"/>
            <w:bottom w:val="none" w:sz="0" w:space="0" w:color="auto"/>
            <w:right w:val="none" w:sz="0" w:space="0" w:color="auto"/>
          </w:divBdr>
        </w:div>
        <w:div w:id="361710255">
          <w:marLeft w:val="1800"/>
          <w:marRight w:val="0"/>
          <w:marTop w:val="0"/>
          <w:marBottom w:val="0"/>
          <w:divBdr>
            <w:top w:val="none" w:sz="0" w:space="0" w:color="auto"/>
            <w:left w:val="none" w:sz="0" w:space="0" w:color="auto"/>
            <w:bottom w:val="none" w:sz="0" w:space="0" w:color="auto"/>
            <w:right w:val="none" w:sz="0" w:space="0" w:color="auto"/>
          </w:divBdr>
        </w:div>
        <w:div w:id="371006942">
          <w:marLeft w:val="547"/>
          <w:marRight w:val="0"/>
          <w:marTop w:val="0"/>
          <w:marBottom w:val="0"/>
          <w:divBdr>
            <w:top w:val="none" w:sz="0" w:space="0" w:color="auto"/>
            <w:left w:val="none" w:sz="0" w:space="0" w:color="auto"/>
            <w:bottom w:val="none" w:sz="0" w:space="0" w:color="auto"/>
            <w:right w:val="none" w:sz="0" w:space="0" w:color="auto"/>
          </w:divBdr>
        </w:div>
        <w:div w:id="643002756">
          <w:marLeft w:val="1166"/>
          <w:marRight w:val="0"/>
          <w:marTop w:val="0"/>
          <w:marBottom w:val="0"/>
          <w:divBdr>
            <w:top w:val="none" w:sz="0" w:space="0" w:color="auto"/>
            <w:left w:val="none" w:sz="0" w:space="0" w:color="auto"/>
            <w:bottom w:val="none" w:sz="0" w:space="0" w:color="auto"/>
            <w:right w:val="none" w:sz="0" w:space="0" w:color="auto"/>
          </w:divBdr>
        </w:div>
        <w:div w:id="1102604622">
          <w:marLeft w:val="547"/>
          <w:marRight w:val="0"/>
          <w:marTop w:val="0"/>
          <w:marBottom w:val="0"/>
          <w:divBdr>
            <w:top w:val="none" w:sz="0" w:space="0" w:color="auto"/>
            <w:left w:val="none" w:sz="0" w:space="0" w:color="auto"/>
            <w:bottom w:val="none" w:sz="0" w:space="0" w:color="auto"/>
            <w:right w:val="none" w:sz="0" w:space="0" w:color="auto"/>
          </w:divBdr>
        </w:div>
        <w:div w:id="1249148763">
          <w:marLeft w:val="1166"/>
          <w:marRight w:val="0"/>
          <w:marTop w:val="0"/>
          <w:marBottom w:val="0"/>
          <w:divBdr>
            <w:top w:val="none" w:sz="0" w:space="0" w:color="auto"/>
            <w:left w:val="none" w:sz="0" w:space="0" w:color="auto"/>
            <w:bottom w:val="none" w:sz="0" w:space="0" w:color="auto"/>
            <w:right w:val="none" w:sz="0" w:space="0" w:color="auto"/>
          </w:divBdr>
        </w:div>
        <w:div w:id="1903366620">
          <w:marLeft w:val="1166"/>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1947816">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810310">
      <w:bodyDiv w:val="1"/>
      <w:marLeft w:val="0"/>
      <w:marRight w:val="0"/>
      <w:marTop w:val="0"/>
      <w:marBottom w:val="0"/>
      <w:divBdr>
        <w:top w:val="none" w:sz="0" w:space="0" w:color="auto"/>
        <w:left w:val="none" w:sz="0" w:space="0" w:color="auto"/>
        <w:bottom w:val="none" w:sz="0" w:space="0" w:color="auto"/>
        <w:right w:val="none" w:sz="0" w:space="0" w:color="auto"/>
      </w:divBdr>
      <w:divsChild>
        <w:div w:id="905604791">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1895770">
      <w:bodyDiv w:val="1"/>
      <w:marLeft w:val="0"/>
      <w:marRight w:val="0"/>
      <w:marTop w:val="0"/>
      <w:marBottom w:val="0"/>
      <w:divBdr>
        <w:top w:val="none" w:sz="0" w:space="0" w:color="auto"/>
        <w:left w:val="none" w:sz="0" w:space="0" w:color="auto"/>
        <w:bottom w:val="none" w:sz="0" w:space="0" w:color="auto"/>
        <w:right w:val="none" w:sz="0" w:space="0" w:color="auto"/>
      </w:divBdr>
      <w:divsChild>
        <w:div w:id="42485381">
          <w:marLeft w:val="547"/>
          <w:marRight w:val="0"/>
          <w:marTop w:val="0"/>
          <w:marBottom w:val="0"/>
          <w:divBdr>
            <w:top w:val="none" w:sz="0" w:space="0" w:color="auto"/>
            <w:left w:val="none" w:sz="0" w:space="0" w:color="auto"/>
            <w:bottom w:val="none" w:sz="0" w:space="0" w:color="auto"/>
            <w:right w:val="none" w:sz="0" w:space="0" w:color="auto"/>
          </w:divBdr>
        </w:div>
        <w:div w:id="693195816">
          <w:marLeft w:val="1166"/>
          <w:marRight w:val="0"/>
          <w:marTop w:val="0"/>
          <w:marBottom w:val="0"/>
          <w:divBdr>
            <w:top w:val="none" w:sz="0" w:space="0" w:color="auto"/>
            <w:left w:val="none" w:sz="0" w:space="0" w:color="auto"/>
            <w:bottom w:val="none" w:sz="0" w:space="0" w:color="auto"/>
            <w:right w:val="none" w:sz="0" w:space="0" w:color="auto"/>
          </w:divBdr>
        </w:div>
        <w:div w:id="773744670">
          <w:marLeft w:val="547"/>
          <w:marRight w:val="0"/>
          <w:marTop w:val="0"/>
          <w:marBottom w:val="120"/>
          <w:divBdr>
            <w:top w:val="none" w:sz="0" w:space="0" w:color="auto"/>
            <w:left w:val="none" w:sz="0" w:space="0" w:color="auto"/>
            <w:bottom w:val="none" w:sz="0" w:space="0" w:color="auto"/>
            <w:right w:val="none" w:sz="0" w:space="0" w:color="auto"/>
          </w:divBdr>
        </w:div>
        <w:div w:id="1374036507">
          <w:marLeft w:val="547"/>
          <w:marRight w:val="0"/>
          <w:marTop w:val="0"/>
          <w:marBottom w:val="0"/>
          <w:divBdr>
            <w:top w:val="none" w:sz="0" w:space="0" w:color="auto"/>
            <w:left w:val="none" w:sz="0" w:space="0" w:color="auto"/>
            <w:bottom w:val="none" w:sz="0" w:space="0" w:color="auto"/>
            <w:right w:val="none" w:sz="0" w:space="0" w:color="auto"/>
          </w:divBdr>
        </w:div>
        <w:div w:id="1498573997">
          <w:marLeft w:val="547"/>
          <w:marRight w:val="0"/>
          <w:marTop w:val="0"/>
          <w:marBottom w:val="0"/>
          <w:divBdr>
            <w:top w:val="none" w:sz="0" w:space="0" w:color="auto"/>
            <w:left w:val="none" w:sz="0" w:space="0" w:color="auto"/>
            <w:bottom w:val="none" w:sz="0" w:space="0" w:color="auto"/>
            <w:right w:val="none" w:sz="0" w:space="0" w:color="auto"/>
          </w:divBdr>
        </w:div>
        <w:div w:id="1753550842">
          <w:marLeft w:val="547"/>
          <w:marRight w:val="0"/>
          <w:marTop w:val="0"/>
          <w:marBottom w:val="120"/>
          <w:divBdr>
            <w:top w:val="none" w:sz="0" w:space="0" w:color="auto"/>
            <w:left w:val="none" w:sz="0" w:space="0" w:color="auto"/>
            <w:bottom w:val="none" w:sz="0" w:space="0" w:color="auto"/>
            <w:right w:val="none" w:sz="0" w:space="0" w:color="auto"/>
          </w:divBdr>
        </w:div>
        <w:div w:id="1825075654">
          <w:marLeft w:val="547"/>
          <w:marRight w:val="0"/>
          <w:marTop w:val="0"/>
          <w:marBottom w:val="0"/>
          <w:divBdr>
            <w:top w:val="none" w:sz="0" w:space="0" w:color="auto"/>
            <w:left w:val="none" w:sz="0" w:space="0" w:color="auto"/>
            <w:bottom w:val="none" w:sz="0" w:space="0" w:color="auto"/>
            <w:right w:val="none" w:sz="0" w:space="0" w:color="auto"/>
          </w:divBdr>
        </w:div>
        <w:div w:id="2055692798">
          <w:marLeft w:val="1166"/>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36002">
      <w:bodyDiv w:val="1"/>
      <w:marLeft w:val="0"/>
      <w:marRight w:val="0"/>
      <w:marTop w:val="0"/>
      <w:marBottom w:val="0"/>
      <w:divBdr>
        <w:top w:val="none" w:sz="0" w:space="0" w:color="auto"/>
        <w:left w:val="none" w:sz="0" w:space="0" w:color="auto"/>
        <w:bottom w:val="none" w:sz="0" w:space="0" w:color="auto"/>
        <w:right w:val="none" w:sz="0" w:space="0" w:color="auto"/>
      </w:divBdr>
      <w:divsChild>
        <w:div w:id="531499379">
          <w:marLeft w:val="547"/>
          <w:marRight w:val="0"/>
          <w:marTop w:val="0"/>
          <w:marBottom w:val="0"/>
          <w:divBdr>
            <w:top w:val="none" w:sz="0" w:space="0" w:color="auto"/>
            <w:left w:val="none" w:sz="0" w:space="0" w:color="auto"/>
            <w:bottom w:val="none" w:sz="0" w:space="0" w:color="auto"/>
            <w:right w:val="none" w:sz="0" w:space="0" w:color="auto"/>
          </w:divBdr>
        </w:div>
        <w:div w:id="1606038936">
          <w:marLeft w:val="547"/>
          <w:marRight w:val="0"/>
          <w:marTop w:val="0"/>
          <w:marBottom w:val="0"/>
          <w:divBdr>
            <w:top w:val="none" w:sz="0" w:space="0" w:color="auto"/>
            <w:left w:val="none" w:sz="0" w:space="0" w:color="auto"/>
            <w:bottom w:val="none" w:sz="0" w:space="0" w:color="auto"/>
            <w:right w:val="none" w:sz="0" w:space="0" w:color="auto"/>
          </w:divBdr>
        </w:div>
        <w:div w:id="2017462898">
          <w:marLeft w:val="547"/>
          <w:marRight w:val="0"/>
          <w:marTop w:val="0"/>
          <w:marBottom w:val="120"/>
          <w:divBdr>
            <w:top w:val="none" w:sz="0" w:space="0" w:color="auto"/>
            <w:left w:val="none" w:sz="0" w:space="0" w:color="auto"/>
            <w:bottom w:val="none" w:sz="0" w:space="0" w:color="auto"/>
            <w:right w:val="none" w:sz="0" w:space="0" w:color="auto"/>
          </w:divBdr>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6823977">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152840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626742">
      <w:bodyDiv w:val="1"/>
      <w:marLeft w:val="0"/>
      <w:marRight w:val="0"/>
      <w:marTop w:val="0"/>
      <w:marBottom w:val="0"/>
      <w:divBdr>
        <w:top w:val="none" w:sz="0" w:space="0" w:color="auto"/>
        <w:left w:val="none" w:sz="0" w:space="0" w:color="auto"/>
        <w:bottom w:val="none" w:sz="0" w:space="0" w:color="auto"/>
        <w:right w:val="none" w:sz="0" w:space="0" w:color="auto"/>
      </w:divBdr>
      <w:divsChild>
        <w:div w:id="1115296039">
          <w:marLeft w:val="547"/>
          <w:marRight w:val="0"/>
          <w:marTop w:val="0"/>
          <w:marBottom w:val="0"/>
          <w:divBdr>
            <w:top w:val="none" w:sz="0" w:space="0" w:color="auto"/>
            <w:left w:val="none" w:sz="0" w:space="0" w:color="auto"/>
            <w:bottom w:val="none" w:sz="0" w:space="0" w:color="auto"/>
            <w:right w:val="none" w:sz="0" w:space="0" w:color="auto"/>
          </w:divBdr>
        </w:div>
        <w:div w:id="1628780716">
          <w:marLeft w:val="547"/>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198544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542675">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1485229">
      <w:bodyDiv w:val="1"/>
      <w:marLeft w:val="0"/>
      <w:marRight w:val="0"/>
      <w:marTop w:val="0"/>
      <w:marBottom w:val="0"/>
      <w:divBdr>
        <w:top w:val="none" w:sz="0" w:space="0" w:color="auto"/>
        <w:left w:val="none" w:sz="0" w:space="0" w:color="auto"/>
        <w:bottom w:val="none" w:sz="0" w:space="0" w:color="auto"/>
        <w:right w:val="none" w:sz="0" w:space="0" w:color="auto"/>
      </w:divBdr>
      <w:divsChild>
        <w:div w:id="59376903">
          <w:marLeft w:val="547"/>
          <w:marRight w:val="0"/>
          <w:marTop w:val="0"/>
          <w:marBottom w:val="120"/>
          <w:divBdr>
            <w:top w:val="none" w:sz="0" w:space="0" w:color="auto"/>
            <w:left w:val="none" w:sz="0" w:space="0" w:color="auto"/>
            <w:bottom w:val="none" w:sz="0" w:space="0" w:color="auto"/>
            <w:right w:val="none" w:sz="0" w:space="0" w:color="auto"/>
          </w:divBdr>
        </w:div>
        <w:div w:id="709837636">
          <w:marLeft w:val="547"/>
          <w:marRight w:val="0"/>
          <w:marTop w:val="0"/>
          <w:marBottom w:val="12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8085379">
      <w:bodyDiv w:val="1"/>
      <w:marLeft w:val="0"/>
      <w:marRight w:val="0"/>
      <w:marTop w:val="0"/>
      <w:marBottom w:val="0"/>
      <w:divBdr>
        <w:top w:val="none" w:sz="0" w:space="0" w:color="auto"/>
        <w:left w:val="none" w:sz="0" w:space="0" w:color="auto"/>
        <w:bottom w:val="none" w:sz="0" w:space="0" w:color="auto"/>
        <w:right w:val="none" w:sz="0" w:space="0" w:color="auto"/>
      </w:divBdr>
      <w:divsChild>
        <w:div w:id="1058237052">
          <w:marLeft w:val="533"/>
          <w:marRight w:val="0"/>
          <w:marTop w:val="0"/>
          <w:marBottom w:val="0"/>
          <w:divBdr>
            <w:top w:val="none" w:sz="0" w:space="0" w:color="auto"/>
            <w:left w:val="none" w:sz="0" w:space="0" w:color="auto"/>
            <w:bottom w:val="none" w:sz="0" w:space="0" w:color="auto"/>
            <w:right w:val="none" w:sz="0" w:space="0" w:color="auto"/>
          </w:divBdr>
        </w:div>
        <w:div w:id="1739471326">
          <w:marLeft w:val="533"/>
          <w:marRight w:val="0"/>
          <w:marTop w:val="0"/>
          <w:marBottom w:val="0"/>
          <w:divBdr>
            <w:top w:val="none" w:sz="0" w:space="0" w:color="auto"/>
            <w:left w:val="none" w:sz="0" w:space="0" w:color="auto"/>
            <w:bottom w:val="none" w:sz="0" w:space="0" w:color="auto"/>
            <w:right w:val="none" w:sz="0" w:space="0" w:color="auto"/>
          </w:divBdr>
        </w:div>
        <w:div w:id="1817529510">
          <w:marLeft w:val="274"/>
          <w:marRight w:val="0"/>
          <w:marTop w:val="240"/>
          <w:marBottom w:val="0"/>
          <w:divBdr>
            <w:top w:val="none" w:sz="0" w:space="0" w:color="auto"/>
            <w:left w:val="none" w:sz="0" w:space="0" w:color="auto"/>
            <w:bottom w:val="none" w:sz="0" w:space="0" w:color="auto"/>
            <w:right w:val="none" w:sz="0" w:space="0" w:color="auto"/>
          </w:divBdr>
        </w:div>
        <w:div w:id="2081631174">
          <w:marLeft w:val="274"/>
          <w:marRight w:val="0"/>
          <w:marTop w:val="24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34127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3374452">
      <w:bodyDiv w:val="1"/>
      <w:marLeft w:val="0"/>
      <w:marRight w:val="0"/>
      <w:marTop w:val="0"/>
      <w:marBottom w:val="0"/>
      <w:divBdr>
        <w:top w:val="none" w:sz="0" w:space="0" w:color="auto"/>
        <w:left w:val="none" w:sz="0" w:space="0" w:color="auto"/>
        <w:bottom w:val="none" w:sz="0" w:space="0" w:color="auto"/>
        <w:right w:val="none" w:sz="0" w:space="0" w:color="auto"/>
      </w:divBdr>
    </w:div>
    <w:div w:id="822503385">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820888">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1671064">
      <w:bodyDiv w:val="1"/>
      <w:marLeft w:val="0"/>
      <w:marRight w:val="0"/>
      <w:marTop w:val="0"/>
      <w:marBottom w:val="0"/>
      <w:divBdr>
        <w:top w:val="none" w:sz="0" w:space="0" w:color="auto"/>
        <w:left w:val="none" w:sz="0" w:space="0" w:color="auto"/>
        <w:bottom w:val="none" w:sz="0" w:space="0" w:color="auto"/>
        <w:right w:val="none" w:sz="0" w:space="0" w:color="auto"/>
      </w:divBdr>
      <w:divsChild>
        <w:div w:id="439373786">
          <w:marLeft w:val="274"/>
          <w:marRight w:val="0"/>
          <w:marTop w:val="240"/>
          <w:marBottom w:val="0"/>
          <w:divBdr>
            <w:top w:val="none" w:sz="0" w:space="0" w:color="auto"/>
            <w:left w:val="none" w:sz="0" w:space="0" w:color="auto"/>
            <w:bottom w:val="none" w:sz="0" w:space="0" w:color="auto"/>
            <w:right w:val="none" w:sz="0" w:space="0" w:color="auto"/>
          </w:divBdr>
        </w:div>
        <w:div w:id="1196623927">
          <w:marLeft w:val="533"/>
          <w:marRight w:val="0"/>
          <w:marTop w:val="0"/>
          <w:marBottom w:val="0"/>
          <w:divBdr>
            <w:top w:val="none" w:sz="0" w:space="0" w:color="auto"/>
            <w:left w:val="none" w:sz="0" w:space="0" w:color="auto"/>
            <w:bottom w:val="none" w:sz="0" w:space="0" w:color="auto"/>
            <w:right w:val="none" w:sz="0" w:space="0" w:color="auto"/>
          </w:divBdr>
        </w:div>
        <w:div w:id="1500660329">
          <w:marLeft w:val="274"/>
          <w:marRight w:val="0"/>
          <w:marTop w:val="240"/>
          <w:marBottom w:val="0"/>
          <w:divBdr>
            <w:top w:val="none" w:sz="0" w:space="0" w:color="auto"/>
            <w:left w:val="none" w:sz="0" w:space="0" w:color="auto"/>
            <w:bottom w:val="none" w:sz="0" w:space="0" w:color="auto"/>
            <w:right w:val="none" w:sz="0" w:space="0" w:color="auto"/>
          </w:divBdr>
        </w:div>
      </w:divsChild>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6521435">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5598433">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89247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6056867">
      <w:bodyDiv w:val="1"/>
      <w:marLeft w:val="0"/>
      <w:marRight w:val="0"/>
      <w:marTop w:val="0"/>
      <w:marBottom w:val="0"/>
      <w:divBdr>
        <w:top w:val="none" w:sz="0" w:space="0" w:color="auto"/>
        <w:left w:val="none" w:sz="0" w:space="0" w:color="auto"/>
        <w:bottom w:val="none" w:sz="0" w:space="0" w:color="auto"/>
        <w:right w:val="none" w:sz="0" w:space="0" w:color="auto"/>
      </w:divBdr>
      <w:divsChild>
        <w:div w:id="111364466">
          <w:marLeft w:val="878"/>
          <w:marRight w:val="0"/>
          <w:marTop w:val="0"/>
          <w:marBottom w:val="0"/>
          <w:divBdr>
            <w:top w:val="none" w:sz="0" w:space="0" w:color="auto"/>
            <w:left w:val="none" w:sz="0" w:space="0" w:color="auto"/>
            <w:bottom w:val="none" w:sz="0" w:space="0" w:color="auto"/>
            <w:right w:val="none" w:sz="0" w:space="0" w:color="auto"/>
          </w:divBdr>
        </w:div>
      </w:divsChild>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3745">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6678905">
      <w:bodyDiv w:val="1"/>
      <w:marLeft w:val="0"/>
      <w:marRight w:val="0"/>
      <w:marTop w:val="0"/>
      <w:marBottom w:val="0"/>
      <w:divBdr>
        <w:top w:val="none" w:sz="0" w:space="0" w:color="auto"/>
        <w:left w:val="none" w:sz="0" w:space="0" w:color="auto"/>
        <w:bottom w:val="none" w:sz="0" w:space="0" w:color="auto"/>
        <w:right w:val="none" w:sz="0" w:space="0" w:color="auto"/>
      </w:divBdr>
    </w:div>
    <w:div w:id="1192694005">
      <w:bodyDiv w:val="1"/>
      <w:marLeft w:val="0"/>
      <w:marRight w:val="0"/>
      <w:marTop w:val="0"/>
      <w:marBottom w:val="0"/>
      <w:divBdr>
        <w:top w:val="none" w:sz="0" w:space="0" w:color="auto"/>
        <w:left w:val="none" w:sz="0" w:space="0" w:color="auto"/>
        <w:bottom w:val="none" w:sz="0" w:space="0" w:color="auto"/>
        <w:right w:val="none" w:sz="0" w:space="0" w:color="auto"/>
      </w:divBdr>
    </w:div>
    <w:div w:id="1198857412">
      <w:bodyDiv w:val="1"/>
      <w:marLeft w:val="0"/>
      <w:marRight w:val="0"/>
      <w:marTop w:val="0"/>
      <w:marBottom w:val="0"/>
      <w:divBdr>
        <w:top w:val="none" w:sz="0" w:space="0" w:color="auto"/>
        <w:left w:val="none" w:sz="0" w:space="0" w:color="auto"/>
        <w:bottom w:val="none" w:sz="0" w:space="0" w:color="auto"/>
        <w:right w:val="none" w:sz="0" w:space="0" w:color="auto"/>
      </w:divBdr>
      <w:divsChild>
        <w:div w:id="83235739">
          <w:marLeft w:val="1166"/>
          <w:marRight w:val="0"/>
          <w:marTop w:val="0"/>
          <w:marBottom w:val="0"/>
          <w:divBdr>
            <w:top w:val="none" w:sz="0" w:space="0" w:color="auto"/>
            <w:left w:val="none" w:sz="0" w:space="0" w:color="auto"/>
            <w:bottom w:val="none" w:sz="0" w:space="0" w:color="auto"/>
            <w:right w:val="none" w:sz="0" w:space="0" w:color="auto"/>
          </w:divBdr>
        </w:div>
        <w:div w:id="300886524">
          <w:marLeft w:val="547"/>
          <w:marRight w:val="0"/>
          <w:marTop w:val="0"/>
          <w:marBottom w:val="0"/>
          <w:divBdr>
            <w:top w:val="none" w:sz="0" w:space="0" w:color="auto"/>
            <w:left w:val="none" w:sz="0" w:space="0" w:color="auto"/>
            <w:bottom w:val="none" w:sz="0" w:space="0" w:color="auto"/>
            <w:right w:val="none" w:sz="0" w:space="0" w:color="auto"/>
          </w:divBdr>
        </w:div>
        <w:div w:id="669866845">
          <w:marLeft w:val="1166"/>
          <w:marRight w:val="0"/>
          <w:marTop w:val="0"/>
          <w:marBottom w:val="0"/>
          <w:divBdr>
            <w:top w:val="none" w:sz="0" w:space="0" w:color="auto"/>
            <w:left w:val="none" w:sz="0" w:space="0" w:color="auto"/>
            <w:bottom w:val="none" w:sz="0" w:space="0" w:color="auto"/>
            <w:right w:val="none" w:sz="0" w:space="0" w:color="auto"/>
          </w:divBdr>
        </w:div>
        <w:div w:id="788352508">
          <w:marLeft w:val="547"/>
          <w:marRight w:val="0"/>
          <w:marTop w:val="0"/>
          <w:marBottom w:val="0"/>
          <w:divBdr>
            <w:top w:val="none" w:sz="0" w:space="0" w:color="auto"/>
            <w:left w:val="none" w:sz="0" w:space="0" w:color="auto"/>
            <w:bottom w:val="none" w:sz="0" w:space="0" w:color="auto"/>
            <w:right w:val="none" w:sz="0" w:space="0" w:color="auto"/>
          </w:divBdr>
        </w:div>
        <w:div w:id="1281494533">
          <w:marLeft w:val="1166"/>
          <w:marRight w:val="0"/>
          <w:marTop w:val="0"/>
          <w:marBottom w:val="0"/>
          <w:divBdr>
            <w:top w:val="none" w:sz="0" w:space="0" w:color="auto"/>
            <w:left w:val="none" w:sz="0" w:space="0" w:color="auto"/>
            <w:bottom w:val="none" w:sz="0" w:space="0" w:color="auto"/>
            <w:right w:val="none" w:sz="0" w:space="0" w:color="auto"/>
          </w:divBdr>
        </w:div>
        <w:div w:id="1453478796">
          <w:marLeft w:val="1166"/>
          <w:marRight w:val="0"/>
          <w:marTop w:val="0"/>
          <w:marBottom w:val="0"/>
          <w:divBdr>
            <w:top w:val="none" w:sz="0" w:space="0" w:color="auto"/>
            <w:left w:val="none" w:sz="0" w:space="0" w:color="auto"/>
            <w:bottom w:val="none" w:sz="0" w:space="0" w:color="auto"/>
            <w:right w:val="none" w:sz="0" w:space="0" w:color="auto"/>
          </w:divBdr>
        </w:div>
        <w:div w:id="1622296499">
          <w:marLeft w:val="547"/>
          <w:marRight w:val="0"/>
          <w:marTop w:val="0"/>
          <w:marBottom w:val="0"/>
          <w:divBdr>
            <w:top w:val="none" w:sz="0" w:space="0" w:color="auto"/>
            <w:left w:val="none" w:sz="0" w:space="0" w:color="auto"/>
            <w:bottom w:val="none" w:sz="0" w:space="0" w:color="auto"/>
            <w:right w:val="none" w:sz="0" w:space="0" w:color="auto"/>
          </w:divBdr>
        </w:div>
        <w:div w:id="1852530148">
          <w:marLeft w:val="116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2890">
      <w:bodyDiv w:val="1"/>
      <w:marLeft w:val="0"/>
      <w:marRight w:val="0"/>
      <w:marTop w:val="0"/>
      <w:marBottom w:val="0"/>
      <w:divBdr>
        <w:top w:val="none" w:sz="0" w:space="0" w:color="auto"/>
        <w:left w:val="none" w:sz="0" w:space="0" w:color="auto"/>
        <w:bottom w:val="none" w:sz="0" w:space="0" w:color="auto"/>
        <w:right w:val="none" w:sz="0" w:space="0" w:color="auto"/>
      </w:divBdr>
    </w:div>
    <w:div w:id="1251815230">
      <w:bodyDiv w:val="1"/>
      <w:marLeft w:val="0"/>
      <w:marRight w:val="0"/>
      <w:marTop w:val="0"/>
      <w:marBottom w:val="0"/>
      <w:divBdr>
        <w:top w:val="none" w:sz="0" w:space="0" w:color="auto"/>
        <w:left w:val="none" w:sz="0" w:space="0" w:color="auto"/>
        <w:bottom w:val="none" w:sz="0" w:space="0" w:color="auto"/>
        <w:right w:val="none" w:sz="0" w:space="0" w:color="auto"/>
      </w:divBdr>
      <w:divsChild>
        <w:div w:id="427777958">
          <w:marLeft w:val="533"/>
          <w:marRight w:val="0"/>
          <w:marTop w:val="0"/>
          <w:marBottom w:val="0"/>
          <w:divBdr>
            <w:top w:val="none" w:sz="0" w:space="0" w:color="auto"/>
            <w:left w:val="none" w:sz="0" w:space="0" w:color="auto"/>
            <w:bottom w:val="none" w:sz="0" w:space="0" w:color="auto"/>
            <w:right w:val="none" w:sz="0" w:space="0" w:color="auto"/>
          </w:divBdr>
        </w:div>
        <w:div w:id="1034312402">
          <w:marLeft w:val="274"/>
          <w:marRight w:val="0"/>
          <w:marTop w:val="0"/>
          <w:marBottom w:val="0"/>
          <w:divBdr>
            <w:top w:val="none" w:sz="0" w:space="0" w:color="auto"/>
            <w:left w:val="none" w:sz="0" w:space="0" w:color="auto"/>
            <w:bottom w:val="none" w:sz="0" w:space="0" w:color="auto"/>
            <w:right w:val="none" w:sz="0" w:space="0" w:color="auto"/>
          </w:divBdr>
        </w:div>
        <w:div w:id="1554730890">
          <w:marLeft w:val="274"/>
          <w:marRight w:val="0"/>
          <w:marTop w:val="0"/>
          <w:marBottom w:val="0"/>
          <w:divBdr>
            <w:top w:val="none" w:sz="0" w:space="0" w:color="auto"/>
            <w:left w:val="none" w:sz="0" w:space="0" w:color="auto"/>
            <w:bottom w:val="none" w:sz="0" w:space="0" w:color="auto"/>
            <w:right w:val="none" w:sz="0" w:space="0" w:color="auto"/>
          </w:divBdr>
        </w:div>
        <w:div w:id="1624578185">
          <w:marLeft w:val="274"/>
          <w:marRight w:val="0"/>
          <w:marTop w:val="0"/>
          <w:marBottom w:val="0"/>
          <w:divBdr>
            <w:top w:val="none" w:sz="0" w:space="0" w:color="auto"/>
            <w:left w:val="none" w:sz="0" w:space="0" w:color="auto"/>
            <w:bottom w:val="none" w:sz="0" w:space="0" w:color="auto"/>
            <w:right w:val="none" w:sz="0" w:space="0" w:color="auto"/>
          </w:divBdr>
        </w:div>
        <w:div w:id="2024550067">
          <w:marLeft w:val="533"/>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10909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76408393">
      <w:bodyDiv w:val="1"/>
      <w:marLeft w:val="0"/>
      <w:marRight w:val="0"/>
      <w:marTop w:val="0"/>
      <w:marBottom w:val="0"/>
      <w:divBdr>
        <w:top w:val="none" w:sz="0" w:space="0" w:color="auto"/>
        <w:left w:val="none" w:sz="0" w:space="0" w:color="auto"/>
        <w:bottom w:val="none" w:sz="0" w:space="0" w:color="auto"/>
        <w:right w:val="none" w:sz="0" w:space="0" w:color="auto"/>
      </w:divBdr>
      <w:divsChild>
        <w:div w:id="152377899">
          <w:marLeft w:val="533"/>
          <w:marRight w:val="0"/>
          <w:marTop w:val="0"/>
          <w:marBottom w:val="0"/>
          <w:divBdr>
            <w:top w:val="none" w:sz="0" w:space="0" w:color="auto"/>
            <w:left w:val="none" w:sz="0" w:space="0" w:color="auto"/>
            <w:bottom w:val="none" w:sz="0" w:space="0" w:color="auto"/>
            <w:right w:val="none" w:sz="0" w:space="0" w:color="auto"/>
          </w:divBdr>
        </w:div>
        <w:div w:id="229385713">
          <w:marLeft w:val="274"/>
          <w:marRight w:val="0"/>
          <w:marTop w:val="0"/>
          <w:marBottom w:val="0"/>
          <w:divBdr>
            <w:top w:val="none" w:sz="0" w:space="0" w:color="auto"/>
            <w:left w:val="none" w:sz="0" w:space="0" w:color="auto"/>
            <w:bottom w:val="none" w:sz="0" w:space="0" w:color="auto"/>
            <w:right w:val="none" w:sz="0" w:space="0" w:color="auto"/>
          </w:divBdr>
        </w:div>
        <w:div w:id="1150057216">
          <w:marLeft w:val="274"/>
          <w:marRight w:val="0"/>
          <w:marTop w:val="0"/>
          <w:marBottom w:val="0"/>
          <w:divBdr>
            <w:top w:val="none" w:sz="0" w:space="0" w:color="auto"/>
            <w:left w:val="none" w:sz="0" w:space="0" w:color="auto"/>
            <w:bottom w:val="none" w:sz="0" w:space="0" w:color="auto"/>
            <w:right w:val="none" w:sz="0" w:space="0" w:color="auto"/>
          </w:divBdr>
        </w:div>
        <w:div w:id="1343314465">
          <w:marLeft w:val="274"/>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731560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44070">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80113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040445">
      <w:bodyDiv w:val="1"/>
      <w:marLeft w:val="0"/>
      <w:marRight w:val="0"/>
      <w:marTop w:val="0"/>
      <w:marBottom w:val="0"/>
      <w:divBdr>
        <w:top w:val="none" w:sz="0" w:space="0" w:color="auto"/>
        <w:left w:val="none" w:sz="0" w:space="0" w:color="auto"/>
        <w:bottom w:val="none" w:sz="0" w:space="0" w:color="auto"/>
        <w:right w:val="none" w:sz="0" w:space="0" w:color="auto"/>
      </w:divBdr>
      <w:divsChild>
        <w:div w:id="28919713">
          <w:marLeft w:val="547"/>
          <w:marRight w:val="0"/>
          <w:marTop w:val="0"/>
          <w:marBottom w:val="0"/>
          <w:divBdr>
            <w:top w:val="none" w:sz="0" w:space="0" w:color="auto"/>
            <w:left w:val="none" w:sz="0" w:space="0" w:color="auto"/>
            <w:bottom w:val="none" w:sz="0" w:space="0" w:color="auto"/>
            <w:right w:val="none" w:sz="0" w:space="0" w:color="auto"/>
          </w:divBdr>
        </w:div>
        <w:div w:id="262690484">
          <w:marLeft w:val="547"/>
          <w:marRight w:val="0"/>
          <w:marTop w:val="0"/>
          <w:marBottom w:val="0"/>
          <w:divBdr>
            <w:top w:val="none" w:sz="0" w:space="0" w:color="auto"/>
            <w:left w:val="none" w:sz="0" w:space="0" w:color="auto"/>
            <w:bottom w:val="none" w:sz="0" w:space="0" w:color="auto"/>
            <w:right w:val="none" w:sz="0" w:space="0" w:color="auto"/>
          </w:divBdr>
        </w:div>
        <w:div w:id="496455778">
          <w:marLeft w:val="547"/>
          <w:marRight w:val="0"/>
          <w:marTop w:val="0"/>
          <w:marBottom w:val="0"/>
          <w:divBdr>
            <w:top w:val="none" w:sz="0" w:space="0" w:color="auto"/>
            <w:left w:val="none" w:sz="0" w:space="0" w:color="auto"/>
            <w:bottom w:val="none" w:sz="0" w:space="0" w:color="auto"/>
            <w:right w:val="none" w:sz="0" w:space="0" w:color="auto"/>
          </w:divBdr>
        </w:div>
        <w:div w:id="1137381897">
          <w:marLeft w:val="547"/>
          <w:marRight w:val="0"/>
          <w:marTop w:val="0"/>
          <w:marBottom w:val="0"/>
          <w:divBdr>
            <w:top w:val="none" w:sz="0" w:space="0" w:color="auto"/>
            <w:left w:val="none" w:sz="0" w:space="0" w:color="auto"/>
            <w:bottom w:val="none" w:sz="0" w:space="0" w:color="auto"/>
            <w:right w:val="none" w:sz="0" w:space="0" w:color="auto"/>
          </w:divBdr>
        </w:div>
        <w:div w:id="1148018261">
          <w:marLeft w:val="547"/>
          <w:marRight w:val="0"/>
          <w:marTop w:val="0"/>
          <w:marBottom w:val="0"/>
          <w:divBdr>
            <w:top w:val="none" w:sz="0" w:space="0" w:color="auto"/>
            <w:left w:val="none" w:sz="0" w:space="0" w:color="auto"/>
            <w:bottom w:val="none" w:sz="0" w:space="0" w:color="auto"/>
            <w:right w:val="none" w:sz="0" w:space="0" w:color="auto"/>
          </w:divBdr>
        </w:div>
      </w:divsChild>
    </w:div>
    <w:div w:id="1384525692">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0228">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0643873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19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9315208">
      <w:bodyDiv w:val="1"/>
      <w:marLeft w:val="0"/>
      <w:marRight w:val="0"/>
      <w:marTop w:val="0"/>
      <w:marBottom w:val="0"/>
      <w:divBdr>
        <w:top w:val="none" w:sz="0" w:space="0" w:color="auto"/>
        <w:left w:val="none" w:sz="0" w:space="0" w:color="auto"/>
        <w:bottom w:val="none" w:sz="0" w:space="0" w:color="auto"/>
        <w:right w:val="none" w:sz="0" w:space="0" w:color="auto"/>
      </w:divBdr>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916886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482255">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21050540">
      <w:bodyDiv w:val="1"/>
      <w:marLeft w:val="0"/>
      <w:marRight w:val="0"/>
      <w:marTop w:val="0"/>
      <w:marBottom w:val="0"/>
      <w:divBdr>
        <w:top w:val="none" w:sz="0" w:space="0" w:color="auto"/>
        <w:left w:val="none" w:sz="0" w:space="0" w:color="auto"/>
        <w:bottom w:val="none" w:sz="0" w:space="0" w:color="auto"/>
        <w:right w:val="none" w:sz="0" w:space="0" w:color="auto"/>
      </w:divBdr>
    </w:div>
    <w:div w:id="1721514470">
      <w:bodyDiv w:val="1"/>
      <w:marLeft w:val="0"/>
      <w:marRight w:val="0"/>
      <w:marTop w:val="0"/>
      <w:marBottom w:val="0"/>
      <w:divBdr>
        <w:top w:val="none" w:sz="0" w:space="0" w:color="auto"/>
        <w:left w:val="none" w:sz="0" w:space="0" w:color="auto"/>
        <w:bottom w:val="none" w:sz="0" w:space="0" w:color="auto"/>
        <w:right w:val="none" w:sz="0" w:space="0" w:color="auto"/>
      </w:divBdr>
      <w:divsChild>
        <w:div w:id="77676760">
          <w:marLeft w:val="821"/>
          <w:marRight w:val="0"/>
          <w:marTop w:val="0"/>
          <w:marBottom w:val="0"/>
          <w:divBdr>
            <w:top w:val="none" w:sz="0" w:space="0" w:color="auto"/>
            <w:left w:val="none" w:sz="0" w:space="0" w:color="auto"/>
            <w:bottom w:val="none" w:sz="0" w:space="0" w:color="auto"/>
            <w:right w:val="none" w:sz="0" w:space="0" w:color="auto"/>
          </w:divBdr>
        </w:div>
        <w:div w:id="200828712">
          <w:marLeft w:val="1080"/>
          <w:marRight w:val="0"/>
          <w:marTop w:val="0"/>
          <w:marBottom w:val="0"/>
          <w:divBdr>
            <w:top w:val="none" w:sz="0" w:space="0" w:color="auto"/>
            <w:left w:val="none" w:sz="0" w:space="0" w:color="auto"/>
            <w:bottom w:val="none" w:sz="0" w:space="0" w:color="auto"/>
            <w:right w:val="none" w:sz="0" w:space="0" w:color="auto"/>
          </w:divBdr>
        </w:div>
        <w:div w:id="295910774">
          <w:marLeft w:val="821"/>
          <w:marRight w:val="0"/>
          <w:marTop w:val="0"/>
          <w:marBottom w:val="0"/>
          <w:divBdr>
            <w:top w:val="none" w:sz="0" w:space="0" w:color="auto"/>
            <w:left w:val="none" w:sz="0" w:space="0" w:color="auto"/>
            <w:bottom w:val="none" w:sz="0" w:space="0" w:color="auto"/>
            <w:right w:val="none" w:sz="0" w:space="0" w:color="auto"/>
          </w:divBdr>
        </w:div>
        <w:div w:id="328873533">
          <w:marLeft w:val="1080"/>
          <w:marRight w:val="0"/>
          <w:marTop w:val="0"/>
          <w:marBottom w:val="0"/>
          <w:divBdr>
            <w:top w:val="none" w:sz="0" w:space="0" w:color="auto"/>
            <w:left w:val="none" w:sz="0" w:space="0" w:color="auto"/>
            <w:bottom w:val="none" w:sz="0" w:space="0" w:color="auto"/>
            <w:right w:val="none" w:sz="0" w:space="0" w:color="auto"/>
          </w:divBdr>
        </w:div>
        <w:div w:id="343364812">
          <w:marLeft w:val="821"/>
          <w:marRight w:val="0"/>
          <w:marTop w:val="0"/>
          <w:marBottom w:val="0"/>
          <w:divBdr>
            <w:top w:val="none" w:sz="0" w:space="0" w:color="auto"/>
            <w:left w:val="none" w:sz="0" w:space="0" w:color="auto"/>
            <w:bottom w:val="none" w:sz="0" w:space="0" w:color="auto"/>
            <w:right w:val="none" w:sz="0" w:space="0" w:color="auto"/>
          </w:divBdr>
        </w:div>
        <w:div w:id="459688011">
          <w:marLeft w:val="562"/>
          <w:marRight w:val="0"/>
          <w:marTop w:val="0"/>
          <w:marBottom w:val="0"/>
          <w:divBdr>
            <w:top w:val="none" w:sz="0" w:space="0" w:color="auto"/>
            <w:left w:val="none" w:sz="0" w:space="0" w:color="auto"/>
            <w:bottom w:val="none" w:sz="0" w:space="0" w:color="auto"/>
            <w:right w:val="none" w:sz="0" w:space="0" w:color="auto"/>
          </w:divBdr>
        </w:div>
        <w:div w:id="520827199">
          <w:marLeft w:val="1080"/>
          <w:marRight w:val="0"/>
          <w:marTop w:val="0"/>
          <w:marBottom w:val="0"/>
          <w:divBdr>
            <w:top w:val="none" w:sz="0" w:space="0" w:color="auto"/>
            <w:left w:val="none" w:sz="0" w:space="0" w:color="auto"/>
            <w:bottom w:val="none" w:sz="0" w:space="0" w:color="auto"/>
            <w:right w:val="none" w:sz="0" w:space="0" w:color="auto"/>
          </w:divBdr>
        </w:div>
        <w:div w:id="1084884833">
          <w:marLeft w:val="1080"/>
          <w:marRight w:val="0"/>
          <w:marTop w:val="0"/>
          <w:marBottom w:val="0"/>
          <w:divBdr>
            <w:top w:val="none" w:sz="0" w:space="0" w:color="auto"/>
            <w:left w:val="none" w:sz="0" w:space="0" w:color="auto"/>
            <w:bottom w:val="none" w:sz="0" w:space="0" w:color="auto"/>
            <w:right w:val="none" w:sz="0" w:space="0" w:color="auto"/>
          </w:divBdr>
        </w:div>
        <w:div w:id="1380974997">
          <w:marLeft w:val="1080"/>
          <w:marRight w:val="0"/>
          <w:marTop w:val="0"/>
          <w:marBottom w:val="0"/>
          <w:divBdr>
            <w:top w:val="none" w:sz="0" w:space="0" w:color="auto"/>
            <w:left w:val="none" w:sz="0" w:space="0" w:color="auto"/>
            <w:bottom w:val="none" w:sz="0" w:space="0" w:color="auto"/>
            <w:right w:val="none" w:sz="0" w:space="0" w:color="auto"/>
          </w:divBdr>
        </w:div>
        <w:div w:id="1468158149">
          <w:marLeft w:val="562"/>
          <w:marRight w:val="0"/>
          <w:marTop w:val="0"/>
          <w:marBottom w:val="0"/>
          <w:divBdr>
            <w:top w:val="none" w:sz="0" w:space="0" w:color="auto"/>
            <w:left w:val="none" w:sz="0" w:space="0" w:color="auto"/>
            <w:bottom w:val="none" w:sz="0" w:space="0" w:color="auto"/>
            <w:right w:val="none" w:sz="0" w:space="0" w:color="auto"/>
          </w:divBdr>
        </w:div>
        <w:div w:id="1861318099">
          <w:marLeft w:val="562"/>
          <w:marRight w:val="0"/>
          <w:marTop w:val="0"/>
          <w:marBottom w:val="0"/>
          <w:divBdr>
            <w:top w:val="none" w:sz="0" w:space="0" w:color="auto"/>
            <w:left w:val="none" w:sz="0" w:space="0" w:color="auto"/>
            <w:bottom w:val="none" w:sz="0" w:space="0" w:color="auto"/>
            <w:right w:val="none" w:sz="0" w:space="0" w:color="auto"/>
          </w:divBdr>
        </w:div>
        <w:div w:id="1969510337">
          <w:marLeft w:val="821"/>
          <w:marRight w:val="0"/>
          <w:marTop w:val="0"/>
          <w:marBottom w:val="0"/>
          <w:divBdr>
            <w:top w:val="none" w:sz="0" w:space="0" w:color="auto"/>
            <w:left w:val="none" w:sz="0" w:space="0" w:color="auto"/>
            <w:bottom w:val="none" w:sz="0" w:space="0" w:color="auto"/>
            <w:right w:val="none" w:sz="0" w:space="0" w:color="auto"/>
          </w:divBdr>
        </w:div>
        <w:div w:id="2007050749">
          <w:marLeft w:val="1080"/>
          <w:marRight w:val="0"/>
          <w:marTop w:val="0"/>
          <w:marBottom w:val="0"/>
          <w:divBdr>
            <w:top w:val="none" w:sz="0" w:space="0" w:color="auto"/>
            <w:left w:val="none" w:sz="0" w:space="0" w:color="auto"/>
            <w:bottom w:val="none" w:sz="0" w:space="0" w:color="auto"/>
            <w:right w:val="none" w:sz="0" w:space="0" w:color="auto"/>
          </w:divBdr>
        </w:div>
        <w:div w:id="2054696578">
          <w:marLeft w:val="821"/>
          <w:marRight w:val="0"/>
          <w:marTop w:val="0"/>
          <w:marBottom w:val="0"/>
          <w:divBdr>
            <w:top w:val="none" w:sz="0" w:space="0" w:color="auto"/>
            <w:left w:val="none" w:sz="0" w:space="0" w:color="auto"/>
            <w:bottom w:val="none" w:sz="0" w:space="0" w:color="auto"/>
            <w:right w:val="none" w:sz="0" w:space="0" w:color="auto"/>
          </w:divBdr>
        </w:div>
      </w:divsChild>
    </w:div>
    <w:div w:id="1730808881">
      <w:bodyDiv w:val="1"/>
      <w:marLeft w:val="0"/>
      <w:marRight w:val="0"/>
      <w:marTop w:val="0"/>
      <w:marBottom w:val="0"/>
      <w:divBdr>
        <w:top w:val="none" w:sz="0" w:space="0" w:color="auto"/>
        <w:left w:val="none" w:sz="0" w:space="0" w:color="auto"/>
        <w:bottom w:val="none" w:sz="0" w:space="0" w:color="auto"/>
        <w:right w:val="none" w:sz="0" w:space="0" w:color="auto"/>
      </w:divBdr>
      <w:divsChild>
        <w:div w:id="38673990">
          <w:marLeft w:val="1166"/>
          <w:marRight w:val="0"/>
          <w:marTop w:val="82"/>
          <w:marBottom w:val="0"/>
          <w:divBdr>
            <w:top w:val="none" w:sz="0" w:space="0" w:color="auto"/>
            <w:left w:val="none" w:sz="0" w:space="0" w:color="auto"/>
            <w:bottom w:val="none" w:sz="0" w:space="0" w:color="auto"/>
            <w:right w:val="none" w:sz="0" w:space="0" w:color="auto"/>
          </w:divBdr>
        </w:div>
        <w:div w:id="79301994">
          <w:marLeft w:val="1627"/>
          <w:marRight w:val="0"/>
          <w:marTop w:val="72"/>
          <w:marBottom w:val="0"/>
          <w:divBdr>
            <w:top w:val="none" w:sz="0" w:space="0" w:color="auto"/>
            <w:left w:val="none" w:sz="0" w:space="0" w:color="auto"/>
            <w:bottom w:val="none" w:sz="0" w:space="0" w:color="auto"/>
            <w:right w:val="none" w:sz="0" w:space="0" w:color="auto"/>
          </w:divBdr>
        </w:div>
        <w:div w:id="1011489660">
          <w:marLeft w:val="1627"/>
          <w:marRight w:val="0"/>
          <w:marTop w:val="72"/>
          <w:marBottom w:val="0"/>
          <w:divBdr>
            <w:top w:val="none" w:sz="0" w:space="0" w:color="auto"/>
            <w:left w:val="none" w:sz="0" w:space="0" w:color="auto"/>
            <w:bottom w:val="none" w:sz="0" w:space="0" w:color="auto"/>
            <w:right w:val="none" w:sz="0" w:space="0" w:color="auto"/>
          </w:divBdr>
        </w:div>
        <w:div w:id="1351758063">
          <w:marLeft w:val="1166"/>
          <w:marRight w:val="0"/>
          <w:marTop w:val="82"/>
          <w:marBottom w:val="0"/>
          <w:divBdr>
            <w:top w:val="none" w:sz="0" w:space="0" w:color="auto"/>
            <w:left w:val="none" w:sz="0" w:space="0" w:color="auto"/>
            <w:bottom w:val="none" w:sz="0" w:space="0" w:color="auto"/>
            <w:right w:val="none" w:sz="0" w:space="0" w:color="auto"/>
          </w:divBdr>
        </w:div>
        <w:div w:id="1378777425">
          <w:marLeft w:val="547"/>
          <w:marRight w:val="0"/>
          <w:marTop w:val="96"/>
          <w:marBottom w:val="0"/>
          <w:divBdr>
            <w:top w:val="none" w:sz="0" w:space="0" w:color="auto"/>
            <w:left w:val="none" w:sz="0" w:space="0" w:color="auto"/>
            <w:bottom w:val="none" w:sz="0" w:space="0" w:color="auto"/>
            <w:right w:val="none" w:sz="0" w:space="0" w:color="auto"/>
          </w:divBdr>
        </w:div>
        <w:div w:id="2124034253">
          <w:marLeft w:val="547"/>
          <w:marRight w:val="0"/>
          <w:marTop w:val="9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8577390">
      <w:bodyDiv w:val="1"/>
      <w:marLeft w:val="0"/>
      <w:marRight w:val="0"/>
      <w:marTop w:val="0"/>
      <w:marBottom w:val="0"/>
      <w:divBdr>
        <w:top w:val="none" w:sz="0" w:space="0" w:color="auto"/>
        <w:left w:val="none" w:sz="0" w:space="0" w:color="auto"/>
        <w:bottom w:val="none" w:sz="0" w:space="0" w:color="auto"/>
        <w:right w:val="none" w:sz="0" w:space="0" w:color="auto"/>
      </w:divBdr>
      <w:divsChild>
        <w:div w:id="983586104">
          <w:marLeft w:val="1166"/>
          <w:marRight w:val="0"/>
          <w:marTop w:val="0"/>
          <w:marBottom w:val="160"/>
          <w:divBdr>
            <w:top w:val="none" w:sz="0" w:space="0" w:color="auto"/>
            <w:left w:val="none" w:sz="0" w:space="0" w:color="auto"/>
            <w:bottom w:val="none" w:sz="0" w:space="0" w:color="auto"/>
            <w:right w:val="none" w:sz="0" w:space="0" w:color="auto"/>
          </w:divBdr>
        </w:div>
        <w:div w:id="1159154067">
          <w:marLeft w:val="1166"/>
          <w:marRight w:val="0"/>
          <w:marTop w:val="0"/>
          <w:marBottom w:val="160"/>
          <w:divBdr>
            <w:top w:val="none" w:sz="0" w:space="0" w:color="auto"/>
            <w:left w:val="none" w:sz="0" w:space="0" w:color="auto"/>
            <w:bottom w:val="none" w:sz="0" w:space="0" w:color="auto"/>
            <w:right w:val="none" w:sz="0" w:space="0" w:color="auto"/>
          </w:divBdr>
        </w:div>
        <w:div w:id="1209875657">
          <w:marLeft w:val="1166"/>
          <w:marRight w:val="0"/>
          <w:marTop w:val="0"/>
          <w:marBottom w:val="160"/>
          <w:divBdr>
            <w:top w:val="none" w:sz="0" w:space="0" w:color="auto"/>
            <w:left w:val="none" w:sz="0" w:space="0" w:color="auto"/>
            <w:bottom w:val="none" w:sz="0" w:space="0" w:color="auto"/>
            <w:right w:val="none" w:sz="0" w:space="0" w:color="auto"/>
          </w:divBdr>
        </w:div>
        <w:div w:id="1421869352">
          <w:marLeft w:val="1166"/>
          <w:marRight w:val="0"/>
          <w:marTop w:val="0"/>
          <w:marBottom w:val="160"/>
          <w:divBdr>
            <w:top w:val="none" w:sz="0" w:space="0" w:color="auto"/>
            <w:left w:val="none" w:sz="0" w:space="0" w:color="auto"/>
            <w:bottom w:val="none" w:sz="0" w:space="0" w:color="auto"/>
            <w:right w:val="none" w:sz="0" w:space="0" w:color="auto"/>
          </w:divBdr>
        </w:div>
        <w:div w:id="1464036437">
          <w:marLeft w:val="547"/>
          <w:marRight w:val="0"/>
          <w:marTop w:val="0"/>
          <w:marBottom w:val="160"/>
          <w:divBdr>
            <w:top w:val="none" w:sz="0" w:space="0" w:color="auto"/>
            <w:left w:val="none" w:sz="0" w:space="0" w:color="auto"/>
            <w:bottom w:val="none" w:sz="0" w:space="0" w:color="auto"/>
            <w:right w:val="none" w:sz="0" w:space="0" w:color="auto"/>
          </w:divBdr>
        </w:div>
        <w:div w:id="1584681063">
          <w:marLeft w:val="1166"/>
          <w:marRight w:val="0"/>
          <w:marTop w:val="0"/>
          <w:marBottom w:val="160"/>
          <w:divBdr>
            <w:top w:val="none" w:sz="0" w:space="0" w:color="auto"/>
            <w:left w:val="none" w:sz="0" w:space="0" w:color="auto"/>
            <w:bottom w:val="none" w:sz="0" w:space="0" w:color="auto"/>
            <w:right w:val="none" w:sz="0" w:space="0" w:color="auto"/>
          </w:divBdr>
        </w:div>
        <w:div w:id="1693871724">
          <w:marLeft w:val="1166"/>
          <w:marRight w:val="0"/>
          <w:marTop w:val="0"/>
          <w:marBottom w:val="16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603411">
      <w:bodyDiv w:val="1"/>
      <w:marLeft w:val="0"/>
      <w:marRight w:val="0"/>
      <w:marTop w:val="0"/>
      <w:marBottom w:val="0"/>
      <w:divBdr>
        <w:top w:val="none" w:sz="0" w:space="0" w:color="auto"/>
        <w:left w:val="none" w:sz="0" w:space="0" w:color="auto"/>
        <w:bottom w:val="none" w:sz="0" w:space="0" w:color="auto"/>
        <w:right w:val="none" w:sz="0" w:space="0" w:color="auto"/>
      </w:divBdr>
    </w:div>
    <w:div w:id="1790584668">
      <w:bodyDiv w:val="1"/>
      <w:marLeft w:val="0"/>
      <w:marRight w:val="0"/>
      <w:marTop w:val="0"/>
      <w:marBottom w:val="0"/>
      <w:divBdr>
        <w:top w:val="none" w:sz="0" w:space="0" w:color="auto"/>
        <w:left w:val="none" w:sz="0" w:space="0" w:color="auto"/>
        <w:bottom w:val="none" w:sz="0" w:space="0" w:color="auto"/>
        <w:right w:val="none" w:sz="0" w:space="0" w:color="auto"/>
      </w:divBdr>
    </w:div>
    <w:div w:id="1792506085">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6072951">
      <w:bodyDiv w:val="1"/>
      <w:marLeft w:val="0"/>
      <w:marRight w:val="0"/>
      <w:marTop w:val="0"/>
      <w:marBottom w:val="0"/>
      <w:divBdr>
        <w:top w:val="none" w:sz="0" w:space="0" w:color="auto"/>
        <w:left w:val="none" w:sz="0" w:space="0" w:color="auto"/>
        <w:bottom w:val="none" w:sz="0" w:space="0" w:color="auto"/>
        <w:right w:val="none" w:sz="0" w:space="0" w:color="auto"/>
      </w:divBdr>
    </w:div>
    <w:div w:id="180781700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67331286">
      <w:bodyDiv w:val="1"/>
      <w:marLeft w:val="0"/>
      <w:marRight w:val="0"/>
      <w:marTop w:val="0"/>
      <w:marBottom w:val="0"/>
      <w:divBdr>
        <w:top w:val="none" w:sz="0" w:space="0" w:color="auto"/>
        <w:left w:val="none" w:sz="0" w:space="0" w:color="auto"/>
        <w:bottom w:val="none" w:sz="0" w:space="0" w:color="auto"/>
        <w:right w:val="none" w:sz="0" w:space="0" w:color="auto"/>
      </w:divBdr>
      <w:divsChild>
        <w:div w:id="42339932">
          <w:marLeft w:val="1166"/>
          <w:marRight w:val="0"/>
          <w:marTop w:val="0"/>
          <w:marBottom w:val="0"/>
          <w:divBdr>
            <w:top w:val="none" w:sz="0" w:space="0" w:color="auto"/>
            <w:left w:val="none" w:sz="0" w:space="0" w:color="auto"/>
            <w:bottom w:val="none" w:sz="0" w:space="0" w:color="auto"/>
            <w:right w:val="none" w:sz="0" w:space="0" w:color="auto"/>
          </w:divBdr>
        </w:div>
        <w:div w:id="800347520">
          <w:marLeft w:val="1166"/>
          <w:marRight w:val="0"/>
          <w:marTop w:val="0"/>
          <w:marBottom w:val="0"/>
          <w:divBdr>
            <w:top w:val="none" w:sz="0" w:space="0" w:color="auto"/>
            <w:left w:val="none" w:sz="0" w:space="0" w:color="auto"/>
            <w:bottom w:val="none" w:sz="0" w:space="0" w:color="auto"/>
            <w:right w:val="none" w:sz="0" w:space="0" w:color="auto"/>
          </w:divBdr>
        </w:div>
        <w:div w:id="897280879">
          <w:marLeft w:val="547"/>
          <w:marRight w:val="0"/>
          <w:marTop w:val="0"/>
          <w:marBottom w:val="0"/>
          <w:divBdr>
            <w:top w:val="none" w:sz="0" w:space="0" w:color="auto"/>
            <w:left w:val="none" w:sz="0" w:space="0" w:color="auto"/>
            <w:bottom w:val="none" w:sz="0" w:space="0" w:color="auto"/>
            <w:right w:val="none" w:sz="0" w:space="0" w:color="auto"/>
          </w:divBdr>
        </w:div>
        <w:div w:id="1718821796">
          <w:marLeft w:val="1166"/>
          <w:marRight w:val="0"/>
          <w:marTop w:val="0"/>
          <w:marBottom w:val="0"/>
          <w:divBdr>
            <w:top w:val="none" w:sz="0" w:space="0" w:color="auto"/>
            <w:left w:val="none" w:sz="0" w:space="0" w:color="auto"/>
            <w:bottom w:val="none" w:sz="0" w:space="0" w:color="auto"/>
            <w:right w:val="none" w:sz="0" w:space="0" w:color="auto"/>
          </w:divBdr>
        </w:div>
        <w:div w:id="1984120967">
          <w:marLeft w:val="547"/>
          <w:marRight w:val="0"/>
          <w:marTop w:val="0"/>
          <w:marBottom w:val="0"/>
          <w:divBdr>
            <w:top w:val="none" w:sz="0" w:space="0" w:color="auto"/>
            <w:left w:val="none" w:sz="0" w:space="0" w:color="auto"/>
            <w:bottom w:val="none" w:sz="0" w:space="0" w:color="auto"/>
            <w:right w:val="none" w:sz="0" w:space="0" w:color="auto"/>
          </w:divBdr>
        </w:div>
        <w:div w:id="2107071709">
          <w:marLeft w:val="1166"/>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2914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048195">
      <w:bodyDiv w:val="1"/>
      <w:marLeft w:val="0"/>
      <w:marRight w:val="0"/>
      <w:marTop w:val="0"/>
      <w:marBottom w:val="0"/>
      <w:divBdr>
        <w:top w:val="none" w:sz="0" w:space="0" w:color="auto"/>
        <w:left w:val="none" w:sz="0" w:space="0" w:color="auto"/>
        <w:bottom w:val="none" w:sz="0" w:space="0" w:color="auto"/>
        <w:right w:val="none" w:sz="0" w:space="0" w:color="auto"/>
      </w:divBdr>
    </w:div>
    <w:div w:id="1925216540">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460833">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216434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3159989">
      <w:bodyDiv w:val="1"/>
      <w:marLeft w:val="0"/>
      <w:marRight w:val="0"/>
      <w:marTop w:val="0"/>
      <w:marBottom w:val="0"/>
      <w:divBdr>
        <w:top w:val="none" w:sz="0" w:space="0" w:color="auto"/>
        <w:left w:val="none" w:sz="0" w:space="0" w:color="auto"/>
        <w:bottom w:val="none" w:sz="0" w:space="0" w:color="auto"/>
        <w:right w:val="none" w:sz="0" w:space="0" w:color="auto"/>
      </w:divBdr>
    </w:div>
    <w:div w:id="2134932952">
      <w:bodyDiv w:val="1"/>
      <w:marLeft w:val="0"/>
      <w:marRight w:val="0"/>
      <w:marTop w:val="0"/>
      <w:marBottom w:val="0"/>
      <w:divBdr>
        <w:top w:val="none" w:sz="0" w:space="0" w:color="auto"/>
        <w:left w:val="none" w:sz="0" w:space="0" w:color="auto"/>
        <w:bottom w:val="none" w:sz="0" w:space="0" w:color="auto"/>
        <w:right w:val="none" w:sz="0" w:space="0" w:color="auto"/>
      </w:divBdr>
      <w:divsChild>
        <w:div w:id="244925211">
          <w:marLeft w:val="547"/>
          <w:marRight w:val="0"/>
          <w:marTop w:val="0"/>
          <w:marBottom w:val="0"/>
          <w:divBdr>
            <w:top w:val="none" w:sz="0" w:space="0" w:color="auto"/>
            <w:left w:val="none" w:sz="0" w:space="0" w:color="auto"/>
            <w:bottom w:val="none" w:sz="0" w:space="0" w:color="auto"/>
            <w:right w:val="none" w:sz="0" w:space="0" w:color="auto"/>
          </w:divBdr>
        </w:div>
      </w:divsChild>
    </w:div>
    <w:div w:id="2140099157">
      <w:bodyDiv w:val="1"/>
      <w:marLeft w:val="0"/>
      <w:marRight w:val="0"/>
      <w:marTop w:val="0"/>
      <w:marBottom w:val="0"/>
      <w:divBdr>
        <w:top w:val="none" w:sz="0" w:space="0" w:color="auto"/>
        <w:left w:val="none" w:sz="0" w:space="0" w:color="auto"/>
        <w:bottom w:val="none" w:sz="0" w:space="0" w:color="auto"/>
        <w:right w:val="none" w:sz="0" w:space="0" w:color="auto"/>
      </w:divBdr>
    </w:div>
    <w:div w:id="21405646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43a219e-757a-436b-9054-f071e3c84dcc">
      <Terms xmlns="http://schemas.microsoft.com/office/infopath/2007/PartnerControls"/>
    </lcf76f155ced4ddcb4097134ff3c332f>
    <TaxCatchAll xmlns="ca125759-a0e7-4469-93e0-e34bba23bda5" xsi:nil="true"/>
    <_dlc_DocId xmlns="ca125759-a0e7-4469-93e0-e34bba23bda5">HR33RHYHUWRF-507899316-28629</_dlc_DocId>
    <_dlc_DocIdUrl xmlns="ca125759-a0e7-4469-93e0-e34bba23bda5">
      <Url>https://qualcomm.sharepoint.com/teams/pentari/_layouts/15/DocIdRedir.aspx?ID=HR33RHYHUWRF-507899316-28629</Url>
      <Description>HR33RHYHUWRF-507899316-28629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47F035B0-D5A7-42C7-9064-826C0CE4D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C5C3A9-5F52-48D9-B645-EAA2935A31AD}">
  <ds:schemaRefs>
    <ds:schemaRef ds:uri="http://schemas.openxmlformats.org/officeDocument/2006/bibliography"/>
  </ds:schemaRefs>
</ds:datastoreItem>
</file>

<file path=customXml/itemProps3.xml><?xml version="1.0" encoding="utf-8"?>
<ds:datastoreItem xmlns:ds="http://schemas.openxmlformats.org/officeDocument/2006/customXml" ds:itemID="{8545C0FD-C8FD-439F-AB19-7DC9E3CB19ED}">
  <ds:schemaRefs>
    <ds:schemaRef ds:uri="http://purl.org/dc/terms/"/>
    <ds:schemaRef ds:uri="ca125759-a0e7-4469-93e0-e34bba23bda5"/>
    <ds:schemaRef ds:uri="http://schemas.microsoft.com/office/2006/metadata/properties"/>
    <ds:schemaRef ds:uri="http://purl.org/dc/dcmitype/"/>
    <ds:schemaRef ds:uri="http://schemas.microsoft.com/office/infopath/2007/PartnerControls"/>
    <ds:schemaRef ds:uri="http://purl.org/dc/elements/1.1/"/>
    <ds:schemaRef ds:uri="http://www.w3.org/XML/1998/namespace"/>
    <ds:schemaRef ds:uri="http://schemas.microsoft.com/office/2006/documentManagement/types"/>
    <ds:schemaRef ds:uri="http://schemas.openxmlformats.org/package/2006/metadata/core-properties"/>
    <ds:schemaRef ds:uri="943a219e-757a-436b-9054-f071e3c84dcc"/>
  </ds:schemaRefs>
</ds:datastoreItem>
</file>

<file path=customXml/itemProps4.xml><?xml version="1.0" encoding="utf-8"?>
<ds:datastoreItem xmlns:ds="http://schemas.openxmlformats.org/officeDocument/2006/customXml" ds:itemID="{E60DCCF9-825D-43DC-9E7F-B43CB881047F}">
  <ds:schemaRefs>
    <ds:schemaRef ds:uri="http://schemas.microsoft.com/sharepoint/events"/>
  </ds:schemaRefs>
</ds:datastoreItem>
</file>

<file path=customXml/itemProps5.xml><?xml version="1.0" encoding="utf-8"?>
<ds:datastoreItem xmlns:ds="http://schemas.openxmlformats.org/officeDocument/2006/customXml" ds:itemID="{B83DE6D4-936B-4565-9EC2-C4A11CEDBE16}">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1816</TotalTime>
  <Pages>5</Pages>
  <Words>3128</Words>
  <Characters>17044</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20132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Hamed Pezeshki</cp:lastModifiedBy>
  <cp:revision>240</cp:revision>
  <cp:lastPrinted>2017-08-09T19:40:00Z</cp:lastPrinted>
  <dcterms:created xsi:type="dcterms:W3CDTF">2024-10-01T21:57:00Z</dcterms:created>
  <dcterms:modified xsi:type="dcterms:W3CDTF">2024-10-04T19:19:00Z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edf27a4b-9b6c-4cd3-926c-6e3faa22263d</vt:lpwstr>
  </property>
  <property fmtid="{D5CDD505-2E9C-101B-9397-08002B2CF9AE}" pid="18" name="MediaServiceImageTags">
    <vt:lpwstr/>
  </property>
</Properties>
</file>